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798B4"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44"/>
          <w:szCs w:val="44"/>
        </w:rPr>
      </w:pPr>
    </w:p>
    <w:p w14:paraId="1F8BF9FE"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kern w:val="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 w:cs="Times New Roman"/>
          <w:kern w:val="0"/>
          <w:sz w:val="44"/>
          <w:szCs w:val="44"/>
        </w:rPr>
        <w:t>级课程思政建设示范中心建设项目</w:t>
      </w:r>
    </w:p>
    <w:p w14:paraId="55B39821"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44"/>
          <w:szCs w:val="44"/>
        </w:rPr>
      </w:pPr>
    </w:p>
    <w:p w14:paraId="523BC343">
      <w:pPr>
        <w:spacing w:line="480" w:lineRule="auto"/>
        <w:ind w:right="28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kern w:val="0"/>
          <w:sz w:val="44"/>
          <w:szCs w:val="44"/>
          <w:lang w:val="en-US" w:eastAsia="zh-CN"/>
        </w:rPr>
        <w:t xml:space="preserve">盲 审 </w:t>
      </w:r>
      <w:r>
        <w:rPr>
          <w:rFonts w:hint="eastAsia" w:ascii="黑体" w:hAnsi="黑体" w:eastAsia="黑体" w:cs="Times New Roman"/>
          <w:kern w:val="0"/>
          <w:sz w:val="44"/>
          <w:szCs w:val="44"/>
        </w:rPr>
        <w:t>申 报 书</w:t>
      </w:r>
    </w:p>
    <w:p w14:paraId="38693F27">
      <w:pPr>
        <w:rPr>
          <w:rFonts w:ascii="黑体" w:hAnsi="黑体" w:eastAsia="黑体" w:cs="Times New Roman"/>
          <w:sz w:val="36"/>
          <w:szCs w:val="36"/>
        </w:rPr>
      </w:pPr>
      <w:r>
        <w:rPr>
          <w:rFonts w:ascii="黑体" w:hAnsi="黑体" w:eastAsia="黑体" w:cs="Times New Roman"/>
          <w:sz w:val="36"/>
          <w:szCs w:val="36"/>
        </w:rPr>
        <w:br w:type="page"/>
      </w:r>
    </w:p>
    <w:p w14:paraId="7D0450F7">
      <w:pPr>
        <w:spacing w:line="520" w:lineRule="exact"/>
        <w:ind w:right="26"/>
        <w:rPr>
          <w:rFonts w:ascii="黑体" w:hAnsi="黑体" w:eastAsia="黑体" w:cs="Times New Roman"/>
          <w:sz w:val="36"/>
          <w:szCs w:val="36"/>
        </w:rPr>
      </w:pPr>
    </w:p>
    <w:p w14:paraId="47786FA8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 w14:paraId="4CCBD358">
      <w:pPr>
        <w:numPr>
          <w:ilvl w:val="0"/>
          <w:numId w:val="1"/>
        </w:numPr>
        <w:ind w:left="0" w:leftChars="0" w:firstLineChars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基本情况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6978"/>
      </w:tblGrid>
      <w:tr w14:paraId="470E3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542" w:type="dxa"/>
            <w:vAlign w:val="center"/>
          </w:tcPr>
          <w:p w14:paraId="00FCD799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中心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</w:t>
            </w:r>
          </w:p>
        </w:tc>
        <w:tc>
          <w:tcPr>
            <w:tcW w:w="6978" w:type="dxa"/>
          </w:tcPr>
          <w:p w14:paraId="1F8DCD13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F996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2" w:type="dxa"/>
            <w:vAlign w:val="center"/>
          </w:tcPr>
          <w:p w14:paraId="1377A3D9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成立时间</w:t>
            </w:r>
          </w:p>
        </w:tc>
        <w:tc>
          <w:tcPr>
            <w:tcW w:w="6978" w:type="dxa"/>
          </w:tcPr>
          <w:p w14:paraId="107A96FD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FD95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2" w:type="dxa"/>
            <w:vAlign w:val="center"/>
          </w:tcPr>
          <w:p w14:paraId="6E34C309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人员数量</w:t>
            </w:r>
          </w:p>
        </w:tc>
        <w:tc>
          <w:tcPr>
            <w:tcW w:w="6978" w:type="dxa"/>
          </w:tcPr>
          <w:p w14:paraId="577D1234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22E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2" w:type="dxa"/>
            <w:vAlign w:val="center"/>
          </w:tcPr>
          <w:p w14:paraId="642B096E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设置形式</w:t>
            </w:r>
          </w:p>
        </w:tc>
        <w:tc>
          <w:tcPr>
            <w:tcW w:w="6978" w:type="dxa"/>
          </w:tcPr>
          <w:p w14:paraId="2E28CE03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○独立设置 ○依托职能部门设置 ○依托院系设置 ○其他</w:t>
            </w:r>
          </w:p>
          <w:p w14:paraId="7392AEAC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______________（非独立设置的，均需填写依托单位名称）</w:t>
            </w:r>
          </w:p>
        </w:tc>
      </w:tr>
      <w:tr w14:paraId="0E608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542" w:type="dxa"/>
            <w:vAlign w:val="center"/>
          </w:tcPr>
          <w:p w14:paraId="5C24E066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组织架构和运行机制</w:t>
            </w:r>
          </w:p>
        </w:tc>
        <w:tc>
          <w:tcPr>
            <w:tcW w:w="6978" w:type="dxa"/>
          </w:tcPr>
          <w:p w14:paraId="789C3D0C">
            <w:pPr>
              <w:snapToGrid w:val="0"/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（描述中心组织架构和具体运行机制。300字以内）</w:t>
            </w:r>
          </w:p>
        </w:tc>
      </w:tr>
    </w:tbl>
    <w:p w14:paraId="1C662364">
      <w:pPr>
        <w:numPr>
          <w:ilvl w:val="0"/>
          <w:numId w:val="1"/>
        </w:numPr>
        <w:spacing w:line="340" w:lineRule="atLeast"/>
        <w:ind w:left="0" w:leftChars="0" w:firstLineChars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队伍建设</w:t>
      </w:r>
    </w:p>
    <w:tbl>
      <w:tblPr>
        <w:tblStyle w:val="5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6986"/>
      </w:tblGrid>
      <w:tr w14:paraId="364D5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516" w:type="dxa"/>
            <w:gridSpan w:val="2"/>
            <w:vAlign w:val="center"/>
          </w:tcPr>
          <w:p w14:paraId="3C25125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2.1中心负责人</w:t>
            </w:r>
          </w:p>
        </w:tc>
      </w:tr>
      <w:tr w14:paraId="2EC3D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1530" w:type="dxa"/>
            <w:vAlign w:val="center"/>
          </w:tcPr>
          <w:p w14:paraId="4184ED9E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课程思政建设教学实践情况</w:t>
            </w:r>
          </w:p>
        </w:tc>
        <w:tc>
          <w:tcPr>
            <w:tcW w:w="6986" w:type="dxa"/>
          </w:tcPr>
          <w:p w14:paraId="745387E1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（描述本人主要开展的课程思政教学实践情况。500字以内）</w:t>
            </w:r>
          </w:p>
        </w:tc>
      </w:tr>
      <w:tr w14:paraId="7FAFD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1530" w:type="dxa"/>
            <w:vAlign w:val="center"/>
          </w:tcPr>
          <w:p w14:paraId="7DA832E1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课程思政建设研究情况</w:t>
            </w:r>
          </w:p>
        </w:tc>
        <w:tc>
          <w:tcPr>
            <w:tcW w:w="6986" w:type="dxa"/>
          </w:tcPr>
          <w:p w14:paraId="2988125A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（描述本人主要开展的课程思政教学研究和理论研究情况。500字以内）</w:t>
            </w:r>
          </w:p>
        </w:tc>
      </w:tr>
      <w:tr w14:paraId="51A5F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530" w:type="dxa"/>
            <w:vAlign w:val="center"/>
          </w:tcPr>
          <w:p w14:paraId="04A232B2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获得的课程思政相关奖励情况</w:t>
            </w:r>
          </w:p>
        </w:tc>
        <w:tc>
          <w:tcPr>
            <w:tcW w:w="6986" w:type="dxa"/>
          </w:tcPr>
          <w:p w14:paraId="6AA422CE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（描述本人获得的省级以上课程思政相关奖励情况。500字以内）</w:t>
            </w:r>
          </w:p>
        </w:tc>
      </w:tr>
    </w:tbl>
    <w:p w14:paraId="1F2B71BF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69C8275E"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  <w:lang w:eastAsia="zh-Hans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38732CDA">
      <w:pPr>
        <w:numPr>
          <w:ilvl w:val="0"/>
          <w:numId w:val="1"/>
        </w:numPr>
        <w:spacing w:line="340" w:lineRule="atLeast"/>
        <w:ind w:left="0" w:leftChars="0" w:firstLineChars="0"/>
        <w:rPr>
          <w:rFonts w:ascii="黑体" w:hAnsi="黑体" w:eastAsia="黑体" w:cs="黑体"/>
          <w:sz w:val="28"/>
          <w:szCs w:val="28"/>
          <w:lang w:eastAsia="zh-Hans"/>
        </w:rPr>
      </w:pPr>
      <w:r>
        <w:rPr>
          <w:rFonts w:hint="eastAsia" w:ascii="黑体" w:hAnsi="黑体" w:eastAsia="黑体" w:cs="黑体"/>
          <w:sz w:val="28"/>
          <w:szCs w:val="28"/>
        </w:rPr>
        <w:t>内容建设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4"/>
      </w:tblGrid>
      <w:tr w14:paraId="500E7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526" w:type="dxa"/>
            <w:vAlign w:val="center"/>
          </w:tcPr>
          <w:p w14:paraId="5E9407A3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发展定位和</w:t>
            </w:r>
          </w:p>
          <w:p w14:paraId="7D680DD6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主要职责</w:t>
            </w:r>
          </w:p>
        </w:tc>
        <w:tc>
          <w:tcPr>
            <w:tcW w:w="6994" w:type="dxa"/>
          </w:tcPr>
          <w:p w14:paraId="738F536F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（描述中心的发展定位和主要职责。300字以内）</w:t>
            </w:r>
          </w:p>
        </w:tc>
      </w:tr>
      <w:tr w14:paraId="137BF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526" w:type="dxa"/>
            <w:vAlign w:val="center"/>
          </w:tcPr>
          <w:p w14:paraId="700CC495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建设理念目标和已开展建设内容</w:t>
            </w:r>
          </w:p>
        </w:tc>
        <w:tc>
          <w:tcPr>
            <w:tcW w:w="6994" w:type="dxa"/>
          </w:tcPr>
          <w:p w14:paraId="57E6A29E">
            <w:pPr>
              <w:snapToGrid w:val="0"/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（描述中心建设理念、目标，以及成立以来开展的课程思政建设情况。800字以内）</w:t>
            </w:r>
          </w:p>
        </w:tc>
      </w:tr>
      <w:tr w14:paraId="6894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1526" w:type="dxa"/>
            <w:vAlign w:val="center"/>
          </w:tcPr>
          <w:p w14:paraId="20FC1307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探索创新情况</w:t>
            </w:r>
          </w:p>
        </w:tc>
        <w:tc>
          <w:tcPr>
            <w:tcW w:w="6994" w:type="dxa"/>
          </w:tcPr>
          <w:p w14:paraId="35CFED5D">
            <w:pPr>
              <w:snapToGrid w:val="0"/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（描述中心探索创新课程思政建设的方法路径的情况。500字以内）</w:t>
            </w:r>
          </w:p>
        </w:tc>
      </w:tr>
      <w:tr w14:paraId="7D3B8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</w:trPr>
        <w:tc>
          <w:tcPr>
            <w:tcW w:w="1526" w:type="dxa"/>
            <w:vAlign w:val="center"/>
          </w:tcPr>
          <w:p w14:paraId="729C9001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资源建设情况</w:t>
            </w:r>
          </w:p>
        </w:tc>
        <w:tc>
          <w:tcPr>
            <w:tcW w:w="6994" w:type="dxa"/>
          </w:tcPr>
          <w:p w14:paraId="3684D269">
            <w:pPr>
              <w:snapToGrid w:val="0"/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（描述中心推动课程思政优质资源建设及其推广共享的情况。500字以内）</w:t>
            </w:r>
          </w:p>
        </w:tc>
      </w:tr>
      <w:tr w14:paraId="1D88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526" w:type="dxa"/>
            <w:vAlign w:val="center"/>
          </w:tcPr>
          <w:p w14:paraId="38205880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培训交流情况</w:t>
            </w:r>
          </w:p>
        </w:tc>
        <w:tc>
          <w:tcPr>
            <w:tcW w:w="6994" w:type="dxa"/>
          </w:tcPr>
          <w:p w14:paraId="654A20B9">
            <w:pPr>
              <w:snapToGrid w:val="0"/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（描述中心开展校内外课程思政建设教师交流、观摩和培训情况，培训应包括培训内容、培训对象、规模、时长及效果等。500字以内）</w:t>
            </w:r>
          </w:p>
        </w:tc>
      </w:tr>
      <w:tr w14:paraId="22DCA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526" w:type="dxa"/>
            <w:vAlign w:val="center"/>
          </w:tcPr>
          <w:p w14:paraId="7E25AAB2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评价体系建设情况</w:t>
            </w:r>
          </w:p>
        </w:tc>
        <w:tc>
          <w:tcPr>
            <w:tcW w:w="6994" w:type="dxa"/>
          </w:tcPr>
          <w:p w14:paraId="21A4400B">
            <w:pPr>
              <w:snapToGrid w:val="0"/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（描述中心探索建立课程思政建设质量评价体系和激励机制的情况。500字以内）</w:t>
            </w:r>
          </w:p>
        </w:tc>
      </w:tr>
    </w:tbl>
    <w:p w14:paraId="26B2011C">
      <w:pPr>
        <w:spacing w:line="340" w:lineRule="atLeast"/>
        <w:rPr>
          <w:rFonts w:ascii="黑体" w:hAnsi="黑体" w:eastAsia="黑体" w:cs="黑体"/>
          <w:sz w:val="24"/>
          <w:szCs w:val="24"/>
          <w:lang w:eastAsia="zh-Hans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73D61B6">
      <w:pPr>
        <w:pStyle w:val="7"/>
        <w:numPr>
          <w:ilvl w:val="0"/>
          <w:numId w:val="1"/>
        </w:numPr>
        <w:spacing w:line="340" w:lineRule="atLeast"/>
        <w:ind w:left="0" w:leftChars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成果</w:t>
      </w:r>
      <w:r>
        <w:rPr>
          <w:rFonts w:hint="eastAsia" w:ascii="黑体" w:hAnsi="黑体" w:eastAsia="黑体" w:cs="黑体"/>
          <w:sz w:val="28"/>
          <w:szCs w:val="28"/>
          <w:lang w:eastAsia="zh-Hans"/>
        </w:rPr>
        <w:t>成效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4"/>
      </w:tblGrid>
      <w:tr w14:paraId="19083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8" w:hRule="atLeast"/>
        </w:trPr>
        <w:tc>
          <w:tcPr>
            <w:tcW w:w="1526" w:type="dxa"/>
            <w:vAlign w:val="center"/>
          </w:tcPr>
          <w:p w14:paraId="2A3B838B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成果取得情况</w:t>
            </w:r>
          </w:p>
        </w:tc>
        <w:tc>
          <w:tcPr>
            <w:tcW w:w="6994" w:type="dxa"/>
          </w:tcPr>
          <w:p w14:paraId="7B20AC03">
            <w:pPr>
              <w:snapToGrid w:val="0"/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（描述中心在课程思政建设方面取得的主要成果。800字以内）</w:t>
            </w:r>
          </w:p>
        </w:tc>
      </w:tr>
      <w:tr w14:paraId="482C5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1526" w:type="dxa"/>
            <w:vAlign w:val="center"/>
          </w:tcPr>
          <w:p w14:paraId="544CEA6B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成果使用情况</w:t>
            </w:r>
          </w:p>
        </w:tc>
        <w:tc>
          <w:tcPr>
            <w:tcW w:w="6994" w:type="dxa"/>
          </w:tcPr>
          <w:p w14:paraId="11299AEB">
            <w:pPr>
              <w:snapToGrid w:val="0"/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（描述中心建设成果在指导推进学校、院系、教师等不同层面开展课程思政建设的情况，以及有关校内外辐射情况。500字以内）</w:t>
            </w:r>
          </w:p>
        </w:tc>
      </w:tr>
    </w:tbl>
    <w:p w14:paraId="25D97151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749218C6">
      <w:pPr>
        <w:numPr>
          <w:ilvl w:val="0"/>
          <w:numId w:val="1"/>
        </w:numPr>
        <w:spacing w:line="340" w:lineRule="atLeast"/>
        <w:ind w:left="0" w:leftChars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支持</w:t>
      </w:r>
      <w:r>
        <w:rPr>
          <w:rFonts w:hint="eastAsia" w:ascii="黑体" w:hAnsi="黑体" w:eastAsia="黑体" w:cs="黑体"/>
          <w:sz w:val="28"/>
          <w:szCs w:val="28"/>
          <w:lang w:eastAsia="zh-Hans"/>
        </w:rPr>
        <w:t>保障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 w14:paraId="79A70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1526" w:type="dxa"/>
            <w:vAlign w:val="center"/>
          </w:tcPr>
          <w:p w14:paraId="4389F9D3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政策方面</w:t>
            </w:r>
          </w:p>
          <w:p w14:paraId="3494BFA6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6996" w:type="dxa"/>
          </w:tcPr>
          <w:p w14:paraId="7FF4A0D0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描述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支持中心建设所出台的保障政策及实施情况等。500字以内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）</w:t>
            </w:r>
          </w:p>
          <w:p w14:paraId="3D26E571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  <w:p w14:paraId="30658BA0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  <w:p w14:paraId="2FC9242F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  <w:p w14:paraId="401D88EA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  <w:p w14:paraId="1FDF2AEC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  <w:p w14:paraId="5016BF0F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</w:tc>
      </w:tr>
      <w:tr w14:paraId="325D3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1526" w:type="dxa"/>
            <w:vAlign w:val="center"/>
          </w:tcPr>
          <w:p w14:paraId="3BB4EAC5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经费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</w:t>
            </w:r>
          </w:p>
          <w:p w14:paraId="6D7B2B86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6996" w:type="dxa"/>
          </w:tcPr>
          <w:p w14:paraId="3E71906D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描述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支持中心建设所给予的经费支持及其来源、使用情况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。500字以内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）</w:t>
            </w:r>
          </w:p>
          <w:p w14:paraId="0658C962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D7290D2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788AB18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CBBA6D9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EC2FA1D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52ACCB6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5E06238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68D4B92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E27C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atLeast"/>
        </w:trPr>
        <w:tc>
          <w:tcPr>
            <w:tcW w:w="1526" w:type="dxa"/>
            <w:vAlign w:val="center"/>
          </w:tcPr>
          <w:p w14:paraId="07E7693B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条件方面</w:t>
            </w:r>
          </w:p>
        </w:tc>
        <w:tc>
          <w:tcPr>
            <w:tcW w:w="6996" w:type="dxa"/>
          </w:tcPr>
          <w:p w14:paraId="4FC27157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描述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支持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中心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建设的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办公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条件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。500字以内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602FF062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FF9A192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2401AF9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FB0997C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D524FAF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EF52F31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05199C6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042659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62717891">
      <w:pPr>
        <w:pStyle w:val="7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</w:p>
    <w:p w14:paraId="3AB147D4">
      <w:pPr>
        <w:pStyle w:val="7"/>
        <w:numPr>
          <w:ilvl w:val="0"/>
          <w:numId w:val="1"/>
        </w:numPr>
        <w:spacing w:line="340" w:lineRule="atLeast"/>
        <w:ind w:left="0" w:leftChars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029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62" w:hRule="atLeast"/>
        </w:trPr>
        <w:tc>
          <w:tcPr>
            <w:tcW w:w="8522" w:type="dxa"/>
          </w:tcPr>
          <w:p w14:paraId="45F6F868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简述中心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今后5年的建设规划、需要进一步解决的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问题困难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、主要举措和支持保障措施等。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1000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左右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50F2A40E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37E5FFC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67D27E9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4731373C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7A935DA8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38ACBC7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2EC7B1C0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22B2C22F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42C3236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52C68301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75936A14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70D2E26D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2718BBBE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4F6D090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690F123F">
      <w:pPr>
        <w:pStyle w:val="7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</w:p>
    <w:p w14:paraId="6C244006">
      <w:pPr>
        <w:pStyle w:val="7"/>
        <w:numPr>
          <w:ilvl w:val="0"/>
          <w:numId w:val="1"/>
        </w:numPr>
        <w:adjustRightInd w:val="0"/>
        <w:snapToGrid w:val="0"/>
        <w:spacing w:line="340" w:lineRule="atLeast"/>
        <w:ind w:left="0" w:leftChars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eastAsia="zh-Hans"/>
        </w:rPr>
        <w:t>中心</w:t>
      </w:r>
      <w:r>
        <w:rPr>
          <w:rFonts w:hint="eastAsia" w:ascii="黑体" w:hAnsi="黑体" w:eastAsia="黑体" w:cs="黑体"/>
          <w:sz w:val="28"/>
          <w:szCs w:val="28"/>
        </w:rPr>
        <w:t>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8C4C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7" w:hRule="atLeast"/>
        </w:trPr>
        <w:tc>
          <w:tcPr>
            <w:tcW w:w="8522" w:type="dxa"/>
          </w:tcPr>
          <w:p w14:paraId="6E493E9D">
            <w:pPr>
              <w:pStyle w:val="7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D782B34">
            <w:pPr>
              <w:pStyle w:val="7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不存在政治性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思想性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科学性和规范性问题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不违反国家安全和保密的相关规定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Hans"/>
              </w:rPr>
              <w:t>知识产权清晰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</w:p>
          <w:p w14:paraId="058236E5">
            <w:pPr>
              <w:pStyle w:val="7"/>
              <w:adjustRightInd w:val="0"/>
              <w:snapToGrid w:val="0"/>
              <w:spacing w:line="340" w:lineRule="atLeast"/>
              <w:ind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4901C38">
            <w:pPr>
              <w:pStyle w:val="7"/>
              <w:adjustRightInd w:val="0"/>
              <w:snapToGrid w:val="0"/>
              <w:spacing w:line="340" w:lineRule="atLeast"/>
              <w:ind w:firstLine="4320" w:firstLineChars="18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2281CC2F"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774780-2667-4428-B24A-07F9577E8BF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0920107-A3F1-4396-8C07-96A0C4E318A4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DA71E2D0-0CB9-4673-AED3-2FF2FC7860C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D83FD85-3945-46A4-8746-082BFF2F5AC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20213"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3894D6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3894D6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B7F08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1194CF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1194CF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0528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4307C7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4307C7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0OTZiODE2ZDEwZWY4OWNkNzU2YTk2ZmNiNTFmOWEifQ=="/>
  </w:docVars>
  <w:rsids>
    <w:rsidRoot w:val="00014CF1"/>
    <w:rsid w:val="00014CF1"/>
    <w:rsid w:val="0013036B"/>
    <w:rsid w:val="0015596E"/>
    <w:rsid w:val="003D4124"/>
    <w:rsid w:val="003E557E"/>
    <w:rsid w:val="004933C2"/>
    <w:rsid w:val="005E799F"/>
    <w:rsid w:val="006D380B"/>
    <w:rsid w:val="006D5AD8"/>
    <w:rsid w:val="00704945"/>
    <w:rsid w:val="00720200"/>
    <w:rsid w:val="00E0185B"/>
    <w:rsid w:val="00F05CE5"/>
    <w:rsid w:val="00F36CB5"/>
    <w:rsid w:val="01BD4AD3"/>
    <w:rsid w:val="0255732F"/>
    <w:rsid w:val="035C1B88"/>
    <w:rsid w:val="049D1030"/>
    <w:rsid w:val="057A4FAB"/>
    <w:rsid w:val="063A414B"/>
    <w:rsid w:val="06495B66"/>
    <w:rsid w:val="066D6F79"/>
    <w:rsid w:val="06B77F37"/>
    <w:rsid w:val="06EE4554"/>
    <w:rsid w:val="07552FEB"/>
    <w:rsid w:val="078C679F"/>
    <w:rsid w:val="07AC6729"/>
    <w:rsid w:val="08B869E2"/>
    <w:rsid w:val="08C203E2"/>
    <w:rsid w:val="09656D23"/>
    <w:rsid w:val="0A1E31C0"/>
    <w:rsid w:val="0A522CBA"/>
    <w:rsid w:val="0AB509E3"/>
    <w:rsid w:val="0C412AA6"/>
    <w:rsid w:val="0EC50332"/>
    <w:rsid w:val="0F1C1FC1"/>
    <w:rsid w:val="0F5668D8"/>
    <w:rsid w:val="0F7D2E72"/>
    <w:rsid w:val="0FD02E45"/>
    <w:rsid w:val="0FD87226"/>
    <w:rsid w:val="106916A5"/>
    <w:rsid w:val="10A72521"/>
    <w:rsid w:val="127638B9"/>
    <w:rsid w:val="12A64C9D"/>
    <w:rsid w:val="14057317"/>
    <w:rsid w:val="1437542C"/>
    <w:rsid w:val="149B7258"/>
    <w:rsid w:val="14C250F5"/>
    <w:rsid w:val="155D372C"/>
    <w:rsid w:val="15731830"/>
    <w:rsid w:val="15AE287E"/>
    <w:rsid w:val="161161F7"/>
    <w:rsid w:val="163E32FB"/>
    <w:rsid w:val="16E055EB"/>
    <w:rsid w:val="16FD1C65"/>
    <w:rsid w:val="178B3949"/>
    <w:rsid w:val="18A62501"/>
    <w:rsid w:val="18E11C0A"/>
    <w:rsid w:val="1917134A"/>
    <w:rsid w:val="19DF15D7"/>
    <w:rsid w:val="1B766405"/>
    <w:rsid w:val="1ED65A75"/>
    <w:rsid w:val="1FC4791B"/>
    <w:rsid w:val="21443FE9"/>
    <w:rsid w:val="225B6F77"/>
    <w:rsid w:val="22E16978"/>
    <w:rsid w:val="231E6D83"/>
    <w:rsid w:val="23812933"/>
    <w:rsid w:val="24222EBA"/>
    <w:rsid w:val="24E87696"/>
    <w:rsid w:val="256577B8"/>
    <w:rsid w:val="271F3CF6"/>
    <w:rsid w:val="27DA20CE"/>
    <w:rsid w:val="29AC2136"/>
    <w:rsid w:val="2AE10BD8"/>
    <w:rsid w:val="2B121288"/>
    <w:rsid w:val="2D1702F0"/>
    <w:rsid w:val="2D415D70"/>
    <w:rsid w:val="2F3B2CB2"/>
    <w:rsid w:val="2FB16F56"/>
    <w:rsid w:val="309E1C8C"/>
    <w:rsid w:val="30E1061B"/>
    <w:rsid w:val="313B4980"/>
    <w:rsid w:val="32BE3FF9"/>
    <w:rsid w:val="33813D00"/>
    <w:rsid w:val="33C66000"/>
    <w:rsid w:val="33ED4717"/>
    <w:rsid w:val="34897610"/>
    <w:rsid w:val="350B584F"/>
    <w:rsid w:val="36504389"/>
    <w:rsid w:val="36663270"/>
    <w:rsid w:val="3685334B"/>
    <w:rsid w:val="36B15954"/>
    <w:rsid w:val="38067121"/>
    <w:rsid w:val="39411229"/>
    <w:rsid w:val="3AB51612"/>
    <w:rsid w:val="3AFF2FB8"/>
    <w:rsid w:val="3CC87C7B"/>
    <w:rsid w:val="3CF269D5"/>
    <w:rsid w:val="3D0647D2"/>
    <w:rsid w:val="3D5F3361"/>
    <w:rsid w:val="3D7C2E70"/>
    <w:rsid w:val="3F024406"/>
    <w:rsid w:val="406B2699"/>
    <w:rsid w:val="422B1242"/>
    <w:rsid w:val="4248129C"/>
    <w:rsid w:val="42C0097B"/>
    <w:rsid w:val="42E71600"/>
    <w:rsid w:val="43854DFC"/>
    <w:rsid w:val="439C6EFF"/>
    <w:rsid w:val="43C35146"/>
    <w:rsid w:val="448A0F14"/>
    <w:rsid w:val="44A72544"/>
    <w:rsid w:val="46B87D3B"/>
    <w:rsid w:val="4A246CFB"/>
    <w:rsid w:val="4A2C705F"/>
    <w:rsid w:val="4AAF54D1"/>
    <w:rsid w:val="4E33556E"/>
    <w:rsid w:val="4EC85EB9"/>
    <w:rsid w:val="4F1E2407"/>
    <w:rsid w:val="4FD6631F"/>
    <w:rsid w:val="50E47338"/>
    <w:rsid w:val="52974772"/>
    <w:rsid w:val="53791585"/>
    <w:rsid w:val="552E15FF"/>
    <w:rsid w:val="56335E3C"/>
    <w:rsid w:val="56B43389"/>
    <w:rsid w:val="57BB49C5"/>
    <w:rsid w:val="58253A31"/>
    <w:rsid w:val="58BB081E"/>
    <w:rsid w:val="5A6C7EED"/>
    <w:rsid w:val="5AB23E64"/>
    <w:rsid w:val="5AC71914"/>
    <w:rsid w:val="5ADF422E"/>
    <w:rsid w:val="5B081814"/>
    <w:rsid w:val="5C0E30EF"/>
    <w:rsid w:val="5CB93299"/>
    <w:rsid w:val="5CF07AA5"/>
    <w:rsid w:val="5E031442"/>
    <w:rsid w:val="5E9F319D"/>
    <w:rsid w:val="62C611D0"/>
    <w:rsid w:val="63D60F76"/>
    <w:rsid w:val="65591398"/>
    <w:rsid w:val="65CD65A2"/>
    <w:rsid w:val="672E7355"/>
    <w:rsid w:val="681F700C"/>
    <w:rsid w:val="690725E3"/>
    <w:rsid w:val="6A3B00C5"/>
    <w:rsid w:val="6A6029AE"/>
    <w:rsid w:val="6B45065D"/>
    <w:rsid w:val="6BFE297A"/>
    <w:rsid w:val="6C453194"/>
    <w:rsid w:val="6D4953A7"/>
    <w:rsid w:val="6D6F57F6"/>
    <w:rsid w:val="700553E7"/>
    <w:rsid w:val="70E10FA3"/>
    <w:rsid w:val="71AB0D22"/>
    <w:rsid w:val="73D907A8"/>
    <w:rsid w:val="752A3493"/>
    <w:rsid w:val="752E16CE"/>
    <w:rsid w:val="75386DDF"/>
    <w:rsid w:val="763A6BEA"/>
    <w:rsid w:val="766B0A04"/>
    <w:rsid w:val="79C455B1"/>
    <w:rsid w:val="7A252A5C"/>
    <w:rsid w:val="7BB910CD"/>
    <w:rsid w:val="7C843375"/>
    <w:rsid w:val="7CFB156B"/>
    <w:rsid w:val="7E077782"/>
    <w:rsid w:val="7EC4744F"/>
    <w:rsid w:val="7F1415E5"/>
    <w:rsid w:val="7F6567B6"/>
    <w:rsid w:val="7F8D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1144</Words>
  <Characters>1193</Characters>
  <Lines>14</Lines>
  <Paragraphs>4</Paragraphs>
  <TotalTime>21</TotalTime>
  <ScaleCrop>false</ScaleCrop>
  <LinksUpToDate>false</LinksUpToDate>
  <CharactersWithSpaces>1395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WPS_1562206605</cp:lastModifiedBy>
  <dcterms:modified xsi:type="dcterms:W3CDTF">2025-09-22T09:12:58Z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SaveFontToCloudKey">
    <vt:lpwstr>317765947_cloud</vt:lpwstr>
  </property>
  <property fmtid="{D5CDD505-2E9C-101B-9397-08002B2CF9AE}" pid="4" name="ICV">
    <vt:lpwstr>CE6C07E06A81491BA6E1AD223044EC73_13</vt:lpwstr>
  </property>
  <property fmtid="{D5CDD505-2E9C-101B-9397-08002B2CF9AE}" pid="5" name="KSOTemplateDocerSaveRecord">
    <vt:lpwstr>eyJoZGlkIjoiMzA0OTZiODE2ZDEwZWY4OWNkNzU2YTk2ZmNiNTFmOWEiLCJ1c2VySWQiOiI2MDAwMzg0ODEifQ==</vt:lpwstr>
  </property>
</Properties>
</file>