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t>close all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clear all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clc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sum=0;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%%%reading an image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[picname,picpath,filterindex]=uigetfile(...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{['*.jpg;*.tiff;*.gif;*.bmp;*.png;*.hdf;*.pcx;',....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'*.xwd;*.ico;*.cur;*.ras;*.pbm;*.pgm;*.ppm'],....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['All Image Files (*.jpg,*.tiff,*.gif,',....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'*.bmp,*.png,*.hdf,*.pcx,*.xwd,*.ico,',....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'*.cur,*.ras,*.pbm,*.pgm,*.ppm)'];....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'*.jpg','JPEG Image(*.jpg)';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'*.tiff','TIFF Image(*.tiff)';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'*.gif','GIF Image(*.gif)';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'*.bmp','BMP Image(*.bmp)';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'*.png','PNG Image(*.png)';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'*.hdf','RASTER Image(*.hdf)';....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'*.pcx','PCX Image(*.pcx)';....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'*.xwd','PIXMAPS Image(*.xwd)';....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'*.ico','ICO Image(*.ico)';....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'*.cur','CUR Image(*.cur)';....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'*.ras','RAS Image(*.ras)';....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'*.pbm','PBM Image(*.pbm)';....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'*.pgm','PGM Image(*.pgm)';....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'*.ppm','PPM Image(*.ppm)'},....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'选择处理图像');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InputImage=strcat(picpath,picname);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 = imread(InputImage);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[Ix,Iy,Iz]=size(I);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if Ix&gt;400&amp;Iy&gt;300 %%%reducing the scale of image, let the high is 400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I=imresize(I,[400,Iy*400/Ix],'nearest');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end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figure,imshow(I); title('原图像');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A=I;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A=rgb2ycbcr(A);%rgb转换为ycbcr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%figure,imshow(A),title('ycbcr image');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%%%%%%%%%%%%%%%%%%%%%%%%%%%%%%%%%%%%%%%%%%%%%%%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%%%%skin detection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I=double(I);             %converting the integer into decimal fraction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[hue,s,v]=rgb2hsv(I);    %converting RGB space into HSV space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cb=0.148*I(:,:,1)-0.291*I(:,:,2)+0.439*I(:,:,3)+128;%converting RGB space into YCrCb space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cr=0.439*I(:,:,1)-0.368*I(:,:,2)-0.071*I(:,:,3)+128;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[w h]=size(I(:,:,1)); %size of the image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 let the skin pels points in the YCrCb space as 1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for i=1:w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for j=1:h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% segmenting the yellow skin colour areas  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if  145&lt;=cr(i,j)&amp;cr(i,j)&lt;=165&amp;145&lt;=cb(i,j)&amp;cb(i,j)&lt;=180&amp;0.01&lt;=hue(i,j)&amp;hue(i,j)&lt;=0.15  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    f(i,j)=1; %skin areas    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else   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    f(i,j)=0;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end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end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end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imshow(f);title('2值 image')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%%%%%%%%%%%%%%%%%%%%%%%%%%%%%%%%%%%%%%%%%%%%%%%%5×5中值滤波，去除噪声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K=medfilt2(f,[5 5]);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figure,imshow(f),title('值波 image');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%%%%%%%%%%%%%%%%%%%%%%%%%%%%%%%利用开闭运算的方法消除噪声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se=strel('square',4);%改3可以改变膨胀腐蚀区域的大小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f=imdilate(f,se);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f=imerode(f,se);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se=strel('square',2);%改3可以改变膨胀腐蚀区域的大小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f=imclose(f,se);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%figure,imshow(f);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%f=imclose(f,se);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%figure,imshow(f);title(' 形态学滤波效果')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%%%%%%%%%%%%%%%%%%%%%%%%%%%%%%%%填孔处理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f=imfill(f,'holes');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%figure,imshow(f);title('填 孔 image')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%%%%%%%%%%%%%%%%%%%%%%%%%%%%%%%%区域连通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%se=strel('square',3);%改3可以改变膨胀腐蚀区域的大小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%f=imclose(f,se);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%figure,imshow(f);title('  开运算 image')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 processing on the detected areas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skin=f;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 removing small connected pixels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skin=bwareaopen(skin,round(w*h/600));%改600可以改变滤去区域的大小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%figure,imshow(skin);title(' xiaoquyu')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%dilating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se=strel('disk',3);%改3可以改变膨胀区域的大小，越大，膨胀越多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skin=imdilate(skin,se);    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figure,imshow(skin);title('  xx')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%%%%%%%%display skin areas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im(:,:,1)=I(:,:,1).*skin;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im(:,:,2)=I(:,:,2).*skin;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im(:,:,3)=I(:,:,3).*skin;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imshow(uint8(im));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title('skin areas')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 %%%%%%%%%%%%%%%%%%%%%%%%%%%%%%%%%%%%%%%%%%%%%%%%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 detection of face object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BW = skin;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 marking the connected areas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 = bwlabel(BW,8);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 calculating acreage of every connected area and converting the data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 of cell into array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BB  = regionprops(L, 'BoundingBox');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BB1=struct2cell(BB);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%saving the begining point of connected frame and its high and wide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BB2=cell2mat(BB1);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figure,imshow(uint8(I));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title('result image');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%%%%%%% show the target in rectangular frame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[s1 s2]=size(BB2);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for k=3:4:s2-1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%%%%%%%%%%%%%%%%%%%%%%%%%%%%%%%%%%%%%%%%%%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%%%%%%%BB2(1,k)wide，BB2(1,k+1)high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if (BB2(1,k)/BB2(1,k+1)) &lt; 1.8 &amp;&amp;....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(BB2(1,k)/BB2(1,k+1)) &gt; 0.4 &amp;&amp;....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 (BB2(1,k)*BB2(1,k+1)) &gt; 1000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%%%%%%%%%%%%%%%%%%%%%%%%%%%%%%%%%%%%%%%%%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%%%%% considering the areas which have 0.4&lt;W/H&lt;1.8 and their pixels acreage is bigger than 1000 as face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hold on;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rectangle('Position',[BB2(1,k-2),BB2(1,k-1),BB2(1,k),BB2(1,k+1)],'EdgeColor','g' 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end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end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0MGM0MjNkNTI1MGFlNTZlODYxYTk2NDg2MmI0ZjIifQ=="/>
  </w:docVars>
  <w:rsids>
    <w:rsidRoot w:val="68A4484C"/>
    <w:rsid w:val="598C3D2A"/>
    <w:rsid w:val="68A4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311</Words>
  <Characters>1856</Characters>
  <Lines>0</Lines>
  <Paragraphs>0</Paragraphs>
  <TotalTime>0</TotalTime>
  <ScaleCrop>false</ScaleCrop>
  <LinksUpToDate>false</LinksUpToDate>
  <CharactersWithSpaces>2438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2022-05-31T07:22:00Z</dcterms:created>
  <dc:creator>越努力越幸运</dc:creator>
  <cp:lastModifiedBy>越努力越幸运</cp:lastModifiedBy>
  <dcterms:modified xsi:type="dcterms:W3CDTF">2022-05-31T10:16:11Z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8BD0D5524B394353A622EC5242F2E015</vt:lpwstr>
  </property>
</Properties>
</file>