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课程名称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移动应用开发技术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课程目标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理解Vue.js和uni-app框架的基本概念和使用方法。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掌握使用tabbar导航组件实现页面切换的方法。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学会使用uView UI和ColorUI框架构建用户界面和交互元素。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集成uniapp扫码组件实现二维码扫描功能。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实现基于角色的权限控制，确保应用安全性。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使用z-paging等列表组件处理分页显示。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掌握Android应用的本地打包和云打包技术。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教学设计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1. 课程导入 (1课时)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</w:t>
      </w:r>
      <w:r>
        <w:rPr>
          <w:rFonts w:hint="default"/>
          <w:sz w:val="24"/>
          <w:szCs w:val="24"/>
        </w:rPr>
        <w:t>介绍移动应用开发的基本概念和跨平台开发的重要性。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</w:rPr>
        <w:t>内容：移动应用开发概述、</w:t>
      </w:r>
      <w:r>
        <w:rPr>
          <w:rFonts w:hint="eastAsia"/>
          <w:sz w:val="24"/>
          <w:szCs w:val="24"/>
          <w:lang w:val="en-US" w:eastAsia="zh-CN"/>
        </w:rPr>
        <w:t>介绍</w:t>
      </w:r>
      <w:r>
        <w:rPr>
          <w:rFonts w:hint="eastAsia"/>
          <w:sz w:val="24"/>
          <w:szCs w:val="24"/>
        </w:rPr>
        <w:t>铜峰电子拉膜线膜卷检验包装管理系统</w:t>
      </w:r>
      <w:r>
        <w:rPr>
          <w:rFonts w:hint="eastAsia"/>
          <w:sz w:val="24"/>
          <w:szCs w:val="24"/>
          <w:lang w:eastAsia="zh-CN"/>
        </w:rPr>
        <w:t>、人人装修网网站触屏版、基于钉螺生态监测及识别模型的血吸虫病防控研究</w:t>
      </w:r>
      <w:r>
        <w:rPr>
          <w:rFonts w:hint="eastAsia"/>
          <w:sz w:val="24"/>
          <w:szCs w:val="24"/>
          <w:lang w:val="en-US" w:eastAsia="zh-CN"/>
        </w:rPr>
        <w:t>等项目背景及开发技术要求。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铜峰电子拉膜线膜卷检验包装管理系统</w:t>
      </w:r>
      <w:r>
        <w:rPr>
          <w:rFonts w:hint="eastAsia"/>
          <w:sz w:val="24"/>
          <w:szCs w:val="24"/>
          <w:lang w:val="en-US" w:eastAsia="zh-CN"/>
        </w:rPr>
        <w:t>PDA端</w:t>
      </w:r>
      <w:r>
        <w:rPr>
          <w:rFonts w:hint="eastAsia"/>
          <w:sz w:val="24"/>
          <w:szCs w:val="24"/>
        </w:rPr>
        <w:t xml:space="preserve"> (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目标：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理解和掌握HTML5、CSS3等Web前端基础知识，并能够运用这些知识进行移动应用界面布局与美化。熟练使用HBuilderX等集成开发工具进行项目管理与开发工作。掌握Vue.js框架及uni-app框架的使用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能够基于Vue和uni-app框架独立完成移动应用的功能模块开发，实现如膜卷上架、扫码检验、质量登记、位置记录、任务调度、入库操作等一系列功能。使用tabbar导航组件进行页面间的切换和导航设计，利用uView UI和ColorUI框架构建符合业务需求的用户界面，包含按钮、输入框、单选/复选按钮组、选项列表等组件的运用。应用uniapp扫码组件实现二维码扫描功能，并结合Vue2.js进行数据处理和交互逻辑的编写。实现角色权限控制，确保不同角色只能访问和操作相应的工作内容。掌握z-paging等列表组件进行数据分页显示，以及切换面板组件以满足复杂的操作场景需求。了解Android本地打包和云打包技术，能独立完成APP的多端发布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  <w:lang w:eastAsia="zh-CN"/>
        </w:rPr>
        <w:t>人人装修网网站触屏版</w:t>
      </w:r>
      <w:r>
        <w:rPr>
          <w:rFonts w:hint="eastAsia"/>
          <w:sz w:val="24"/>
          <w:szCs w:val="24"/>
        </w:rPr>
        <w:t xml:space="preserve"> (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</w:rPr>
        <w:t>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了解移动端APP的用户界面设计原则、用户体验优化方法以及多端适配策略，并能运用到“人人装修网”项目中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底部导航栏设计与实现，包括首页、装修公司、建材卖场、发招标和我的五个模块。城市切换功能，用户可以根据需求选择进入特定分站城市。首页本地资讯信息展示，实时更新并快速浏览相关装修行业的新闻动态。装修公司及建材商家智能排序列表，展示详细信息，并支持点击跳转至详情页面获取更多信息。招标信息发布功能，允许业主根据自身需求发布招标信息，同时装修公司能接收到相关信息并提供针对性的装修方案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 </w:t>
      </w:r>
      <w:r>
        <w:rPr>
          <w:rFonts w:hint="eastAsia"/>
          <w:sz w:val="24"/>
          <w:szCs w:val="24"/>
          <w:lang w:eastAsia="zh-CN"/>
        </w:rPr>
        <w:t>基于钉螺生态监测及识别模型的血吸虫病防控研究</w:t>
      </w:r>
      <w:r>
        <w:rPr>
          <w:rFonts w:hint="eastAsia"/>
          <w:sz w:val="24"/>
          <w:szCs w:val="24"/>
        </w:rPr>
        <w:t xml:space="preserve"> (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课时)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熟悉百度地图API调用方法，了解网络通信原理及API接口的使用方式；学习并运用设备权限控制机制，如GPS定位服务、摄像头调用等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使用HBuilderX工具创建uni-app项目，搭建基础页面框架。实现“我的位置”、“钉螺探测”和“个人中心”的UI设计与功能开发，包括调用百度地图API、摄像头识别功能以及角色权限控制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  <w:lang w:val="en-US" w:eastAsia="zh-CN"/>
        </w:rPr>
        <w:t>案例</w:t>
      </w:r>
      <w:r>
        <w:rPr>
          <w:rFonts w:hint="eastAsia"/>
          <w:sz w:val="24"/>
          <w:szCs w:val="24"/>
        </w:rPr>
        <w:t>验收与反馈 (2课时)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目标：检验学习成效，收集反馈以改进教学。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</w:t>
      </w:r>
      <w:r>
        <w:rPr>
          <w:rFonts w:hint="eastAsia"/>
          <w:sz w:val="24"/>
          <w:szCs w:val="24"/>
          <w:lang w:val="en-US" w:eastAsia="zh-CN"/>
        </w:rPr>
        <w:t>案例</w:t>
      </w:r>
      <w:r>
        <w:rPr>
          <w:rFonts w:hint="eastAsia"/>
          <w:sz w:val="24"/>
          <w:szCs w:val="24"/>
        </w:rPr>
        <w:t>评审、反馈改进、总结报告。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教学方法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讲授法：理论知识讲解。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案例分析法：分析实际项目案例。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实操演示：教师演示操作步骤。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小组合作学习：分组完成任务。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翻转课堂：学生课前自学，课中交流。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项目驱动教学：以项目实施为教学主线。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评估与考核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理论测试</w:t>
      </w:r>
      <w:r>
        <w:rPr>
          <w:rFonts w:hint="default"/>
          <w:sz w:val="24"/>
          <w:szCs w:val="24"/>
        </w:rPr>
        <w:t>：评估学生对理论知识的掌握。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实操考核：评估学生在实践操作中的表现。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项目评审：评价学生完成的项目质量。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参与度：评价学生在课程中的参与情况。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  <w:lang w:val="en-US" w:eastAsia="zh-CN"/>
        </w:rPr>
        <w:t>总结】：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通过本课程的教学设计，学生将能够在实践中深入掌握</w:t>
      </w:r>
      <w:r>
        <w:rPr>
          <w:rFonts w:hint="eastAsia"/>
          <w:sz w:val="24"/>
          <w:szCs w:val="24"/>
          <w:lang w:val="en-US" w:eastAsia="zh-CN"/>
        </w:rPr>
        <w:t>移动应用开发技术</w:t>
      </w:r>
      <w:r>
        <w:rPr>
          <w:rFonts w:hint="eastAsia"/>
          <w:sz w:val="24"/>
          <w:szCs w:val="24"/>
        </w:rPr>
        <w:t>，为未来的职业生涯打下坚实的基础。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helvetica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hNGFhNTQzZjFhZDEzNWM1NWFhODMzNTI4YWNlNTkifQ=="/>
  </w:docVars>
  <w:rsids>
    <w:rsidRoot w:val="00000000"/>
    <w:rsid w:val="0E5E3D8D"/>
    <w:rsid w:val="14C842E9"/>
    <w:rsid w:val="16216BFF"/>
    <w:rsid w:val="16514459"/>
    <w:rsid w:val="18D45952"/>
    <w:rsid w:val="39CD39D9"/>
    <w:rsid w:val="3CF5168B"/>
    <w:rsid w:val="46BC438A"/>
    <w:rsid w:val="5CA06501"/>
    <w:rsid w:val="5EEC2C84"/>
    <w:rsid w:val="5F4F703F"/>
    <w:rsid w:val="60D438C4"/>
    <w:rsid w:val="64F1623A"/>
    <w:rsid w:val="662F53C1"/>
    <w:rsid w:val="67F92986"/>
    <w:rsid w:val="68D300DD"/>
    <w:rsid w:val="6ACF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table" w:styleId="4">
    <w:name w:val="Table Grid"/>
    <w:basedOn w:val="3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740</Words>
  <Characters>835</Characters>
  <Lines>0</Lines>
  <Paragraphs>0</Paragraphs>
  <TotalTime>0</TotalTime>
  <ScaleCrop>false</ScaleCrop>
  <LinksUpToDate>false</LinksUpToDate>
  <CharactersWithSpaces>848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2024-06-28T00:02:00Z</dcterms:created>
  <dc:creator>24477</dc:creator>
  <cp:lastModifiedBy>eclipse</cp:lastModifiedBy>
  <dcterms:modified xsi:type="dcterms:W3CDTF">2024-06-29T00:13:59Z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DB0DF822D0C84CA1B3364C2DF9107B52_12</vt:lpwstr>
  </property>
</Properties>
</file>