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E65" w:rsidRDefault="000954D8">
      <w:pPr>
        <w:jc w:val="center"/>
        <w:rPr>
          <w:rFonts w:cs="宋体"/>
          <w:b/>
          <w:bCs/>
          <w:sz w:val="32"/>
          <w:szCs w:val="32"/>
        </w:rPr>
      </w:pPr>
      <w:r>
        <w:rPr>
          <w:rFonts w:cs="宋体" w:hint="eastAsia"/>
          <w:b/>
          <w:bCs/>
          <w:sz w:val="32"/>
          <w:szCs w:val="32"/>
        </w:rPr>
        <w:t>铜</w:t>
      </w:r>
      <w:r>
        <w:rPr>
          <w:rFonts w:cs="宋体" w:hint="eastAsia"/>
          <w:b/>
          <w:bCs/>
          <w:sz w:val="32"/>
          <w:szCs w:val="32"/>
        </w:rPr>
        <w:t xml:space="preserve"> </w:t>
      </w:r>
      <w:r>
        <w:rPr>
          <w:rFonts w:cs="宋体" w:hint="eastAsia"/>
          <w:b/>
          <w:bCs/>
          <w:sz w:val="32"/>
          <w:szCs w:val="32"/>
        </w:rPr>
        <w:t>陵</w:t>
      </w:r>
      <w:r>
        <w:rPr>
          <w:rFonts w:cs="宋体" w:hint="eastAsia"/>
          <w:b/>
          <w:bCs/>
          <w:sz w:val="32"/>
          <w:szCs w:val="32"/>
        </w:rPr>
        <w:t xml:space="preserve"> </w:t>
      </w:r>
      <w:r>
        <w:rPr>
          <w:rFonts w:cs="宋体" w:hint="eastAsia"/>
          <w:b/>
          <w:bCs/>
          <w:sz w:val="32"/>
          <w:szCs w:val="32"/>
        </w:rPr>
        <w:t>学</w:t>
      </w:r>
      <w:r>
        <w:rPr>
          <w:rFonts w:cs="宋体" w:hint="eastAsia"/>
          <w:b/>
          <w:bCs/>
          <w:sz w:val="32"/>
          <w:szCs w:val="32"/>
        </w:rPr>
        <w:t xml:space="preserve"> </w:t>
      </w:r>
      <w:r>
        <w:rPr>
          <w:rFonts w:cs="宋体" w:hint="eastAsia"/>
          <w:b/>
          <w:bCs/>
          <w:sz w:val="32"/>
          <w:szCs w:val="32"/>
        </w:rPr>
        <w:t>院</w:t>
      </w:r>
    </w:p>
    <w:p w:rsidR="00380E65" w:rsidRDefault="000954D8">
      <w:pPr>
        <w:jc w:val="center"/>
        <w:rPr>
          <w:rFonts w:cs="宋体"/>
          <w:b/>
          <w:bCs/>
          <w:color w:val="00B0F0"/>
          <w:sz w:val="32"/>
          <w:szCs w:val="32"/>
        </w:rPr>
      </w:pPr>
      <w:r>
        <w:rPr>
          <w:rFonts w:cs="宋体" w:hint="eastAsia"/>
          <w:b/>
          <w:bCs/>
          <w:sz w:val="32"/>
          <w:szCs w:val="32"/>
        </w:rPr>
        <w:t>《</w:t>
      </w:r>
      <w:r w:rsidR="009A5F0D">
        <w:rPr>
          <w:rFonts w:hint="eastAsia"/>
          <w:b/>
          <w:bCs/>
          <w:sz w:val="32"/>
          <w:szCs w:val="32"/>
        </w:rPr>
        <w:t>城市规划</w:t>
      </w:r>
      <w:r>
        <w:rPr>
          <w:rFonts w:cs="宋体" w:hint="eastAsia"/>
          <w:b/>
          <w:bCs/>
          <w:sz w:val="32"/>
          <w:szCs w:val="32"/>
        </w:rPr>
        <w:t>》课程教学大纲</w:t>
      </w:r>
    </w:p>
    <w:p w:rsidR="00380E65" w:rsidRDefault="0055632E">
      <w:pPr>
        <w:jc w:val="center"/>
        <w:rPr>
          <w:rFonts w:cs="宋体"/>
          <w:b/>
          <w:bCs/>
          <w:sz w:val="32"/>
          <w:szCs w:val="32"/>
        </w:rPr>
      </w:pPr>
      <w:r>
        <w:rPr>
          <w:rFonts w:cs="宋体" w:hint="eastAsia"/>
        </w:rPr>
        <w:t xml:space="preserve"> </w:t>
      </w:r>
      <w:r w:rsidR="000954D8">
        <w:rPr>
          <w:rFonts w:cs="宋体" w:hint="eastAsia"/>
        </w:rPr>
        <w:t>(</w:t>
      </w:r>
      <w:r w:rsidR="000954D8">
        <w:rPr>
          <w:rFonts w:cs="宋体" w:hint="eastAsia"/>
        </w:rPr>
        <w:t>课程类别：理论课（含课内实践））</w:t>
      </w:r>
    </w:p>
    <w:p w:rsidR="00380E65" w:rsidRDefault="000954D8">
      <w:pPr>
        <w:widowControl/>
        <w:numPr>
          <w:ilvl w:val="0"/>
          <w:numId w:val="1"/>
        </w:numPr>
        <w:spacing w:before="100" w:after="100" w:line="400" w:lineRule="exact"/>
        <w:jc w:val="left"/>
        <w:rPr>
          <w:rFonts w:ascii="黑体" w:eastAsia="黑体" w:hAnsi="黑体" w:cs="黑体"/>
          <w:bCs/>
          <w:color w:val="00B0F0"/>
          <w:kern w:val="0"/>
          <w:sz w:val="24"/>
          <w:szCs w:val="24"/>
        </w:rPr>
      </w:pPr>
      <w:r>
        <w:rPr>
          <w:rFonts w:ascii="黑体" w:eastAsia="黑体" w:hAnsi="黑体" w:cs="黑体" w:hint="eastAsia"/>
          <w:bCs/>
          <w:color w:val="000000"/>
          <w:kern w:val="0"/>
          <w:sz w:val="24"/>
          <w:szCs w:val="24"/>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196"/>
        <w:gridCol w:w="1515"/>
        <w:gridCol w:w="1652"/>
        <w:gridCol w:w="2655"/>
      </w:tblGrid>
      <w:tr w:rsidR="00380E65" w:rsidTr="00A60FC9">
        <w:trPr>
          <w:jc w:val="center"/>
        </w:trPr>
        <w:tc>
          <w:tcPr>
            <w:tcW w:w="1398" w:type="dxa"/>
            <w:vMerge w:val="restart"/>
            <w:shd w:val="clear" w:color="auto" w:fill="auto"/>
            <w:vAlign w:val="center"/>
          </w:tcPr>
          <w:p w:rsidR="00380E65" w:rsidRPr="00A60FC9" w:rsidRDefault="000954D8" w:rsidP="00A60FC9">
            <w:pPr>
              <w:spacing w:line="360" w:lineRule="auto"/>
              <w:rPr>
                <w:sz w:val="18"/>
                <w:szCs w:val="18"/>
              </w:rPr>
            </w:pPr>
            <w:r w:rsidRPr="00A60FC9">
              <w:rPr>
                <w:rFonts w:hint="eastAsia"/>
                <w:sz w:val="18"/>
                <w:szCs w:val="18"/>
              </w:rPr>
              <w:t>课程名称</w:t>
            </w:r>
          </w:p>
        </w:tc>
        <w:tc>
          <w:tcPr>
            <w:tcW w:w="7018" w:type="dxa"/>
            <w:gridSpan w:val="4"/>
            <w:shd w:val="clear" w:color="auto" w:fill="auto"/>
            <w:vAlign w:val="center"/>
          </w:tcPr>
          <w:p w:rsidR="00380E65" w:rsidRPr="00A60FC9" w:rsidRDefault="00BD0601" w:rsidP="00CB0BFD">
            <w:pPr>
              <w:spacing w:line="360" w:lineRule="auto"/>
              <w:rPr>
                <w:sz w:val="18"/>
                <w:szCs w:val="18"/>
              </w:rPr>
            </w:pPr>
            <w:r>
              <w:rPr>
                <w:rFonts w:hint="eastAsia"/>
                <w:sz w:val="18"/>
                <w:szCs w:val="18"/>
              </w:rPr>
              <w:t>城市规划</w:t>
            </w:r>
          </w:p>
        </w:tc>
      </w:tr>
      <w:tr w:rsidR="00380E65" w:rsidTr="00A60FC9">
        <w:trPr>
          <w:jc w:val="center"/>
        </w:trPr>
        <w:tc>
          <w:tcPr>
            <w:tcW w:w="1398" w:type="dxa"/>
            <w:vMerge/>
            <w:shd w:val="clear" w:color="auto" w:fill="auto"/>
            <w:vAlign w:val="center"/>
          </w:tcPr>
          <w:p w:rsidR="00380E65" w:rsidRPr="00A60FC9" w:rsidRDefault="00380E65" w:rsidP="00A60FC9">
            <w:pPr>
              <w:spacing w:line="360" w:lineRule="auto"/>
              <w:rPr>
                <w:sz w:val="18"/>
                <w:szCs w:val="18"/>
              </w:rPr>
            </w:pPr>
          </w:p>
        </w:tc>
        <w:tc>
          <w:tcPr>
            <w:tcW w:w="7018" w:type="dxa"/>
            <w:gridSpan w:val="4"/>
            <w:shd w:val="clear" w:color="auto" w:fill="auto"/>
            <w:vAlign w:val="center"/>
          </w:tcPr>
          <w:p w:rsidR="00380E65" w:rsidRPr="00A60FC9" w:rsidRDefault="00CB0BFD" w:rsidP="00CB0BFD">
            <w:pPr>
              <w:spacing w:line="360" w:lineRule="auto"/>
              <w:rPr>
                <w:sz w:val="18"/>
                <w:szCs w:val="18"/>
              </w:rPr>
            </w:pPr>
            <w:r w:rsidRPr="00CB0BFD">
              <w:rPr>
                <w:sz w:val="18"/>
                <w:szCs w:val="18"/>
              </w:rPr>
              <w:t>urban Planning</w:t>
            </w:r>
          </w:p>
        </w:tc>
      </w:tr>
      <w:tr w:rsidR="00380E65" w:rsidTr="00A60FC9">
        <w:trPr>
          <w:jc w:val="center"/>
        </w:trPr>
        <w:tc>
          <w:tcPr>
            <w:tcW w:w="1398" w:type="dxa"/>
            <w:shd w:val="clear" w:color="auto" w:fill="auto"/>
            <w:vAlign w:val="center"/>
          </w:tcPr>
          <w:p w:rsidR="00380E65" w:rsidRPr="00A60FC9" w:rsidRDefault="000954D8" w:rsidP="00A60FC9">
            <w:pPr>
              <w:spacing w:line="360" w:lineRule="auto"/>
              <w:rPr>
                <w:sz w:val="18"/>
                <w:szCs w:val="18"/>
              </w:rPr>
            </w:pPr>
            <w:r w:rsidRPr="00A60FC9">
              <w:rPr>
                <w:rFonts w:hint="eastAsia"/>
                <w:sz w:val="18"/>
                <w:szCs w:val="18"/>
              </w:rPr>
              <w:t>课程代码</w:t>
            </w:r>
          </w:p>
        </w:tc>
        <w:tc>
          <w:tcPr>
            <w:tcW w:w="2711" w:type="dxa"/>
            <w:gridSpan w:val="2"/>
            <w:shd w:val="clear" w:color="auto" w:fill="auto"/>
            <w:vAlign w:val="center"/>
          </w:tcPr>
          <w:p w:rsidR="00380E65" w:rsidRPr="00A60FC9" w:rsidRDefault="000954D8" w:rsidP="00CB0BFD">
            <w:pPr>
              <w:spacing w:line="360" w:lineRule="auto"/>
              <w:rPr>
                <w:sz w:val="18"/>
                <w:szCs w:val="18"/>
              </w:rPr>
            </w:pPr>
            <w:r w:rsidRPr="00A60FC9">
              <w:rPr>
                <w:sz w:val="18"/>
                <w:szCs w:val="18"/>
              </w:rPr>
              <w:t>0713</w:t>
            </w:r>
            <w:r w:rsidR="00CB0BFD">
              <w:rPr>
                <w:sz w:val="18"/>
                <w:szCs w:val="18"/>
              </w:rPr>
              <w:t>285</w:t>
            </w:r>
          </w:p>
        </w:tc>
        <w:tc>
          <w:tcPr>
            <w:tcW w:w="1652" w:type="dxa"/>
            <w:shd w:val="clear" w:color="auto" w:fill="auto"/>
            <w:vAlign w:val="center"/>
          </w:tcPr>
          <w:p w:rsidR="00380E65" w:rsidRPr="00A60FC9" w:rsidRDefault="000954D8" w:rsidP="00A60FC9">
            <w:pPr>
              <w:spacing w:line="360" w:lineRule="auto"/>
              <w:rPr>
                <w:sz w:val="18"/>
                <w:szCs w:val="18"/>
              </w:rPr>
            </w:pPr>
            <w:r w:rsidRPr="00A60FC9">
              <w:rPr>
                <w:rFonts w:hint="eastAsia"/>
                <w:sz w:val="18"/>
                <w:szCs w:val="18"/>
              </w:rPr>
              <w:t>课程性质</w:t>
            </w:r>
          </w:p>
        </w:tc>
        <w:tc>
          <w:tcPr>
            <w:tcW w:w="2655" w:type="dxa"/>
            <w:shd w:val="clear" w:color="auto" w:fill="auto"/>
            <w:vAlign w:val="center"/>
          </w:tcPr>
          <w:p w:rsidR="00380E65" w:rsidRPr="00A60FC9" w:rsidRDefault="00CB0BFD" w:rsidP="00A60FC9">
            <w:pPr>
              <w:spacing w:line="360" w:lineRule="auto"/>
              <w:ind w:firstLineChars="100" w:firstLine="180"/>
              <w:rPr>
                <w:sz w:val="18"/>
                <w:szCs w:val="18"/>
              </w:rPr>
            </w:pPr>
            <w:r w:rsidRPr="00A60FC9">
              <w:rPr>
                <w:rFonts w:hint="eastAsia"/>
                <w:sz w:val="18"/>
                <w:szCs w:val="18"/>
              </w:rPr>
              <w:sym w:font="Wingdings 2" w:char="0052"/>
            </w:r>
            <w:r w:rsidR="000954D8" w:rsidRPr="00A60FC9">
              <w:rPr>
                <w:rFonts w:hint="eastAsia"/>
                <w:sz w:val="18"/>
                <w:szCs w:val="18"/>
              </w:rPr>
              <w:t>必修</w:t>
            </w:r>
            <w:r w:rsidR="000954D8" w:rsidRPr="00A60FC9">
              <w:rPr>
                <w:rFonts w:hint="eastAsia"/>
                <w:sz w:val="18"/>
                <w:szCs w:val="18"/>
              </w:rPr>
              <w:t xml:space="preserve">   </w:t>
            </w:r>
            <w:r w:rsidRPr="00A60FC9">
              <w:rPr>
                <w:rFonts w:hint="eastAsia"/>
                <w:sz w:val="18"/>
                <w:szCs w:val="18"/>
              </w:rPr>
              <w:sym w:font="Wingdings 2" w:char="00A3"/>
            </w:r>
            <w:r w:rsidR="000954D8" w:rsidRPr="00A60FC9">
              <w:rPr>
                <w:rFonts w:hint="eastAsia"/>
                <w:sz w:val="18"/>
                <w:szCs w:val="18"/>
              </w:rPr>
              <w:t>选修</w:t>
            </w:r>
          </w:p>
        </w:tc>
      </w:tr>
      <w:tr w:rsidR="00380E65" w:rsidTr="00A60FC9">
        <w:trPr>
          <w:jc w:val="center"/>
        </w:trPr>
        <w:tc>
          <w:tcPr>
            <w:tcW w:w="1398" w:type="dxa"/>
            <w:shd w:val="clear" w:color="auto" w:fill="auto"/>
            <w:vAlign w:val="center"/>
          </w:tcPr>
          <w:p w:rsidR="00380E65" w:rsidRPr="00A60FC9" w:rsidRDefault="000954D8" w:rsidP="00A60FC9">
            <w:pPr>
              <w:spacing w:line="360" w:lineRule="auto"/>
              <w:rPr>
                <w:sz w:val="18"/>
                <w:szCs w:val="18"/>
              </w:rPr>
            </w:pPr>
            <w:r w:rsidRPr="00A60FC9">
              <w:rPr>
                <w:rFonts w:hint="eastAsia"/>
                <w:sz w:val="18"/>
                <w:szCs w:val="18"/>
              </w:rPr>
              <w:t>课程类型</w:t>
            </w:r>
          </w:p>
        </w:tc>
        <w:tc>
          <w:tcPr>
            <w:tcW w:w="7018" w:type="dxa"/>
            <w:gridSpan w:val="4"/>
            <w:shd w:val="clear" w:color="auto" w:fill="auto"/>
            <w:vAlign w:val="center"/>
          </w:tcPr>
          <w:p w:rsidR="00380E65" w:rsidRPr="00A60FC9" w:rsidRDefault="000954D8" w:rsidP="00A60FC9">
            <w:pPr>
              <w:spacing w:line="360" w:lineRule="auto"/>
              <w:ind w:left="1440" w:hangingChars="800" w:hanging="1440"/>
              <w:jc w:val="left"/>
              <w:rPr>
                <w:rFonts w:ascii="宋体" w:hAnsi="宋体" w:cs="宋体"/>
                <w:sz w:val="18"/>
                <w:szCs w:val="18"/>
              </w:rPr>
            </w:pPr>
            <w:r w:rsidRPr="00A60FC9">
              <w:rPr>
                <w:rFonts w:ascii="宋体" w:hAnsi="宋体" w:cs="宋体" w:hint="eastAsia"/>
                <w:sz w:val="18"/>
                <w:szCs w:val="18"/>
              </w:rPr>
              <w:sym w:font="Wingdings 2" w:char="00A3"/>
            </w:r>
            <w:r w:rsidRPr="00A60FC9">
              <w:rPr>
                <w:rFonts w:ascii="宋体" w:hAnsi="宋体" w:cs="宋体" w:hint="eastAsia"/>
                <w:sz w:val="18"/>
                <w:szCs w:val="18"/>
              </w:rPr>
              <w:t xml:space="preserve">思想政治理论课                      </w:t>
            </w:r>
            <w:r w:rsidRPr="00A60FC9">
              <w:rPr>
                <w:rFonts w:ascii="宋体" w:hAnsi="宋体" w:cs="宋体" w:hint="eastAsia"/>
                <w:sz w:val="18"/>
                <w:szCs w:val="18"/>
              </w:rPr>
              <w:sym w:font="Wingdings 2" w:char="00A3"/>
            </w:r>
            <w:r w:rsidRPr="00A60FC9">
              <w:rPr>
                <w:rFonts w:ascii="宋体" w:hAnsi="宋体" w:cs="宋体" w:hint="eastAsia"/>
                <w:sz w:val="18"/>
                <w:szCs w:val="18"/>
              </w:rPr>
              <w:t>通识课程</w:t>
            </w:r>
          </w:p>
          <w:p w:rsidR="00380E65" w:rsidRPr="00A60FC9" w:rsidRDefault="00815864" w:rsidP="00A60FC9">
            <w:pPr>
              <w:spacing w:line="360" w:lineRule="auto"/>
              <w:rPr>
                <w:rFonts w:ascii="宋体" w:hAnsi="宋体" w:cs="宋体"/>
                <w:sz w:val="18"/>
                <w:szCs w:val="18"/>
              </w:rPr>
            </w:pPr>
            <w:r w:rsidRPr="00A60FC9">
              <w:rPr>
                <w:rFonts w:hint="eastAsia"/>
                <w:sz w:val="18"/>
                <w:szCs w:val="18"/>
              </w:rPr>
              <w:sym w:font="Wingdings 2" w:char="0052"/>
            </w:r>
            <w:r w:rsidR="000954D8" w:rsidRPr="00A60FC9">
              <w:rPr>
                <w:rFonts w:ascii="宋体" w:hAnsi="宋体" w:cs="宋体" w:hint="eastAsia"/>
                <w:sz w:val="18"/>
                <w:szCs w:val="18"/>
              </w:rPr>
              <w:t xml:space="preserve">专业基础课程                        </w:t>
            </w:r>
            <w:r w:rsidR="000954D8" w:rsidRPr="00A60FC9">
              <w:rPr>
                <w:rFonts w:ascii="宋体" w:hAnsi="宋体" w:cs="宋体" w:hint="eastAsia"/>
                <w:sz w:val="18"/>
                <w:szCs w:val="18"/>
              </w:rPr>
              <w:sym w:font="Wingdings 2" w:char="00A3"/>
            </w:r>
            <w:r w:rsidR="000954D8" w:rsidRPr="00A60FC9">
              <w:rPr>
                <w:rFonts w:ascii="宋体" w:hAnsi="宋体" w:cs="宋体" w:hint="eastAsia"/>
                <w:sz w:val="18"/>
                <w:szCs w:val="18"/>
              </w:rPr>
              <w:t>专业核心课程</w:t>
            </w:r>
          </w:p>
          <w:p w:rsidR="00380E65" w:rsidRPr="00A60FC9" w:rsidRDefault="00815864" w:rsidP="00A60FC9">
            <w:pPr>
              <w:spacing w:line="360" w:lineRule="auto"/>
              <w:ind w:left="1440" w:hangingChars="800" w:hanging="1440"/>
              <w:jc w:val="left"/>
              <w:rPr>
                <w:rFonts w:ascii="宋体" w:hAnsi="宋体" w:cs="宋体"/>
                <w:sz w:val="18"/>
                <w:szCs w:val="18"/>
              </w:rPr>
            </w:pPr>
            <w:r w:rsidRPr="00A60FC9">
              <w:rPr>
                <w:rFonts w:ascii="宋体" w:hAnsi="宋体" w:cs="宋体" w:hint="eastAsia"/>
                <w:sz w:val="18"/>
                <w:szCs w:val="18"/>
              </w:rPr>
              <w:sym w:font="Wingdings 2" w:char="00A3"/>
            </w:r>
            <w:r w:rsidR="000954D8" w:rsidRPr="00A60FC9">
              <w:rPr>
                <w:rFonts w:ascii="宋体" w:hAnsi="宋体" w:cs="宋体" w:hint="eastAsia"/>
                <w:sz w:val="18"/>
                <w:szCs w:val="18"/>
              </w:rPr>
              <w:t xml:space="preserve">专业方向（选修）课程               </w:t>
            </w:r>
            <w:r w:rsidR="000954D8" w:rsidRPr="00A60FC9">
              <w:rPr>
                <w:rFonts w:ascii="宋体" w:hAnsi="宋体" w:cs="宋体" w:hint="eastAsia"/>
                <w:sz w:val="18"/>
                <w:szCs w:val="18"/>
              </w:rPr>
              <w:sym w:font="Wingdings 2" w:char="00A3"/>
            </w:r>
            <w:r w:rsidR="000954D8" w:rsidRPr="00A60FC9">
              <w:rPr>
                <w:rFonts w:ascii="宋体" w:hAnsi="宋体" w:cs="宋体" w:hint="eastAsia"/>
                <w:sz w:val="18"/>
                <w:szCs w:val="18"/>
              </w:rPr>
              <w:t>集中性实践课程</w:t>
            </w:r>
          </w:p>
          <w:p w:rsidR="00380E65" w:rsidRPr="00A60FC9" w:rsidRDefault="000954D8" w:rsidP="00A60FC9">
            <w:pPr>
              <w:spacing w:line="360" w:lineRule="auto"/>
              <w:rPr>
                <w:rFonts w:ascii="宋体" w:hAnsi="宋体" w:cs="宋体"/>
                <w:sz w:val="18"/>
                <w:szCs w:val="18"/>
              </w:rPr>
            </w:pPr>
            <w:r w:rsidRPr="00A60FC9">
              <w:rPr>
                <w:rFonts w:ascii="宋体" w:hAnsi="宋体" w:cs="宋体" w:hint="eastAsia"/>
                <w:sz w:val="18"/>
                <w:szCs w:val="18"/>
              </w:rPr>
              <w:sym w:font="Wingdings 2" w:char="00A3"/>
            </w:r>
            <w:r w:rsidRPr="00A60FC9">
              <w:rPr>
                <w:rFonts w:ascii="宋体" w:hAnsi="宋体" w:cs="宋体" w:hint="eastAsia"/>
                <w:sz w:val="18"/>
                <w:szCs w:val="18"/>
              </w:rPr>
              <w:t xml:space="preserve">创新创业与劳动教育课程              </w:t>
            </w:r>
            <w:r w:rsidRPr="00A60FC9">
              <w:rPr>
                <w:rFonts w:ascii="宋体" w:hAnsi="宋体" w:cs="宋体" w:hint="eastAsia"/>
                <w:sz w:val="18"/>
                <w:szCs w:val="18"/>
              </w:rPr>
              <w:sym w:font="Wingdings 2" w:char="00A3"/>
            </w:r>
            <w:r w:rsidRPr="00A60FC9">
              <w:rPr>
                <w:rFonts w:ascii="宋体" w:hAnsi="宋体" w:cs="宋体" w:hint="eastAsia"/>
                <w:sz w:val="18"/>
                <w:szCs w:val="18"/>
              </w:rPr>
              <w:t>通识扩展课程</w:t>
            </w:r>
          </w:p>
        </w:tc>
      </w:tr>
      <w:tr w:rsidR="00380E65" w:rsidTr="00A60FC9">
        <w:trPr>
          <w:jc w:val="center"/>
        </w:trPr>
        <w:tc>
          <w:tcPr>
            <w:tcW w:w="1398" w:type="dxa"/>
            <w:shd w:val="clear" w:color="auto" w:fill="auto"/>
            <w:vAlign w:val="center"/>
          </w:tcPr>
          <w:p w:rsidR="00380E65" w:rsidRPr="00A60FC9" w:rsidRDefault="000954D8" w:rsidP="00A60FC9">
            <w:pPr>
              <w:spacing w:line="360" w:lineRule="auto"/>
              <w:rPr>
                <w:sz w:val="18"/>
                <w:szCs w:val="18"/>
              </w:rPr>
            </w:pPr>
            <w:r w:rsidRPr="00A60FC9">
              <w:rPr>
                <w:rFonts w:hint="eastAsia"/>
                <w:sz w:val="18"/>
                <w:szCs w:val="18"/>
              </w:rPr>
              <w:t>考核方式</w:t>
            </w:r>
          </w:p>
        </w:tc>
        <w:tc>
          <w:tcPr>
            <w:tcW w:w="7018" w:type="dxa"/>
            <w:gridSpan w:val="4"/>
            <w:shd w:val="clear" w:color="auto" w:fill="auto"/>
            <w:vAlign w:val="center"/>
          </w:tcPr>
          <w:p w:rsidR="00380E65" w:rsidRPr="00A60FC9" w:rsidRDefault="000954D8" w:rsidP="00A60FC9">
            <w:pPr>
              <w:spacing w:line="360" w:lineRule="auto"/>
              <w:rPr>
                <w:rFonts w:ascii="宋体" w:hAnsi="宋体" w:cs="宋体"/>
                <w:sz w:val="18"/>
                <w:szCs w:val="18"/>
              </w:rPr>
            </w:pPr>
            <w:r w:rsidRPr="00A60FC9">
              <w:rPr>
                <w:rFonts w:ascii="宋体" w:hAnsi="宋体" w:cs="宋体" w:hint="eastAsia"/>
                <w:sz w:val="18"/>
                <w:szCs w:val="18"/>
              </w:rPr>
              <w:sym w:font="Wingdings 2" w:char="00A3"/>
            </w:r>
            <w:r w:rsidRPr="00A60FC9">
              <w:rPr>
                <w:rFonts w:ascii="宋体" w:hAnsi="宋体" w:cs="宋体" w:hint="eastAsia"/>
                <w:sz w:val="18"/>
                <w:szCs w:val="18"/>
              </w:rPr>
              <w:t xml:space="preserve">考试        </w:t>
            </w:r>
            <w:r w:rsidRPr="00A60FC9">
              <w:rPr>
                <w:rFonts w:hint="eastAsia"/>
                <w:sz w:val="18"/>
                <w:szCs w:val="18"/>
              </w:rPr>
              <w:sym w:font="Wingdings 2" w:char="0052"/>
            </w:r>
            <w:r w:rsidRPr="00A60FC9">
              <w:rPr>
                <w:rFonts w:ascii="宋体" w:hAnsi="宋体" w:cs="宋体" w:hint="eastAsia"/>
                <w:sz w:val="18"/>
                <w:szCs w:val="18"/>
              </w:rPr>
              <w:t>考查</w:t>
            </w:r>
          </w:p>
        </w:tc>
      </w:tr>
      <w:tr w:rsidR="00380E65" w:rsidTr="00A60FC9">
        <w:trPr>
          <w:jc w:val="center"/>
        </w:trPr>
        <w:tc>
          <w:tcPr>
            <w:tcW w:w="1398" w:type="dxa"/>
            <w:shd w:val="clear" w:color="auto" w:fill="auto"/>
            <w:vAlign w:val="center"/>
          </w:tcPr>
          <w:p w:rsidR="00380E65" w:rsidRPr="00A60FC9" w:rsidRDefault="000954D8" w:rsidP="00A60FC9">
            <w:pPr>
              <w:spacing w:line="360" w:lineRule="auto"/>
              <w:rPr>
                <w:sz w:val="18"/>
                <w:szCs w:val="18"/>
              </w:rPr>
            </w:pPr>
            <w:r w:rsidRPr="00A60FC9">
              <w:rPr>
                <w:rFonts w:hint="eastAsia"/>
                <w:sz w:val="18"/>
                <w:szCs w:val="18"/>
              </w:rPr>
              <w:t>适用专业</w:t>
            </w:r>
          </w:p>
        </w:tc>
        <w:tc>
          <w:tcPr>
            <w:tcW w:w="7018" w:type="dxa"/>
            <w:gridSpan w:val="4"/>
            <w:shd w:val="clear" w:color="auto" w:fill="auto"/>
            <w:vAlign w:val="center"/>
          </w:tcPr>
          <w:p w:rsidR="00380E65" w:rsidRPr="00A60FC9" w:rsidRDefault="00CB0BFD" w:rsidP="00A60FC9">
            <w:pPr>
              <w:spacing w:line="360" w:lineRule="auto"/>
              <w:rPr>
                <w:sz w:val="18"/>
                <w:szCs w:val="18"/>
              </w:rPr>
            </w:pPr>
            <w:r>
              <w:rPr>
                <w:sz w:val="18"/>
                <w:szCs w:val="18"/>
              </w:rPr>
              <w:t>房地产开发与管理</w:t>
            </w:r>
          </w:p>
        </w:tc>
      </w:tr>
      <w:tr w:rsidR="00380E65" w:rsidTr="00A60FC9">
        <w:trPr>
          <w:jc w:val="center"/>
        </w:trPr>
        <w:tc>
          <w:tcPr>
            <w:tcW w:w="1398" w:type="dxa"/>
            <w:shd w:val="clear" w:color="auto" w:fill="auto"/>
            <w:vAlign w:val="center"/>
          </w:tcPr>
          <w:p w:rsidR="00380E65" w:rsidRPr="00A60FC9" w:rsidRDefault="000954D8" w:rsidP="00A60FC9">
            <w:pPr>
              <w:spacing w:line="360" w:lineRule="auto"/>
              <w:rPr>
                <w:sz w:val="18"/>
                <w:szCs w:val="18"/>
              </w:rPr>
            </w:pPr>
            <w:r w:rsidRPr="00A60FC9">
              <w:rPr>
                <w:rFonts w:hint="eastAsia"/>
                <w:sz w:val="18"/>
                <w:szCs w:val="18"/>
              </w:rPr>
              <w:t>开课单位</w:t>
            </w:r>
          </w:p>
        </w:tc>
        <w:tc>
          <w:tcPr>
            <w:tcW w:w="2711" w:type="dxa"/>
            <w:gridSpan w:val="2"/>
            <w:shd w:val="clear" w:color="auto" w:fill="auto"/>
            <w:vAlign w:val="center"/>
          </w:tcPr>
          <w:p w:rsidR="00380E65" w:rsidRPr="00A60FC9" w:rsidRDefault="000954D8" w:rsidP="00A60FC9">
            <w:pPr>
              <w:spacing w:line="360" w:lineRule="auto"/>
              <w:rPr>
                <w:sz w:val="18"/>
                <w:szCs w:val="18"/>
              </w:rPr>
            </w:pPr>
            <w:r w:rsidRPr="00A60FC9">
              <w:rPr>
                <w:rFonts w:hint="eastAsia"/>
                <w:sz w:val="18"/>
                <w:szCs w:val="18"/>
              </w:rPr>
              <w:t>财税与公共管理学院</w:t>
            </w:r>
          </w:p>
        </w:tc>
        <w:tc>
          <w:tcPr>
            <w:tcW w:w="1652" w:type="dxa"/>
            <w:shd w:val="clear" w:color="auto" w:fill="auto"/>
            <w:vAlign w:val="center"/>
          </w:tcPr>
          <w:p w:rsidR="00380E65" w:rsidRPr="00A60FC9" w:rsidRDefault="000954D8" w:rsidP="00A60FC9">
            <w:pPr>
              <w:spacing w:line="360" w:lineRule="auto"/>
              <w:rPr>
                <w:sz w:val="18"/>
                <w:szCs w:val="18"/>
              </w:rPr>
            </w:pPr>
            <w:r w:rsidRPr="00A60FC9">
              <w:rPr>
                <w:rFonts w:hint="eastAsia"/>
                <w:sz w:val="18"/>
                <w:szCs w:val="18"/>
              </w:rPr>
              <w:t>开课学期</w:t>
            </w:r>
          </w:p>
        </w:tc>
        <w:tc>
          <w:tcPr>
            <w:tcW w:w="2655" w:type="dxa"/>
            <w:shd w:val="clear" w:color="auto" w:fill="auto"/>
            <w:vAlign w:val="center"/>
          </w:tcPr>
          <w:p w:rsidR="00380E65" w:rsidRPr="00A60FC9" w:rsidRDefault="000954D8" w:rsidP="00CB0BFD">
            <w:pPr>
              <w:spacing w:line="360" w:lineRule="auto"/>
              <w:rPr>
                <w:sz w:val="18"/>
                <w:szCs w:val="18"/>
              </w:rPr>
            </w:pPr>
            <w:r w:rsidRPr="00A60FC9">
              <w:rPr>
                <w:rFonts w:hint="eastAsia"/>
                <w:sz w:val="18"/>
                <w:szCs w:val="18"/>
              </w:rPr>
              <w:t>第</w:t>
            </w:r>
            <w:r w:rsidRPr="00A60FC9">
              <w:rPr>
                <w:rFonts w:hint="eastAsia"/>
                <w:sz w:val="18"/>
                <w:szCs w:val="18"/>
              </w:rPr>
              <w:t>_</w:t>
            </w:r>
            <w:r w:rsidR="00CB0BFD">
              <w:rPr>
                <w:sz w:val="18"/>
                <w:szCs w:val="18"/>
                <w:u w:val="single"/>
              </w:rPr>
              <w:t>1</w:t>
            </w:r>
            <w:r w:rsidRPr="00A60FC9">
              <w:rPr>
                <w:rFonts w:hint="eastAsia"/>
                <w:sz w:val="18"/>
                <w:szCs w:val="18"/>
              </w:rPr>
              <w:t>_</w:t>
            </w:r>
            <w:r w:rsidRPr="00A60FC9">
              <w:rPr>
                <w:rFonts w:hint="eastAsia"/>
                <w:sz w:val="18"/>
                <w:szCs w:val="18"/>
              </w:rPr>
              <w:t>学期</w:t>
            </w:r>
          </w:p>
        </w:tc>
      </w:tr>
      <w:tr w:rsidR="00A60FC9" w:rsidTr="00A60FC9">
        <w:trPr>
          <w:jc w:val="center"/>
        </w:trPr>
        <w:tc>
          <w:tcPr>
            <w:tcW w:w="1398" w:type="dxa"/>
            <w:shd w:val="clear" w:color="auto" w:fill="auto"/>
            <w:vAlign w:val="center"/>
          </w:tcPr>
          <w:p w:rsidR="00380E65" w:rsidRPr="00A60FC9" w:rsidRDefault="000954D8" w:rsidP="00A60FC9">
            <w:pPr>
              <w:spacing w:line="360" w:lineRule="auto"/>
              <w:rPr>
                <w:sz w:val="18"/>
                <w:szCs w:val="18"/>
              </w:rPr>
            </w:pPr>
            <w:r w:rsidRPr="00A60FC9">
              <w:rPr>
                <w:rFonts w:hint="eastAsia"/>
                <w:sz w:val="18"/>
                <w:szCs w:val="18"/>
              </w:rPr>
              <w:t>学时学分</w:t>
            </w:r>
          </w:p>
        </w:tc>
        <w:tc>
          <w:tcPr>
            <w:tcW w:w="1196" w:type="dxa"/>
            <w:shd w:val="clear" w:color="auto" w:fill="auto"/>
            <w:vAlign w:val="center"/>
          </w:tcPr>
          <w:p w:rsidR="00380E65" w:rsidRPr="00A60FC9" w:rsidRDefault="000954D8" w:rsidP="00CB0BFD">
            <w:pPr>
              <w:spacing w:line="360" w:lineRule="auto"/>
              <w:rPr>
                <w:sz w:val="18"/>
                <w:szCs w:val="18"/>
              </w:rPr>
            </w:pPr>
            <w:r w:rsidRPr="00A60FC9">
              <w:rPr>
                <w:rFonts w:hint="eastAsia"/>
                <w:sz w:val="18"/>
                <w:szCs w:val="18"/>
              </w:rPr>
              <w:t>学分：</w:t>
            </w:r>
            <w:r w:rsidR="00CB0BFD">
              <w:rPr>
                <w:sz w:val="18"/>
                <w:szCs w:val="18"/>
              </w:rPr>
              <w:t>3</w:t>
            </w:r>
          </w:p>
        </w:tc>
        <w:tc>
          <w:tcPr>
            <w:tcW w:w="1515" w:type="dxa"/>
            <w:shd w:val="clear" w:color="auto" w:fill="auto"/>
            <w:vAlign w:val="center"/>
          </w:tcPr>
          <w:p w:rsidR="00380E65" w:rsidRPr="00A60FC9" w:rsidRDefault="000954D8" w:rsidP="00CB0BFD">
            <w:pPr>
              <w:spacing w:line="360" w:lineRule="auto"/>
              <w:rPr>
                <w:sz w:val="18"/>
                <w:szCs w:val="18"/>
              </w:rPr>
            </w:pPr>
            <w:r w:rsidRPr="00A60FC9">
              <w:rPr>
                <w:rFonts w:hint="eastAsia"/>
                <w:sz w:val="18"/>
                <w:szCs w:val="18"/>
              </w:rPr>
              <w:t>总学时：</w:t>
            </w:r>
            <w:r w:rsidR="00CB0BFD">
              <w:rPr>
                <w:sz w:val="18"/>
                <w:szCs w:val="18"/>
              </w:rPr>
              <w:t>48</w:t>
            </w:r>
          </w:p>
        </w:tc>
        <w:tc>
          <w:tcPr>
            <w:tcW w:w="1652" w:type="dxa"/>
            <w:shd w:val="clear" w:color="auto" w:fill="auto"/>
            <w:vAlign w:val="center"/>
          </w:tcPr>
          <w:p w:rsidR="00380E65" w:rsidRPr="00A60FC9" w:rsidRDefault="000954D8" w:rsidP="00CB0BFD">
            <w:pPr>
              <w:spacing w:line="360" w:lineRule="auto"/>
              <w:rPr>
                <w:sz w:val="18"/>
                <w:szCs w:val="18"/>
              </w:rPr>
            </w:pPr>
            <w:r w:rsidRPr="00A60FC9">
              <w:rPr>
                <w:rFonts w:hint="eastAsia"/>
                <w:sz w:val="18"/>
                <w:szCs w:val="18"/>
              </w:rPr>
              <w:t>理论学时：</w:t>
            </w:r>
            <w:r w:rsidR="00CB0BFD">
              <w:rPr>
                <w:sz w:val="18"/>
                <w:szCs w:val="18"/>
              </w:rPr>
              <w:t>42</w:t>
            </w:r>
          </w:p>
        </w:tc>
        <w:tc>
          <w:tcPr>
            <w:tcW w:w="2655" w:type="dxa"/>
            <w:shd w:val="clear" w:color="auto" w:fill="auto"/>
            <w:vAlign w:val="center"/>
          </w:tcPr>
          <w:p w:rsidR="00380E65" w:rsidRPr="00A60FC9" w:rsidRDefault="000954D8" w:rsidP="00CB0BFD">
            <w:pPr>
              <w:spacing w:line="360" w:lineRule="auto"/>
              <w:rPr>
                <w:sz w:val="18"/>
                <w:szCs w:val="18"/>
              </w:rPr>
            </w:pPr>
            <w:r w:rsidRPr="00A60FC9">
              <w:rPr>
                <w:rFonts w:hint="eastAsia"/>
                <w:sz w:val="18"/>
                <w:szCs w:val="18"/>
              </w:rPr>
              <w:t>实践学时：</w:t>
            </w:r>
            <w:r w:rsidR="00CB0BFD">
              <w:rPr>
                <w:sz w:val="18"/>
                <w:szCs w:val="18"/>
              </w:rPr>
              <w:t>6</w:t>
            </w:r>
          </w:p>
        </w:tc>
      </w:tr>
      <w:tr w:rsidR="00380E65" w:rsidTr="00A60FC9">
        <w:trPr>
          <w:jc w:val="center"/>
        </w:trPr>
        <w:tc>
          <w:tcPr>
            <w:tcW w:w="1398" w:type="dxa"/>
            <w:shd w:val="clear" w:color="auto" w:fill="auto"/>
            <w:vAlign w:val="center"/>
          </w:tcPr>
          <w:p w:rsidR="00380E65" w:rsidRPr="00A60FC9" w:rsidRDefault="000954D8" w:rsidP="00A60FC9">
            <w:pPr>
              <w:spacing w:line="360" w:lineRule="auto"/>
              <w:rPr>
                <w:sz w:val="18"/>
                <w:szCs w:val="18"/>
              </w:rPr>
            </w:pPr>
            <w:r w:rsidRPr="00A60FC9">
              <w:rPr>
                <w:rFonts w:hint="eastAsia"/>
                <w:sz w:val="18"/>
                <w:szCs w:val="18"/>
              </w:rPr>
              <w:t>先修课程</w:t>
            </w:r>
          </w:p>
        </w:tc>
        <w:tc>
          <w:tcPr>
            <w:tcW w:w="7018" w:type="dxa"/>
            <w:gridSpan w:val="4"/>
            <w:shd w:val="clear" w:color="auto" w:fill="auto"/>
            <w:vAlign w:val="center"/>
          </w:tcPr>
          <w:p w:rsidR="00380E65" w:rsidRPr="00A60FC9" w:rsidRDefault="002D4993" w:rsidP="002D4993">
            <w:pPr>
              <w:spacing w:line="360" w:lineRule="auto"/>
              <w:rPr>
                <w:sz w:val="18"/>
                <w:szCs w:val="18"/>
              </w:rPr>
            </w:pPr>
            <w:r w:rsidRPr="002D4993">
              <w:rPr>
                <w:sz w:val="18"/>
                <w:szCs w:val="18"/>
              </w:rPr>
              <w:t>城市规划理论与城市发展史、城市道路与交通、城市生态与环境保护</w:t>
            </w:r>
          </w:p>
        </w:tc>
      </w:tr>
    </w:tbl>
    <w:p w:rsidR="00380E65" w:rsidRDefault="000954D8">
      <w:pPr>
        <w:widowControl/>
        <w:spacing w:before="100" w:after="100" w:line="400" w:lineRule="exact"/>
        <w:jc w:val="left"/>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二、课程简介（性质、内容、任务)</w:t>
      </w:r>
    </w:p>
    <w:p w:rsidR="00880B0F" w:rsidRPr="00D01B6C" w:rsidRDefault="00880B0F" w:rsidP="00880B0F">
      <w:pPr>
        <w:spacing w:line="312" w:lineRule="auto"/>
        <w:ind w:firstLineChars="200" w:firstLine="422"/>
        <w:rPr>
          <w:rFonts w:ascii="宋体"/>
        </w:rPr>
      </w:pPr>
      <w:r w:rsidRPr="00880B0F">
        <w:rPr>
          <w:rFonts w:ascii="宋体" w:hint="eastAsia"/>
          <w:b/>
        </w:rPr>
        <w:t>性质：</w:t>
      </w:r>
      <w:r>
        <w:rPr>
          <w:rFonts w:ascii="宋体" w:hint="eastAsia"/>
        </w:rPr>
        <w:t>《</w:t>
      </w:r>
      <w:r w:rsidRPr="00D01B6C">
        <w:rPr>
          <w:rFonts w:ascii="宋体" w:hint="eastAsia"/>
        </w:rPr>
        <w:t>城市规划</w:t>
      </w:r>
      <w:r>
        <w:rPr>
          <w:rFonts w:ascii="宋体" w:hint="eastAsia"/>
        </w:rPr>
        <w:t>》</w:t>
      </w:r>
      <w:r w:rsidRPr="00D01B6C">
        <w:rPr>
          <w:rFonts w:ascii="宋体"/>
        </w:rPr>
        <w:t>是</w:t>
      </w:r>
      <w:r w:rsidRPr="00D01B6C">
        <w:rPr>
          <w:rFonts w:ascii="宋体" w:hint="eastAsia"/>
        </w:rPr>
        <w:t>房地产开发与管理专业</w:t>
      </w:r>
      <w:r w:rsidRPr="00D01B6C">
        <w:rPr>
          <w:rFonts w:ascii="宋体"/>
        </w:rPr>
        <w:t>的</w:t>
      </w:r>
      <w:r w:rsidRPr="00D01B6C">
        <w:rPr>
          <w:rFonts w:ascii="宋体" w:hint="eastAsia"/>
        </w:rPr>
        <w:t>专业基础课程。通过课程的学习让学生了解城乡规划的基本原理，规划设计的基本方法和程序。使学生对城市规划有一个较为全面的系统的概念，同时亦使学生了解我国城市国土空间规划、城市详细规划与房地产行业之间的的紧密联系。</w:t>
      </w:r>
    </w:p>
    <w:p w:rsidR="00880B0F" w:rsidRPr="00B910CF" w:rsidRDefault="00880B0F" w:rsidP="00880B0F">
      <w:pPr>
        <w:spacing w:line="312" w:lineRule="auto"/>
        <w:ind w:firstLineChars="200" w:firstLine="422"/>
      </w:pPr>
      <w:r w:rsidRPr="00880B0F">
        <w:rPr>
          <w:rFonts w:ascii="宋体" w:hint="eastAsia"/>
          <w:b/>
        </w:rPr>
        <w:t>内容：</w:t>
      </w:r>
      <w:r>
        <w:rPr>
          <w:rFonts w:hint="eastAsia"/>
        </w:rPr>
        <w:t>结合房地产开发与管理专业的实际教学需要，课程主要讲述城市规划的基本概念、国土空间规划体系、城市详细规划和专项规划中的居住区规划以及城市设计部分内容。</w:t>
      </w:r>
      <w:r w:rsidRPr="00B910CF">
        <w:rPr>
          <w:rFonts w:hint="eastAsia"/>
        </w:rPr>
        <w:t>因为《城</w:t>
      </w:r>
      <w:r>
        <w:rPr>
          <w:rFonts w:hint="eastAsia"/>
        </w:rPr>
        <w:t>市规划原理》</w:t>
      </w:r>
      <w:r w:rsidRPr="00B910CF">
        <w:rPr>
          <w:rFonts w:hint="eastAsia"/>
        </w:rPr>
        <w:t>教材内容较多，很难在</w:t>
      </w:r>
      <w:r>
        <w:t>48</w:t>
      </w:r>
      <w:r w:rsidRPr="00B910CF">
        <w:rPr>
          <w:rFonts w:hint="eastAsia"/>
        </w:rPr>
        <w:t>课时内做详细讲解</w:t>
      </w:r>
      <w:r>
        <w:rPr>
          <w:rFonts w:hint="eastAsia"/>
        </w:rPr>
        <w:t>。所以涉及到近期建设规划、专项规划和规划实施等与房地产开发与管理专业关联度不高的内容就不做授课安排。</w:t>
      </w:r>
    </w:p>
    <w:p w:rsidR="00880B0F" w:rsidRPr="00CB55E3" w:rsidRDefault="00880B0F" w:rsidP="00880B0F">
      <w:pPr>
        <w:spacing w:line="312" w:lineRule="auto"/>
        <w:ind w:firstLineChars="200" w:firstLine="422"/>
        <w:rPr>
          <w:b/>
        </w:rPr>
      </w:pPr>
      <w:r w:rsidRPr="00880B0F">
        <w:rPr>
          <w:rFonts w:ascii="宋体" w:hint="eastAsia"/>
          <w:b/>
        </w:rPr>
        <w:t>任务：</w:t>
      </w:r>
      <w:r w:rsidRPr="00CB55E3">
        <w:rPr>
          <w:rFonts w:hint="eastAsia"/>
        </w:rPr>
        <w:t>本课程</w:t>
      </w:r>
      <w:r>
        <w:rPr>
          <w:rFonts w:hint="eastAsia"/>
        </w:rPr>
        <w:t>以课堂</w:t>
      </w:r>
      <w:r w:rsidRPr="00FA32C7">
        <w:t>理论教学</w:t>
      </w:r>
      <w:r>
        <w:rPr>
          <w:rFonts w:hint="eastAsia"/>
        </w:rPr>
        <w:t>为主</w:t>
      </w:r>
      <w:r w:rsidRPr="00FA32C7">
        <w:t>，</w:t>
      </w:r>
      <w:r>
        <w:rPr>
          <w:rFonts w:hint="eastAsia"/>
        </w:rPr>
        <w:t>使学生对城市规划有一个较为全面系统的概念。并安排</w:t>
      </w:r>
      <w:r>
        <w:t>6</w:t>
      </w:r>
      <w:r>
        <w:rPr>
          <w:rFonts w:hint="eastAsia"/>
        </w:rPr>
        <w:t>个课时的实验课，使学生学习体验城市住宅区规划设计的基本思路和方法。</w:t>
      </w:r>
      <w:r w:rsidRPr="00CB55E3">
        <w:rPr>
          <w:b/>
        </w:rPr>
        <w:t xml:space="preserve"> </w:t>
      </w:r>
    </w:p>
    <w:p w:rsidR="00380E65" w:rsidRDefault="000954D8">
      <w:pPr>
        <w:widowControl/>
        <w:spacing w:before="100" w:after="100" w:line="400" w:lineRule="exact"/>
        <w:jc w:val="left"/>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三、课程目标</w:t>
      </w:r>
    </w:p>
    <w:p w:rsidR="00380E65" w:rsidRDefault="000954D8" w:rsidP="005B2029">
      <w:pPr>
        <w:spacing w:beforeLines="50" w:before="156" w:afterLines="50" w:after="156" w:line="400" w:lineRule="exact"/>
        <w:ind w:firstLineChars="200" w:firstLine="420"/>
        <w:rPr>
          <w:rFonts w:ascii="宋体"/>
        </w:rPr>
      </w:pPr>
      <w:r>
        <w:rPr>
          <w:rFonts w:ascii="宋体"/>
        </w:rPr>
        <w:t>本课程的任务是通过课堂</w:t>
      </w:r>
      <w:r w:rsidR="005B2029">
        <w:rPr>
          <w:rFonts w:ascii="宋体" w:hint="eastAsia"/>
        </w:rPr>
        <w:t>线上线下混合</w:t>
      </w:r>
      <w:r>
        <w:rPr>
          <w:rFonts w:ascii="宋体"/>
        </w:rPr>
        <w:t>教学和</w:t>
      </w:r>
      <w:r w:rsidR="005B2029">
        <w:rPr>
          <w:rFonts w:ascii="宋体" w:hint="eastAsia"/>
        </w:rPr>
        <w:t>案例</w:t>
      </w:r>
      <w:r>
        <w:rPr>
          <w:rFonts w:ascii="宋体"/>
        </w:rPr>
        <w:t>教学，</w:t>
      </w:r>
      <w:r w:rsidR="0047080A">
        <w:rPr>
          <w:rFonts w:hint="eastAsia"/>
        </w:rPr>
        <w:t>使学生对城市规划有一个较为全面系统的概念。</w:t>
      </w:r>
      <w:r>
        <w:rPr>
          <w:rFonts w:ascii="宋体"/>
        </w:rPr>
        <w:t>提高学生</w:t>
      </w:r>
      <w:r w:rsidR="0047080A">
        <w:rPr>
          <w:rFonts w:ascii="宋体"/>
        </w:rPr>
        <w:t>对城市的敏感度，对在城市开发中的基础常识有所学习掌握</w:t>
      </w:r>
      <w:r>
        <w:rPr>
          <w:rFonts w:ascii="宋体"/>
        </w:rPr>
        <w:t>，支撑专业学习成果中相应指标</w:t>
      </w:r>
      <w:r>
        <w:rPr>
          <w:rFonts w:ascii="宋体"/>
        </w:rPr>
        <w:lastRenderedPageBreak/>
        <w:t>点的达成。</w:t>
      </w:r>
    </w:p>
    <w:p w:rsidR="00380E65" w:rsidRDefault="000954D8" w:rsidP="003A7B2C">
      <w:pPr>
        <w:spacing w:beforeLines="50" w:before="156" w:afterLines="50" w:after="156" w:line="400" w:lineRule="exact"/>
        <w:ind w:firstLineChars="200" w:firstLine="420"/>
        <w:rPr>
          <w:rFonts w:ascii="宋体"/>
          <w:color w:val="0000FF"/>
        </w:rPr>
      </w:pPr>
      <w:r>
        <w:rPr>
          <w:rFonts w:ascii="宋体" w:hint="eastAsia"/>
        </w:rPr>
        <w:t>通过本课程学习，预期学生可以具备以下知识、技能或素养：</w:t>
      </w:r>
      <w:r w:rsidR="002D16DC">
        <w:rPr>
          <w:rFonts w:ascii="宋体"/>
          <w:color w:val="0000FF"/>
        </w:rPr>
        <w:t xml:space="preserve"> </w:t>
      </w:r>
    </w:p>
    <w:p w:rsidR="00380E65" w:rsidRPr="00C11DC8" w:rsidRDefault="000954D8" w:rsidP="00362994">
      <w:pPr>
        <w:spacing w:beforeLines="50" w:before="156" w:afterLines="50" w:after="156" w:line="400" w:lineRule="exact"/>
        <w:ind w:firstLineChars="200" w:firstLine="422"/>
        <w:rPr>
          <w:rFonts w:ascii="宋体"/>
        </w:rPr>
      </w:pPr>
      <w:r w:rsidRPr="00D74D17">
        <w:rPr>
          <w:rFonts w:ascii="宋体" w:hAnsi="宋体" w:hint="eastAsia"/>
          <w:b/>
        </w:rPr>
        <w:t>课程目标1（L01）：</w:t>
      </w:r>
      <w:r w:rsidR="002D16DC" w:rsidRPr="000E665C">
        <w:rPr>
          <w:rFonts w:ascii="宋体" w:hAnsi="宋体"/>
        </w:rPr>
        <w:t>热爱祖国，拥护中国共产党的领导，具备国际化视野、强烈的公共意识、创新精神和社会责任感，具有对“真、善、美”的价值取向和执着追求，成为具备</w:t>
      </w:r>
      <w:r w:rsidR="00973C2F">
        <w:rPr>
          <w:rFonts w:ascii="宋体" w:hAnsi="宋体"/>
        </w:rPr>
        <w:t>具有城市视野和城市建设视野</w:t>
      </w:r>
      <w:r w:rsidR="002D16DC" w:rsidRPr="000E665C">
        <w:rPr>
          <w:rFonts w:ascii="宋体" w:hAnsi="宋体"/>
        </w:rPr>
        <w:t>的社会主义建设者和接班人</w:t>
      </w:r>
      <w:r w:rsidR="00C11DC8" w:rsidRPr="000E665C">
        <w:rPr>
          <w:rFonts w:ascii="宋体" w:hAnsi="宋体"/>
        </w:rPr>
        <w:t>。</w:t>
      </w:r>
      <w:r w:rsidR="00C11DC8">
        <w:rPr>
          <w:rFonts w:ascii="宋体" w:hint="eastAsia"/>
        </w:rPr>
        <w:t>（支撑毕业要求</w:t>
      </w:r>
      <w:r w:rsidR="00C11DC8">
        <w:rPr>
          <w:rFonts w:ascii="宋体"/>
        </w:rPr>
        <w:t>6</w:t>
      </w:r>
      <w:r w:rsidR="00C11DC8">
        <w:rPr>
          <w:rFonts w:ascii="宋体" w:hint="eastAsia"/>
        </w:rPr>
        <w:t>）</w:t>
      </w:r>
    </w:p>
    <w:p w:rsidR="00380E65" w:rsidRPr="000E665C" w:rsidRDefault="000954D8" w:rsidP="00362994">
      <w:pPr>
        <w:spacing w:beforeLines="50" w:before="156" w:afterLines="50" w:after="156" w:line="400" w:lineRule="exact"/>
        <w:ind w:firstLineChars="200" w:firstLine="422"/>
        <w:rPr>
          <w:rFonts w:ascii="宋体" w:hAnsi="宋体"/>
        </w:rPr>
      </w:pPr>
      <w:r w:rsidRPr="00D74D17">
        <w:rPr>
          <w:rFonts w:ascii="宋体" w:hAnsi="宋体" w:hint="eastAsia"/>
          <w:b/>
        </w:rPr>
        <w:t>课程目标2（L02）：</w:t>
      </w:r>
      <w:r w:rsidR="002D16DC" w:rsidRPr="000E665C">
        <w:rPr>
          <w:rFonts w:ascii="宋体" w:hAnsi="宋体"/>
        </w:rPr>
        <w:t>掌握扎实的</w:t>
      </w:r>
      <w:r w:rsidR="006F7F14">
        <w:rPr>
          <w:rFonts w:ascii="宋体" w:hAnsi="宋体"/>
        </w:rPr>
        <w:t>城市规划</w:t>
      </w:r>
      <w:r w:rsidR="002D16DC" w:rsidRPr="000E665C">
        <w:rPr>
          <w:rFonts w:ascii="宋体" w:hAnsi="宋体"/>
        </w:rPr>
        <w:t>理论和专业知识、能够准确</w:t>
      </w:r>
      <w:r w:rsidR="00072745" w:rsidRPr="000E665C">
        <w:rPr>
          <w:rFonts w:ascii="宋体" w:hAnsi="宋体"/>
        </w:rPr>
        <w:t>理解</w:t>
      </w:r>
      <w:r w:rsidR="006F7F14" w:rsidRPr="00362994">
        <w:rPr>
          <w:rFonts w:ascii="宋体" w:hAnsi="宋体" w:hint="eastAsia"/>
        </w:rPr>
        <w:t>城市规划的基本概念、国土空间规划体系、城市详细规划的内涵，</w:t>
      </w:r>
      <w:r w:rsidR="002D16DC" w:rsidRPr="000E665C">
        <w:rPr>
          <w:rFonts w:ascii="宋体" w:hAnsi="宋体"/>
        </w:rPr>
        <w:t>，能够胜任</w:t>
      </w:r>
      <w:r w:rsidR="00FF154C">
        <w:rPr>
          <w:rFonts w:ascii="宋体" w:hAnsi="宋体"/>
        </w:rPr>
        <w:t>政府开发</w:t>
      </w:r>
      <w:r w:rsidR="00072745" w:rsidRPr="000E665C">
        <w:rPr>
          <w:rFonts w:ascii="宋体" w:hAnsi="宋体"/>
        </w:rPr>
        <w:t>部门，以及</w:t>
      </w:r>
      <w:r w:rsidR="00FF154C">
        <w:rPr>
          <w:rFonts w:ascii="宋体" w:hAnsi="宋体"/>
        </w:rPr>
        <w:t>相关的房企</w:t>
      </w:r>
      <w:r w:rsidR="002D16DC" w:rsidRPr="000E665C">
        <w:rPr>
          <w:rFonts w:ascii="宋体" w:hAnsi="宋体"/>
        </w:rPr>
        <w:t>单位</w:t>
      </w:r>
      <w:r w:rsidR="00FF154C">
        <w:rPr>
          <w:rFonts w:ascii="宋体" w:hAnsi="宋体"/>
        </w:rPr>
        <w:t>的</w:t>
      </w:r>
      <w:r w:rsidR="00072745" w:rsidRPr="000E665C">
        <w:rPr>
          <w:rFonts w:ascii="宋体" w:hAnsi="宋体"/>
        </w:rPr>
        <w:t>岗位要求</w:t>
      </w:r>
      <w:r w:rsidR="002D16DC" w:rsidRPr="000E665C">
        <w:rPr>
          <w:rFonts w:ascii="宋体" w:hAnsi="宋体"/>
        </w:rPr>
        <w:t>。</w:t>
      </w:r>
      <w:r w:rsidR="002E1423" w:rsidRPr="00362994">
        <w:rPr>
          <w:rFonts w:ascii="宋体" w:hAnsi="宋体" w:hint="eastAsia"/>
        </w:rPr>
        <w:t>（支撑毕业要求</w:t>
      </w:r>
      <w:r w:rsidR="002E1423" w:rsidRPr="00362994">
        <w:rPr>
          <w:rFonts w:ascii="宋体" w:hAnsi="宋体"/>
        </w:rPr>
        <w:t>4、</w:t>
      </w:r>
      <w:r w:rsidR="002E1423" w:rsidRPr="00362994">
        <w:rPr>
          <w:rFonts w:ascii="宋体" w:hAnsi="宋体" w:hint="eastAsia"/>
        </w:rPr>
        <w:t>5）</w:t>
      </w:r>
    </w:p>
    <w:p w:rsidR="00380E65" w:rsidRPr="00EC4595" w:rsidRDefault="000954D8" w:rsidP="00362994">
      <w:pPr>
        <w:spacing w:beforeLines="50" w:before="156" w:afterLines="50" w:after="156" w:line="400" w:lineRule="exact"/>
        <w:ind w:firstLineChars="200" w:firstLine="422"/>
        <w:rPr>
          <w:rFonts w:ascii="宋体" w:hAnsi="宋体"/>
        </w:rPr>
      </w:pPr>
      <w:r w:rsidRPr="00D74D17">
        <w:rPr>
          <w:rFonts w:ascii="宋体" w:hAnsi="宋体" w:hint="eastAsia"/>
          <w:b/>
        </w:rPr>
        <w:t>课程目标3（L03）：</w:t>
      </w:r>
      <w:r w:rsidR="002D16DC" w:rsidRPr="000E665C">
        <w:rPr>
          <w:rFonts w:ascii="宋体" w:hAnsi="宋体"/>
        </w:rPr>
        <w:t>具有较强的自主和终身学习能力，能熟练运用</w:t>
      </w:r>
      <w:r w:rsidR="00FE20C5">
        <w:rPr>
          <w:rFonts w:ascii="宋体" w:hAnsi="宋体"/>
        </w:rPr>
        <w:t>城市规划</w:t>
      </w:r>
      <w:r w:rsidR="002D16DC" w:rsidRPr="000E665C">
        <w:rPr>
          <w:rFonts w:ascii="宋体" w:hAnsi="宋体"/>
        </w:rPr>
        <w:t>理论</w:t>
      </w:r>
      <w:r w:rsidR="00FE20C5">
        <w:rPr>
          <w:rFonts w:ascii="宋体" w:hAnsi="宋体"/>
        </w:rPr>
        <w:t>及</w:t>
      </w:r>
      <w:r w:rsidR="002D16DC" w:rsidRPr="000E665C">
        <w:rPr>
          <w:rFonts w:ascii="宋体" w:hAnsi="宋体"/>
        </w:rPr>
        <w:t>方法创新性解决问题，不断提升自身专业技能。</w:t>
      </w:r>
      <w:r w:rsidR="00EC4595" w:rsidRPr="00362994">
        <w:rPr>
          <w:rFonts w:ascii="宋体" w:hAnsi="宋体" w:hint="eastAsia"/>
        </w:rPr>
        <w:t>（支撑毕业要求</w:t>
      </w:r>
      <w:r w:rsidR="00EC4595" w:rsidRPr="00362994">
        <w:rPr>
          <w:rFonts w:ascii="宋体" w:hAnsi="宋体"/>
        </w:rPr>
        <w:t>8</w:t>
      </w:r>
      <w:r w:rsidR="00EC4595" w:rsidRPr="00362994">
        <w:rPr>
          <w:rFonts w:ascii="宋体" w:hAnsi="宋体"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387"/>
        <w:gridCol w:w="1830"/>
      </w:tblGrid>
      <w:tr w:rsidR="00380E65" w:rsidTr="00394489">
        <w:trPr>
          <w:jc w:val="center"/>
        </w:trPr>
        <w:tc>
          <w:tcPr>
            <w:tcW w:w="982" w:type="dxa"/>
          </w:tcPr>
          <w:p w:rsidR="00380E65" w:rsidRDefault="000954D8">
            <w:pPr>
              <w:spacing w:line="400" w:lineRule="exact"/>
              <w:rPr>
                <w:rFonts w:ascii="宋体" w:hAnsi="宋体"/>
                <w:b/>
                <w:bCs/>
                <w:sz w:val="18"/>
                <w:szCs w:val="18"/>
              </w:rPr>
            </w:pPr>
            <w:r>
              <w:rPr>
                <w:rFonts w:ascii="宋体" w:hAnsi="宋体" w:hint="eastAsia"/>
                <w:b/>
                <w:bCs/>
                <w:sz w:val="18"/>
                <w:szCs w:val="18"/>
              </w:rPr>
              <w:t>课程目标</w:t>
            </w:r>
          </w:p>
        </w:tc>
        <w:tc>
          <w:tcPr>
            <w:tcW w:w="5387" w:type="dxa"/>
          </w:tcPr>
          <w:p w:rsidR="00380E65" w:rsidRDefault="000954D8">
            <w:pPr>
              <w:spacing w:line="400" w:lineRule="exact"/>
              <w:rPr>
                <w:rFonts w:ascii="宋体" w:hAnsi="宋体"/>
                <w:b/>
                <w:bCs/>
                <w:sz w:val="18"/>
                <w:szCs w:val="18"/>
              </w:rPr>
            </w:pPr>
            <w:r>
              <w:rPr>
                <w:rFonts w:ascii="宋体" w:hAnsi="宋体" w:hint="eastAsia"/>
                <w:b/>
                <w:bCs/>
                <w:sz w:val="18"/>
                <w:szCs w:val="18"/>
              </w:rPr>
              <w:t>支撑毕业要求指标点及指标内涵</w:t>
            </w:r>
          </w:p>
        </w:tc>
        <w:tc>
          <w:tcPr>
            <w:tcW w:w="1830" w:type="dxa"/>
          </w:tcPr>
          <w:p w:rsidR="00380E65" w:rsidRDefault="000954D8">
            <w:pPr>
              <w:spacing w:line="400" w:lineRule="exact"/>
              <w:rPr>
                <w:rFonts w:ascii="宋体" w:hAnsi="宋体"/>
                <w:b/>
                <w:bCs/>
                <w:sz w:val="18"/>
                <w:szCs w:val="18"/>
              </w:rPr>
            </w:pPr>
            <w:r>
              <w:rPr>
                <w:rFonts w:ascii="宋体" w:hAnsi="宋体" w:hint="eastAsia"/>
                <w:b/>
                <w:bCs/>
                <w:sz w:val="18"/>
                <w:szCs w:val="18"/>
              </w:rPr>
              <w:t>支撑毕业要求指标点及贡献度（H/M/L）</w:t>
            </w:r>
          </w:p>
        </w:tc>
      </w:tr>
      <w:tr w:rsidR="00380E65" w:rsidTr="00394489">
        <w:trPr>
          <w:jc w:val="center"/>
        </w:trPr>
        <w:tc>
          <w:tcPr>
            <w:tcW w:w="982" w:type="dxa"/>
          </w:tcPr>
          <w:p w:rsidR="00380E65" w:rsidRDefault="000954D8">
            <w:pPr>
              <w:spacing w:line="400" w:lineRule="exact"/>
              <w:rPr>
                <w:rFonts w:ascii="宋体" w:hAnsi="宋体"/>
                <w:sz w:val="18"/>
                <w:szCs w:val="18"/>
              </w:rPr>
            </w:pPr>
            <w:r>
              <w:rPr>
                <w:rFonts w:ascii="宋体" w:hAnsi="宋体" w:hint="eastAsia"/>
                <w:sz w:val="18"/>
                <w:szCs w:val="18"/>
              </w:rPr>
              <w:t>L01</w:t>
            </w:r>
          </w:p>
        </w:tc>
        <w:tc>
          <w:tcPr>
            <w:tcW w:w="5387" w:type="dxa"/>
          </w:tcPr>
          <w:p w:rsidR="00380E65" w:rsidRPr="00682726" w:rsidRDefault="007828D2" w:rsidP="007828D2">
            <w:pPr>
              <w:widowControl/>
              <w:jc w:val="left"/>
              <w:rPr>
                <w:rFonts w:ascii="宋体" w:hAnsi="宋体"/>
                <w:sz w:val="18"/>
                <w:szCs w:val="18"/>
              </w:rPr>
            </w:pPr>
            <w:r>
              <w:rPr>
                <w:rFonts w:ascii="宋体" w:hAnsi="宋体" w:cs="宋体" w:hint="eastAsia"/>
                <w:kern w:val="0"/>
                <w:sz w:val="18"/>
                <w:szCs w:val="18"/>
                <w:lang w:bidi="ar"/>
              </w:rPr>
              <w:t>城市规划是一项公共政策</w:t>
            </w:r>
            <w:r w:rsidR="000954D8" w:rsidRPr="00682726">
              <w:rPr>
                <w:rFonts w:ascii="宋体" w:hAnsi="宋体" w:cs="宋体" w:hint="eastAsia"/>
                <w:kern w:val="0"/>
                <w:sz w:val="18"/>
                <w:szCs w:val="18"/>
                <w:lang w:bidi="ar"/>
              </w:rPr>
              <w:t>，</w:t>
            </w:r>
            <w:r>
              <w:rPr>
                <w:rFonts w:ascii="宋体" w:hAnsi="宋体" w:cs="宋体" w:hint="eastAsia"/>
                <w:kern w:val="0"/>
                <w:sz w:val="18"/>
                <w:szCs w:val="18"/>
                <w:lang w:bidi="ar"/>
              </w:rPr>
              <w:t>引导学生跳出自我需求，从</w:t>
            </w:r>
            <w:r w:rsidR="00D74D17">
              <w:rPr>
                <w:rFonts w:ascii="宋体" w:hAnsi="宋体" w:cs="宋体" w:hint="eastAsia"/>
                <w:kern w:val="0"/>
                <w:sz w:val="18"/>
                <w:szCs w:val="18"/>
                <w:lang w:bidi="ar"/>
              </w:rPr>
              <w:t>城市</w:t>
            </w:r>
            <w:r>
              <w:rPr>
                <w:rFonts w:ascii="宋体" w:hAnsi="宋体" w:cs="宋体" w:hint="eastAsia"/>
                <w:kern w:val="0"/>
                <w:sz w:val="18"/>
                <w:szCs w:val="18"/>
                <w:lang w:bidi="ar"/>
              </w:rPr>
              <w:t>公共需求的角度进行高层次的</w:t>
            </w:r>
            <w:r w:rsidR="00C5614A">
              <w:rPr>
                <w:rFonts w:ascii="宋体" w:hAnsi="宋体" w:cs="宋体" w:hint="eastAsia"/>
                <w:kern w:val="0"/>
                <w:sz w:val="18"/>
                <w:szCs w:val="18"/>
                <w:lang w:bidi="ar"/>
              </w:rPr>
              <w:t>房地产</w:t>
            </w:r>
            <w:r>
              <w:rPr>
                <w:rFonts w:ascii="宋体" w:hAnsi="宋体" w:cs="宋体" w:hint="eastAsia"/>
                <w:kern w:val="0"/>
                <w:sz w:val="18"/>
                <w:szCs w:val="18"/>
                <w:lang w:bidi="ar"/>
              </w:rPr>
              <w:t>开发建设。</w:t>
            </w:r>
          </w:p>
        </w:tc>
        <w:tc>
          <w:tcPr>
            <w:tcW w:w="1830" w:type="dxa"/>
          </w:tcPr>
          <w:p w:rsidR="00380E65" w:rsidRDefault="00C70300" w:rsidP="00C5614A">
            <w:pPr>
              <w:spacing w:line="400" w:lineRule="exact"/>
              <w:jc w:val="center"/>
              <w:rPr>
                <w:rFonts w:ascii="宋体" w:hAnsi="宋体"/>
                <w:sz w:val="18"/>
                <w:szCs w:val="18"/>
              </w:rPr>
            </w:pPr>
            <w:r>
              <w:rPr>
                <w:rFonts w:ascii="宋体" w:hAnsi="宋体" w:hint="eastAsia"/>
                <w:sz w:val="18"/>
                <w:szCs w:val="18"/>
              </w:rPr>
              <w:t>6</w:t>
            </w:r>
            <w:r w:rsidR="000954D8">
              <w:rPr>
                <w:rFonts w:ascii="宋体" w:hAnsi="宋体" w:hint="eastAsia"/>
                <w:sz w:val="18"/>
                <w:szCs w:val="18"/>
              </w:rPr>
              <w:t xml:space="preserve">/ </w:t>
            </w:r>
            <w:r w:rsidR="00C5614A">
              <w:rPr>
                <w:rFonts w:ascii="宋体" w:hAnsi="宋体"/>
                <w:sz w:val="18"/>
                <w:szCs w:val="18"/>
              </w:rPr>
              <w:t>H</w:t>
            </w:r>
          </w:p>
        </w:tc>
      </w:tr>
      <w:tr w:rsidR="00380E65" w:rsidTr="00394489">
        <w:trPr>
          <w:trHeight w:val="993"/>
          <w:jc w:val="center"/>
        </w:trPr>
        <w:tc>
          <w:tcPr>
            <w:tcW w:w="982" w:type="dxa"/>
          </w:tcPr>
          <w:p w:rsidR="00380E65" w:rsidRDefault="000954D8">
            <w:pPr>
              <w:spacing w:line="400" w:lineRule="exact"/>
              <w:rPr>
                <w:rFonts w:ascii="宋体" w:hAnsi="宋体"/>
                <w:sz w:val="18"/>
                <w:szCs w:val="18"/>
              </w:rPr>
            </w:pPr>
            <w:r>
              <w:rPr>
                <w:rFonts w:ascii="宋体" w:hAnsi="宋体" w:hint="eastAsia"/>
                <w:sz w:val="18"/>
                <w:szCs w:val="18"/>
              </w:rPr>
              <w:t>L02</w:t>
            </w:r>
          </w:p>
        </w:tc>
        <w:tc>
          <w:tcPr>
            <w:tcW w:w="5387" w:type="dxa"/>
          </w:tcPr>
          <w:p w:rsidR="00380E65" w:rsidRPr="00682726" w:rsidRDefault="000954D8" w:rsidP="00C5614A">
            <w:pPr>
              <w:widowControl/>
              <w:jc w:val="left"/>
              <w:rPr>
                <w:rFonts w:ascii="宋体" w:hAnsi="宋体"/>
                <w:sz w:val="18"/>
                <w:szCs w:val="18"/>
              </w:rPr>
            </w:pPr>
            <w:r w:rsidRPr="00682726">
              <w:rPr>
                <w:rFonts w:ascii="宋体" w:hAnsi="宋体" w:cs="宋体" w:hint="eastAsia"/>
                <w:kern w:val="0"/>
                <w:sz w:val="18"/>
                <w:szCs w:val="18"/>
                <w:lang w:bidi="ar"/>
              </w:rPr>
              <w:t>能够运用</w:t>
            </w:r>
            <w:r w:rsidR="00C5614A">
              <w:rPr>
                <w:rFonts w:ascii="宋体" w:hAnsi="宋体" w:cs="宋体" w:hint="eastAsia"/>
                <w:kern w:val="0"/>
                <w:sz w:val="18"/>
                <w:szCs w:val="18"/>
                <w:lang w:bidi="ar"/>
              </w:rPr>
              <w:t>城市规划</w:t>
            </w:r>
            <w:r w:rsidRPr="00682726">
              <w:rPr>
                <w:rFonts w:ascii="宋体" w:hAnsi="宋体" w:cs="宋体" w:hint="eastAsia"/>
                <w:kern w:val="0"/>
                <w:sz w:val="18"/>
                <w:szCs w:val="18"/>
                <w:lang w:bidi="ar"/>
              </w:rPr>
              <w:t>基本原理，</w:t>
            </w:r>
            <w:r w:rsidR="00C5614A">
              <w:rPr>
                <w:rFonts w:ascii="宋体" w:hAnsi="宋体" w:cs="宋体" w:hint="eastAsia"/>
                <w:kern w:val="0"/>
                <w:sz w:val="18"/>
                <w:szCs w:val="18"/>
                <w:lang w:bidi="ar"/>
              </w:rPr>
              <w:t>了解房地产开发的内涵，</w:t>
            </w:r>
            <w:r w:rsidR="00D74D17">
              <w:rPr>
                <w:rFonts w:ascii="宋体" w:hAnsi="宋体" w:cs="宋体" w:hint="eastAsia"/>
                <w:kern w:val="0"/>
                <w:sz w:val="18"/>
                <w:szCs w:val="18"/>
                <w:lang w:bidi="ar"/>
              </w:rPr>
              <w:t>掌握国土空间开发，</w:t>
            </w:r>
            <w:r w:rsidR="00C5614A">
              <w:rPr>
                <w:rFonts w:ascii="宋体" w:hAnsi="宋体" w:cs="宋体" w:hint="eastAsia"/>
                <w:kern w:val="0"/>
                <w:sz w:val="18"/>
                <w:szCs w:val="18"/>
                <w:lang w:bidi="ar"/>
              </w:rPr>
              <w:t>读懂控制性详细规划，并能在</w:t>
            </w:r>
            <w:r w:rsidR="00D74D17">
              <w:rPr>
                <w:rFonts w:ascii="宋体" w:hAnsi="宋体" w:cs="宋体" w:hint="eastAsia"/>
                <w:kern w:val="0"/>
                <w:sz w:val="18"/>
                <w:szCs w:val="18"/>
                <w:lang w:bidi="ar"/>
              </w:rPr>
              <w:t>控制性详细规划</w:t>
            </w:r>
            <w:r w:rsidR="00C5614A">
              <w:rPr>
                <w:rFonts w:ascii="宋体" w:hAnsi="宋体" w:cs="宋体" w:hint="eastAsia"/>
                <w:kern w:val="0"/>
                <w:sz w:val="18"/>
                <w:szCs w:val="18"/>
                <w:lang w:bidi="ar"/>
              </w:rPr>
              <w:t>引导下合理进行修建性详细规划的</w:t>
            </w:r>
            <w:r w:rsidR="00D74D17">
              <w:rPr>
                <w:rFonts w:ascii="宋体" w:hAnsi="宋体" w:cs="宋体" w:hint="eastAsia"/>
                <w:kern w:val="0"/>
                <w:sz w:val="18"/>
                <w:szCs w:val="18"/>
                <w:lang w:bidi="ar"/>
              </w:rPr>
              <w:t>方案设</w:t>
            </w:r>
            <w:r w:rsidR="00C5614A">
              <w:rPr>
                <w:rFonts w:ascii="宋体" w:hAnsi="宋体" w:cs="宋体" w:hint="eastAsia"/>
                <w:kern w:val="0"/>
                <w:sz w:val="18"/>
                <w:szCs w:val="18"/>
                <w:lang w:bidi="ar"/>
              </w:rPr>
              <w:t>计，引导</w:t>
            </w:r>
            <w:r w:rsidR="00D74D17">
              <w:rPr>
                <w:rFonts w:ascii="宋体" w:hAnsi="宋体" w:cs="宋体" w:hint="eastAsia"/>
                <w:kern w:val="0"/>
                <w:sz w:val="18"/>
                <w:szCs w:val="18"/>
                <w:lang w:bidi="ar"/>
              </w:rPr>
              <w:t>合法合规有序合理</w:t>
            </w:r>
            <w:r w:rsidR="00C5614A">
              <w:rPr>
                <w:rFonts w:ascii="宋体" w:hAnsi="宋体" w:cs="宋体" w:hint="eastAsia"/>
                <w:kern w:val="0"/>
                <w:sz w:val="18"/>
                <w:szCs w:val="18"/>
                <w:lang w:bidi="ar"/>
              </w:rPr>
              <w:t>开发。</w:t>
            </w:r>
          </w:p>
        </w:tc>
        <w:tc>
          <w:tcPr>
            <w:tcW w:w="1830" w:type="dxa"/>
          </w:tcPr>
          <w:p w:rsidR="00394489" w:rsidRDefault="00C70300" w:rsidP="00394489">
            <w:pPr>
              <w:spacing w:line="400" w:lineRule="exact"/>
              <w:jc w:val="center"/>
              <w:rPr>
                <w:rFonts w:ascii="宋体" w:hAnsi="宋体"/>
                <w:sz w:val="18"/>
                <w:szCs w:val="18"/>
              </w:rPr>
            </w:pPr>
            <w:r>
              <w:rPr>
                <w:rFonts w:ascii="宋体" w:hAnsi="宋体"/>
                <w:sz w:val="18"/>
                <w:szCs w:val="18"/>
              </w:rPr>
              <w:t>4</w:t>
            </w:r>
            <w:r w:rsidR="00D16232">
              <w:rPr>
                <w:rFonts w:ascii="宋体" w:hAnsi="宋体" w:hint="eastAsia"/>
                <w:sz w:val="18"/>
                <w:szCs w:val="18"/>
              </w:rPr>
              <w:t>/ M</w:t>
            </w:r>
          </w:p>
          <w:p w:rsidR="00380E65" w:rsidRDefault="00C70300" w:rsidP="00394489">
            <w:pPr>
              <w:spacing w:line="400" w:lineRule="exact"/>
              <w:jc w:val="center"/>
              <w:rPr>
                <w:rFonts w:ascii="宋体" w:hAnsi="宋体"/>
                <w:sz w:val="18"/>
                <w:szCs w:val="18"/>
              </w:rPr>
            </w:pPr>
            <w:r>
              <w:rPr>
                <w:rFonts w:ascii="宋体" w:hAnsi="宋体" w:hint="eastAsia"/>
                <w:sz w:val="18"/>
                <w:szCs w:val="18"/>
              </w:rPr>
              <w:t>5</w:t>
            </w:r>
            <w:r w:rsidR="000954D8">
              <w:rPr>
                <w:rFonts w:ascii="宋体" w:hAnsi="宋体" w:hint="eastAsia"/>
                <w:sz w:val="18"/>
                <w:szCs w:val="18"/>
              </w:rPr>
              <w:t>/</w:t>
            </w:r>
            <w:r>
              <w:rPr>
                <w:rFonts w:ascii="宋体" w:hAnsi="宋体" w:hint="eastAsia"/>
                <w:sz w:val="18"/>
                <w:szCs w:val="18"/>
              </w:rPr>
              <w:t xml:space="preserve"> M</w:t>
            </w:r>
          </w:p>
        </w:tc>
      </w:tr>
      <w:tr w:rsidR="00380E65" w:rsidTr="00394489">
        <w:trPr>
          <w:jc w:val="center"/>
        </w:trPr>
        <w:tc>
          <w:tcPr>
            <w:tcW w:w="982" w:type="dxa"/>
          </w:tcPr>
          <w:p w:rsidR="00380E65" w:rsidRDefault="000954D8">
            <w:pPr>
              <w:spacing w:line="400" w:lineRule="exact"/>
              <w:rPr>
                <w:rFonts w:ascii="宋体" w:hAnsi="宋体"/>
                <w:sz w:val="18"/>
                <w:szCs w:val="18"/>
              </w:rPr>
            </w:pPr>
            <w:r>
              <w:rPr>
                <w:rFonts w:ascii="宋体" w:hAnsi="宋体" w:hint="eastAsia"/>
                <w:sz w:val="18"/>
                <w:szCs w:val="18"/>
              </w:rPr>
              <w:t>L03</w:t>
            </w:r>
          </w:p>
        </w:tc>
        <w:tc>
          <w:tcPr>
            <w:tcW w:w="5387" w:type="dxa"/>
          </w:tcPr>
          <w:p w:rsidR="00380E65" w:rsidRPr="00116B2B" w:rsidRDefault="00C5614A" w:rsidP="00682726">
            <w:pPr>
              <w:widowControl/>
              <w:jc w:val="left"/>
              <w:rPr>
                <w:rFonts w:ascii="宋体" w:hAnsi="宋体" w:cs="宋体"/>
                <w:kern w:val="0"/>
                <w:sz w:val="18"/>
                <w:szCs w:val="18"/>
                <w:lang w:bidi="ar"/>
              </w:rPr>
            </w:pPr>
            <w:r w:rsidRPr="00116B2B">
              <w:rPr>
                <w:rFonts w:ascii="宋体" w:hAnsi="宋体" w:cs="宋体"/>
                <w:kern w:val="0"/>
                <w:sz w:val="18"/>
                <w:szCs w:val="18"/>
                <w:lang w:bidi="ar"/>
              </w:rPr>
              <w:t>具有较强的自主和终身学习能力，能熟练运用城市规划理论及方法创新性解决问题，不断提升自身专业技能。</w:t>
            </w:r>
          </w:p>
        </w:tc>
        <w:tc>
          <w:tcPr>
            <w:tcW w:w="1830" w:type="dxa"/>
          </w:tcPr>
          <w:p w:rsidR="00380E65" w:rsidRDefault="00C70300">
            <w:pPr>
              <w:spacing w:line="400" w:lineRule="exact"/>
              <w:jc w:val="center"/>
              <w:rPr>
                <w:rFonts w:ascii="宋体" w:hAnsi="宋体"/>
                <w:sz w:val="18"/>
                <w:szCs w:val="18"/>
              </w:rPr>
            </w:pPr>
            <w:r>
              <w:rPr>
                <w:rFonts w:ascii="宋体" w:hAnsi="宋体"/>
                <w:sz w:val="18"/>
                <w:szCs w:val="18"/>
              </w:rPr>
              <w:t>8</w:t>
            </w:r>
            <w:r w:rsidR="000954D8">
              <w:rPr>
                <w:rFonts w:ascii="宋体" w:hAnsi="宋体" w:hint="eastAsia"/>
                <w:sz w:val="18"/>
                <w:szCs w:val="18"/>
              </w:rPr>
              <w:t>/</w:t>
            </w:r>
            <w:r>
              <w:rPr>
                <w:rFonts w:ascii="宋体" w:hAnsi="宋体" w:hint="eastAsia"/>
                <w:sz w:val="18"/>
                <w:szCs w:val="18"/>
              </w:rPr>
              <w:t xml:space="preserve"> M</w:t>
            </w:r>
          </w:p>
        </w:tc>
      </w:tr>
    </w:tbl>
    <w:p w:rsidR="0055632E" w:rsidRDefault="0055632E" w:rsidP="0055632E">
      <w:pPr>
        <w:widowControl/>
        <w:spacing w:before="100" w:after="100" w:line="400" w:lineRule="exact"/>
        <w:jc w:val="left"/>
        <w:rPr>
          <w:rFonts w:ascii="黑体" w:eastAsia="黑体" w:hAnsi="黑体" w:cs="黑体"/>
          <w:bCs/>
          <w:color w:val="000000"/>
          <w:kern w:val="0"/>
          <w:sz w:val="24"/>
          <w:szCs w:val="24"/>
        </w:rPr>
      </w:pPr>
    </w:p>
    <w:p w:rsidR="00380E65" w:rsidRDefault="000954D8">
      <w:pPr>
        <w:widowControl/>
        <w:numPr>
          <w:ilvl w:val="0"/>
          <w:numId w:val="2"/>
        </w:numPr>
        <w:spacing w:before="100" w:after="100" w:line="400" w:lineRule="exact"/>
        <w:jc w:val="left"/>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教学内容及要求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2784"/>
        <w:gridCol w:w="2106"/>
        <w:gridCol w:w="141"/>
        <w:gridCol w:w="2215"/>
      </w:tblGrid>
      <w:tr w:rsidR="00380E65" w:rsidTr="00B9584C">
        <w:trPr>
          <w:trHeight w:val="467"/>
          <w:jc w:val="center"/>
        </w:trPr>
        <w:tc>
          <w:tcPr>
            <w:tcW w:w="3939" w:type="dxa"/>
            <w:gridSpan w:val="2"/>
            <w:shd w:val="clear" w:color="auto" w:fill="auto"/>
            <w:vAlign w:val="center"/>
          </w:tcPr>
          <w:p w:rsidR="00380E65" w:rsidRPr="00D76B36" w:rsidRDefault="000954D8" w:rsidP="00312EF4">
            <w:pPr>
              <w:spacing w:line="320" w:lineRule="exact"/>
              <w:rPr>
                <w:rFonts w:ascii="宋体" w:hAnsi="宋体"/>
                <w:b/>
                <w:sz w:val="22"/>
                <w:szCs w:val="22"/>
              </w:rPr>
            </w:pPr>
            <w:r w:rsidRPr="00A60FC9">
              <w:rPr>
                <w:rFonts w:ascii="黑体" w:eastAsia="黑体" w:hAnsi="黑体" w:cs="黑体" w:hint="eastAsia"/>
                <w:sz w:val="18"/>
                <w:szCs w:val="18"/>
              </w:rPr>
              <w:t>教学单元一：</w:t>
            </w:r>
            <w:r w:rsidR="00312EF4">
              <w:rPr>
                <w:rFonts w:ascii="黑体" w:eastAsia="黑体" w:hAnsi="黑体" w:cs="黑体" w:hint="eastAsia"/>
                <w:sz w:val="18"/>
                <w:szCs w:val="18"/>
              </w:rPr>
              <w:t>课程导入及</w:t>
            </w:r>
            <w:r w:rsidR="00D76B36" w:rsidRPr="00FC3AE6">
              <w:rPr>
                <w:rFonts w:ascii="黑体" w:eastAsia="黑体" w:hAnsi="黑体" w:cs="黑体" w:hint="eastAsia"/>
                <w:sz w:val="18"/>
                <w:szCs w:val="18"/>
              </w:rPr>
              <w:t>城市的产生与</w:t>
            </w:r>
            <w:r w:rsidR="00312EF4">
              <w:rPr>
                <w:rFonts w:ascii="黑体" w:eastAsia="黑体" w:hAnsi="黑体" w:cs="黑体" w:hint="eastAsia"/>
                <w:sz w:val="18"/>
                <w:szCs w:val="18"/>
              </w:rPr>
              <w:t>发展</w:t>
            </w:r>
          </w:p>
        </w:tc>
        <w:tc>
          <w:tcPr>
            <w:tcW w:w="2247" w:type="dxa"/>
            <w:gridSpan w:val="2"/>
            <w:shd w:val="clear" w:color="auto" w:fill="auto"/>
            <w:vAlign w:val="center"/>
          </w:tcPr>
          <w:p w:rsidR="00380E65" w:rsidRPr="00A60FC9" w:rsidRDefault="000954D8" w:rsidP="00473BA0">
            <w:pPr>
              <w:pStyle w:val="aa"/>
              <w:widowControl w:val="0"/>
              <w:jc w:val="both"/>
              <w:rPr>
                <w:rFonts w:ascii="黑体" w:hAnsi="黑体" w:cs="黑体"/>
                <w:kern w:val="2"/>
                <w:sz w:val="18"/>
                <w:szCs w:val="18"/>
              </w:rPr>
            </w:pPr>
            <w:r w:rsidRPr="00A60FC9">
              <w:rPr>
                <w:rFonts w:hint="eastAsia"/>
                <w:sz w:val="18"/>
                <w:szCs w:val="18"/>
              </w:rPr>
              <w:t>学时：</w:t>
            </w:r>
            <w:r w:rsidR="00473BA0">
              <w:rPr>
                <w:sz w:val="18"/>
                <w:szCs w:val="18"/>
              </w:rPr>
              <w:t>9</w:t>
            </w:r>
          </w:p>
        </w:tc>
        <w:tc>
          <w:tcPr>
            <w:tcW w:w="2215" w:type="dxa"/>
            <w:shd w:val="clear" w:color="auto" w:fill="auto"/>
            <w:vAlign w:val="center"/>
          </w:tcPr>
          <w:p w:rsidR="00380E65" w:rsidRPr="00A60FC9" w:rsidRDefault="000954D8" w:rsidP="00A60FC9">
            <w:pPr>
              <w:pStyle w:val="aa"/>
              <w:widowControl w:val="0"/>
              <w:jc w:val="both"/>
              <w:rPr>
                <w:sz w:val="18"/>
                <w:szCs w:val="18"/>
              </w:rPr>
            </w:pPr>
            <w:r w:rsidRPr="00A60FC9">
              <w:rPr>
                <w:rFonts w:hint="eastAsia"/>
                <w:sz w:val="18"/>
                <w:szCs w:val="18"/>
              </w:rPr>
              <w:t>支撑课程目标：</w:t>
            </w:r>
            <w:r w:rsidR="00B9584C">
              <w:rPr>
                <w:rFonts w:ascii="宋体" w:hAnsi="宋体" w:hint="eastAsia"/>
                <w:sz w:val="18"/>
                <w:szCs w:val="18"/>
              </w:rPr>
              <w:t>L01、L02</w:t>
            </w:r>
          </w:p>
        </w:tc>
      </w:tr>
      <w:tr w:rsidR="00380E65" w:rsidTr="00A60FC9">
        <w:trPr>
          <w:trHeight w:val="1858"/>
          <w:jc w:val="center"/>
        </w:trPr>
        <w:tc>
          <w:tcPr>
            <w:tcW w:w="1155" w:type="dxa"/>
            <w:shd w:val="clear" w:color="auto" w:fill="auto"/>
            <w:vAlign w:val="center"/>
          </w:tcPr>
          <w:p w:rsidR="00380E65" w:rsidRPr="00A60FC9" w:rsidRDefault="000954D8" w:rsidP="00A60FC9">
            <w:pPr>
              <w:pStyle w:val="aa"/>
              <w:widowControl w:val="0"/>
              <w:jc w:val="both"/>
              <w:rPr>
                <w:rFonts w:ascii="宋体" w:hAnsi="宋体" w:cs="宋体"/>
                <w:sz w:val="18"/>
                <w:szCs w:val="18"/>
              </w:rPr>
            </w:pPr>
            <w:r w:rsidRPr="00A60FC9">
              <w:rPr>
                <w:rFonts w:ascii="宋体" w:hAnsi="宋体" w:cs="宋体" w:hint="eastAsia"/>
                <w:sz w:val="18"/>
                <w:szCs w:val="18"/>
              </w:rPr>
              <w:t>主要内容</w:t>
            </w:r>
          </w:p>
        </w:tc>
        <w:tc>
          <w:tcPr>
            <w:tcW w:w="7246" w:type="dxa"/>
            <w:gridSpan w:val="4"/>
            <w:shd w:val="clear" w:color="auto" w:fill="auto"/>
          </w:tcPr>
          <w:p w:rsidR="00380E65" w:rsidRDefault="00B571C2" w:rsidP="00E648E4">
            <w:pPr>
              <w:pStyle w:val="a3"/>
              <w:ind w:firstLineChars="200" w:firstLine="361"/>
              <w:rPr>
                <w:rFonts w:ascii="宋体" w:hAnsi="宋体" w:cs="宋体"/>
                <w:kern w:val="0"/>
                <w:sz w:val="18"/>
                <w:szCs w:val="18"/>
                <w:lang w:bidi="ar"/>
              </w:rPr>
            </w:pPr>
            <w:r w:rsidRPr="00E648E4">
              <w:rPr>
                <w:rFonts w:ascii="宋体" w:hAnsi="宋体" w:cs="宋体" w:hint="eastAsia"/>
                <w:b/>
                <w:kern w:val="0"/>
                <w:sz w:val="18"/>
                <w:szCs w:val="18"/>
                <w:lang w:bidi="ar"/>
              </w:rPr>
              <w:t>本单元</w:t>
            </w:r>
            <w:r w:rsidR="00E648E4" w:rsidRPr="00E648E4">
              <w:rPr>
                <w:rFonts w:ascii="宋体" w:hAnsi="宋体" w:cs="宋体" w:hint="eastAsia"/>
                <w:b/>
                <w:kern w:val="0"/>
                <w:sz w:val="18"/>
                <w:szCs w:val="18"/>
                <w:lang w:bidi="ar"/>
              </w:rPr>
              <w:t>的主要内容为：</w:t>
            </w:r>
            <w:r w:rsidR="00792414" w:rsidRPr="00116B2B">
              <w:rPr>
                <w:rFonts w:ascii="宋体" w:hAnsi="宋体" w:cs="宋体" w:hint="eastAsia"/>
                <w:kern w:val="0"/>
                <w:sz w:val="18"/>
                <w:szCs w:val="18"/>
                <w:lang w:bidi="ar"/>
              </w:rPr>
              <w:t>首先</w:t>
            </w:r>
            <w:r w:rsidRPr="00116B2B">
              <w:rPr>
                <w:rFonts w:ascii="宋体" w:hAnsi="宋体" w:cs="宋体" w:hint="eastAsia"/>
                <w:kern w:val="0"/>
                <w:sz w:val="18"/>
                <w:szCs w:val="18"/>
                <w:lang w:bidi="ar"/>
              </w:rPr>
              <w:t>介绍</w:t>
            </w:r>
            <w:r w:rsidR="00D76B36" w:rsidRPr="00116B2B">
              <w:rPr>
                <w:rFonts w:ascii="宋体" w:hAnsi="宋体" w:cs="宋体" w:hint="eastAsia"/>
                <w:kern w:val="0"/>
                <w:sz w:val="18"/>
                <w:szCs w:val="18"/>
                <w:lang w:bidi="ar"/>
              </w:rPr>
              <w:t>城市</w:t>
            </w:r>
            <w:r w:rsidRPr="00116B2B">
              <w:rPr>
                <w:rFonts w:ascii="宋体" w:hAnsi="宋体" w:cs="宋体" w:hint="eastAsia"/>
                <w:kern w:val="0"/>
                <w:sz w:val="18"/>
                <w:szCs w:val="18"/>
                <w:lang w:bidi="ar"/>
              </w:rPr>
              <w:t>的基本概念</w:t>
            </w:r>
            <w:r w:rsidR="00B32918" w:rsidRPr="00116B2B">
              <w:rPr>
                <w:rFonts w:ascii="宋体" w:hAnsi="宋体" w:cs="宋体" w:hint="eastAsia"/>
                <w:kern w:val="0"/>
                <w:sz w:val="18"/>
                <w:szCs w:val="18"/>
                <w:lang w:bidi="ar"/>
              </w:rPr>
              <w:t>与内涵</w:t>
            </w:r>
            <w:r w:rsidR="00792414" w:rsidRPr="00116B2B">
              <w:rPr>
                <w:rFonts w:ascii="宋体" w:hAnsi="宋体" w:cs="宋体" w:hint="eastAsia"/>
                <w:kern w:val="0"/>
                <w:sz w:val="18"/>
                <w:szCs w:val="18"/>
                <w:lang w:bidi="ar"/>
              </w:rPr>
              <w:t>、</w:t>
            </w:r>
            <w:r w:rsidR="00B32918" w:rsidRPr="00116B2B">
              <w:rPr>
                <w:rFonts w:ascii="宋体" w:hAnsi="宋体" w:cs="宋体" w:hint="eastAsia"/>
                <w:kern w:val="0"/>
                <w:sz w:val="18"/>
                <w:szCs w:val="18"/>
                <w:lang w:bidi="ar"/>
              </w:rPr>
              <w:t>城市与乡村</w:t>
            </w:r>
            <w:r w:rsidR="00792414" w:rsidRPr="00116B2B">
              <w:rPr>
                <w:rFonts w:ascii="宋体" w:hAnsi="宋体" w:cs="宋体" w:hint="eastAsia"/>
                <w:kern w:val="0"/>
                <w:sz w:val="18"/>
                <w:szCs w:val="18"/>
                <w:lang w:bidi="ar"/>
              </w:rPr>
              <w:t>；</w:t>
            </w:r>
            <w:r w:rsidR="00B32918" w:rsidRPr="00116B2B">
              <w:rPr>
                <w:rFonts w:ascii="宋体" w:hAnsi="宋体" w:cs="宋体" w:hint="eastAsia"/>
                <w:kern w:val="0"/>
                <w:sz w:val="18"/>
                <w:szCs w:val="18"/>
                <w:lang w:bidi="ar"/>
              </w:rPr>
              <w:t>城市的形成与发展规律、城镇化及其发展，</w:t>
            </w:r>
            <w:r w:rsidR="00792414" w:rsidRPr="00116B2B">
              <w:rPr>
                <w:rFonts w:ascii="宋体" w:hAnsi="宋体" w:cs="宋体" w:hint="eastAsia"/>
                <w:kern w:val="0"/>
                <w:sz w:val="18"/>
                <w:szCs w:val="18"/>
                <w:lang w:bidi="ar"/>
              </w:rPr>
              <w:t>其次介绍</w:t>
            </w:r>
            <w:r w:rsidR="00B32918" w:rsidRPr="00116B2B">
              <w:rPr>
                <w:rFonts w:ascii="宋体" w:hAnsi="宋体" w:cs="宋体" w:hint="eastAsia"/>
                <w:kern w:val="0"/>
                <w:sz w:val="18"/>
                <w:szCs w:val="18"/>
                <w:lang w:bidi="ar"/>
              </w:rPr>
              <w:t>国内外城市发展及理论</w:t>
            </w:r>
            <w:r w:rsidR="00792414" w:rsidRPr="00116B2B">
              <w:rPr>
                <w:rFonts w:ascii="宋体" w:hAnsi="宋体" w:cs="宋体" w:hint="eastAsia"/>
                <w:kern w:val="0"/>
                <w:sz w:val="18"/>
                <w:szCs w:val="18"/>
                <w:lang w:bidi="ar"/>
              </w:rPr>
              <w:t>；最后介绍我国</w:t>
            </w:r>
            <w:r w:rsidR="00B32918" w:rsidRPr="00116B2B">
              <w:rPr>
                <w:rFonts w:ascii="宋体" w:hAnsi="宋体" w:cs="宋体" w:hint="eastAsia"/>
                <w:kern w:val="0"/>
                <w:sz w:val="18"/>
                <w:szCs w:val="18"/>
                <w:lang w:bidi="ar"/>
              </w:rPr>
              <w:t>现代城市规划主要理论发展</w:t>
            </w:r>
            <w:r w:rsidRPr="00116B2B">
              <w:rPr>
                <w:rFonts w:ascii="宋体" w:hAnsi="宋体" w:cs="宋体" w:hint="eastAsia"/>
                <w:kern w:val="0"/>
                <w:sz w:val="18"/>
                <w:szCs w:val="18"/>
                <w:lang w:bidi="ar"/>
              </w:rPr>
              <w:t>。</w:t>
            </w:r>
            <w:r w:rsidR="00792414" w:rsidRPr="00116B2B">
              <w:rPr>
                <w:rFonts w:ascii="宋体" w:hAnsi="宋体" w:cs="宋体" w:hint="eastAsia"/>
                <w:kern w:val="0"/>
                <w:sz w:val="18"/>
                <w:szCs w:val="18"/>
                <w:lang w:bidi="ar"/>
              </w:rPr>
              <w:t>本单元重点在理解</w:t>
            </w:r>
            <w:r w:rsidR="00B32918" w:rsidRPr="00116B2B">
              <w:rPr>
                <w:rFonts w:ascii="宋体" w:hAnsi="宋体" w:cs="宋体" w:hint="eastAsia"/>
                <w:kern w:val="0"/>
                <w:sz w:val="18"/>
                <w:szCs w:val="18"/>
                <w:lang w:bidi="ar"/>
              </w:rPr>
              <w:t>城市的概念及内涵</w:t>
            </w:r>
            <w:r w:rsidRPr="00116B2B">
              <w:rPr>
                <w:rFonts w:ascii="宋体" w:hAnsi="宋体" w:cs="宋体" w:hint="eastAsia"/>
                <w:kern w:val="0"/>
                <w:sz w:val="18"/>
                <w:szCs w:val="18"/>
                <w:lang w:bidi="ar"/>
              </w:rPr>
              <w:t>，理解和把握</w:t>
            </w:r>
            <w:r w:rsidR="00B32918" w:rsidRPr="00116B2B">
              <w:rPr>
                <w:rFonts w:ascii="宋体" w:hAnsi="宋体" w:cs="宋体" w:hint="eastAsia"/>
                <w:kern w:val="0"/>
                <w:sz w:val="18"/>
                <w:szCs w:val="18"/>
                <w:lang w:bidi="ar"/>
              </w:rPr>
              <w:t>城市发展</w:t>
            </w:r>
            <w:r w:rsidRPr="00116B2B">
              <w:rPr>
                <w:rFonts w:ascii="宋体" w:hAnsi="宋体" w:cs="宋体" w:hint="eastAsia"/>
                <w:kern w:val="0"/>
                <w:sz w:val="18"/>
                <w:szCs w:val="18"/>
                <w:lang w:bidi="ar"/>
              </w:rPr>
              <w:t>的内涵和外延</w:t>
            </w:r>
            <w:r w:rsidR="00792414" w:rsidRPr="00116B2B">
              <w:rPr>
                <w:rFonts w:ascii="宋体" w:hAnsi="宋体" w:cs="宋体" w:hint="eastAsia"/>
                <w:kern w:val="0"/>
                <w:sz w:val="18"/>
                <w:szCs w:val="18"/>
                <w:lang w:bidi="ar"/>
              </w:rPr>
              <w:t>，对我国</w:t>
            </w:r>
            <w:r w:rsidR="00B32918" w:rsidRPr="00116B2B">
              <w:rPr>
                <w:rFonts w:ascii="宋体" w:hAnsi="宋体" w:cs="宋体" w:hint="eastAsia"/>
                <w:kern w:val="0"/>
                <w:sz w:val="18"/>
                <w:szCs w:val="18"/>
                <w:lang w:bidi="ar"/>
              </w:rPr>
              <w:t>城市的</w:t>
            </w:r>
            <w:r w:rsidR="00792414" w:rsidRPr="00116B2B">
              <w:rPr>
                <w:rFonts w:ascii="宋体" w:hAnsi="宋体" w:cs="宋体" w:hint="eastAsia"/>
                <w:kern w:val="0"/>
                <w:sz w:val="18"/>
                <w:szCs w:val="18"/>
                <w:lang w:bidi="ar"/>
              </w:rPr>
              <w:t>发展有一个大致的轮廓。难点是引导学生</w:t>
            </w:r>
            <w:r w:rsidR="00B32918" w:rsidRPr="00116B2B">
              <w:rPr>
                <w:rFonts w:ascii="宋体" w:hAnsi="宋体" w:cs="宋体" w:hint="eastAsia"/>
                <w:kern w:val="0"/>
                <w:sz w:val="18"/>
                <w:szCs w:val="18"/>
                <w:lang w:bidi="ar"/>
              </w:rPr>
              <w:t>建立规划和房地产开发之间的关系</w:t>
            </w:r>
            <w:r w:rsidR="006E376B" w:rsidRPr="00116B2B">
              <w:rPr>
                <w:rFonts w:ascii="宋体" w:hAnsi="宋体" w:cs="宋体" w:hint="eastAsia"/>
                <w:kern w:val="0"/>
                <w:sz w:val="18"/>
                <w:szCs w:val="18"/>
                <w:lang w:bidi="ar"/>
              </w:rPr>
              <w:t>，并思考如何</w:t>
            </w:r>
            <w:r w:rsidR="00B32918" w:rsidRPr="00116B2B">
              <w:rPr>
                <w:rFonts w:ascii="宋体" w:hAnsi="宋体" w:cs="宋体" w:hint="eastAsia"/>
                <w:kern w:val="0"/>
                <w:sz w:val="18"/>
                <w:szCs w:val="18"/>
                <w:lang w:bidi="ar"/>
              </w:rPr>
              <w:t>在规划指引下合理进行开发建设</w:t>
            </w:r>
            <w:r w:rsidRPr="00116B2B">
              <w:rPr>
                <w:rFonts w:ascii="宋体" w:hAnsi="宋体" w:cs="宋体" w:hint="eastAsia"/>
                <w:kern w:val="0"/>
                <w:sz w:val="18"/>
                <w:szCs w:val="18"/>
                <w:lang w:bidi="ar"/>
              </w:rPr>
              <w:t>。</w:t>
            </w:r>
          </w:p>
          <w:p w:rsidR="00116B2B" w:rsidRPr="00116B2B" w:rsidRDefault="00116B2B" w:rsidP="00116B2B">
            <w:pPr>
              <w:pStyle w:val="a3"/>
              <w:ind w:firstLineChars="200" w:firstLine="361"/>
              <w:rPr>
                <w:rFonts w:ascii="宋体" w:hAnsi="宋体" w:cs="宋体"/>
                <w:kern w:val="0"/>
                <w:sz w:val="18"/>
                <w:szCs w:val="18"/>
                <w:lang w:bidi="ar"/>
              </w:rPr>
            </w:pPr>
            <w:r w:rsidRPr="00E648E4">
              <w:rPr>
                <w:rFonts w:ascii="宋体" w:hAnsi="宋体" w:cs="宋体" w:hint="eastAsia"/>
                <w:b/>
                <w:kern w:val="0"/>
                <w:sz w:val="18"/>
                <w:szCs w:val="18"/>
                <w:lang w:bidi="ar"/>
              </w:rPr>
              <w:t>本单元</w:t>
            </w:r>
            <w:r w:rsidR="00D73093" w:rsidRPr="00E648E4">
              <w:rPr>
                <w:rFonts w:ascii="宋体" w:hAnsi="宋体" w:cs="宋体" w:hint="eastAsia"/>
                <w:b/>
                <w:kern w:val="0"/>
                <w:sz w:val="18"/>
                <w:szCs w:val="18"/>
                <w:lang w:bidi="ar"/>
              </w:rPr>
              <w:t>课程</w:t>
            </w:r>
            <w:r w:rsidRPr="00E648E4">
              <w:rPr>
                <w:rFonts w:ascii="宋体" w:hAnsi="宋体" w:cs="宋体" w:hint="eastAsia"/>
                <w:b/>
                <w:kern w:val="0"/>
                <w:sz w:val="18"/>
                <w:szCs w:val="18"/>
                <w:lang w:bidi="ar"/>
              </w:rPr>
              <w:t>思政融入点为</w:t>
            </w:r>
            <w:r w:rsidR="00E648E4">
              <w:rPr>
                <w:rFonts w:ascii="宋体" w:hAnsi="宋体" w:cs="宋体" w:hint="eastAsia"/>
                <w:b/>
                <w:kern w:val="0"/>
                <w:sz w:val="18"/>
                <w:szCs w:val="18"/>
                <w:lang w:bidi="ar"/>
              </w:rPr>
              <w:t>：</w:t>
            </w:r>
            <w:r w:rsidRPr="00116B2B">
              <w:rPr>
                <w:rFonts w:ascii="宋体" w:hAnsi="宋体" w:cs="宋体"/>
                <w:kern w:val="0"/>
                <w:sz w:val="18"/>
                <w:szCs w:val="18"/>
                <w:lang w:bidi="ar"/>
              </w:rPr>
              <w:t>从古代城市规划思想着手，</w:t>
            </w:r>
            <w:r w:rsidRPr="00116B2B">
              <w:rPr>
                <w:rFonts w:ascii="宋体" w:hAnsi="宋体" w:cs="宋体" w:hint="eastAsia"/>
                <w:kern w:val="0"/>
                <w:sz w:val="18"/>
                <w:szCs w:val="18"/>
                <w:lang w:bidi="ar"/>
              </w:rPr>
              <w:t>通过教学使学生树立“中国梦”理想信念。通过几个典型的古代城市规划思想的介绍，让学生深刻地认识国家发展理念，树立学生的公民意识和社会责任感。传授中国古代城市发展的核心思想，弘扬中华传统美德，引导学生树立正确的世界观、人生观和价值观。</w:t>
            </w:r>
          </w:p>
        </w:tc>
      </w:tr>
      <w:tr w:rsidR="00380E65" w:rsidTr="00A60FC9">
        <w:trPr>
          <w:trHeight w:val="837"/>
          <w:jc w:val="center"/>
        </w:trPr>
        <w:tc>
          <w:tcPr>
            <w:tcW w:w="1155" w:type="dxa"/>
            <w:shd w:val="clear" w:color="auto" w:fill="auto"/>
            <w:vAlign w:val="center"/>
          </w:tcPr>
          <w:p w:rsidR="00380E65" w:rsidRPr="00A60FC9" w:rsidRDefault="000954D8" w:rsidP="00A60FC9">
            <w:pPr>
              <w:pStyle w:val="aa"/>
              <w:widowControl w:val="0"/>
              <w:jc w:val="both"/>
              <w:rPr>
                <w:sz w:val="18"/>
                <w:szCs w:val="18"/>
              </w:rPr>
            </w:pPr>
            <w:r w:rsidRPr="00A60FC9">
              <w:rPr>
                <w:rFonts w:hint="eastAsia"/>
                <w:sz w:val="18"/>
                <w:szCs w:val="18"/>
              </w:rPr>
              <w:t>教学方式</w:t>
            </w:r>
          </w:p>
        </w:tc>
        <w:tc>
          <w:tcPr>
            <w:tcW w:w="7246" w:type="dxa"/>
            <w:gridSpan w:val="4"/>
            <w:shd w:val="clear" w:color="auto" w:fill="auto"/>
          </w:tcPr>
          <w:p w:rsidR="00380E65" w:rsidRPr="0013395A" w:rsidRDefault="000954D8">
            <w:pPr>
              <w:pStyle w:val="aa"/>
              <w:rPr>
                <w:sz w:val="18"/>
                <w:szCs w:val="18"/>
              </w:rPr>
            </w:pPr>
            <w:r w:rsidRPr="00BF3B36">
              <w:rPr>
                <w:rFonts w:hint="eastAsia"/>
                <w:b/>
                <w:sz w:val="18"/>
                <w:szCs w:val="18"/>
              </w:rPr>
              <w:t>1</w:t>
            </w:r>
            <w:r w:rsidR="00BF3B36" w:rsidRPr="00BF3B36">
              <w:rPr>
                <w:rFonts w:hint="eastAsia"/>
                <w:b/>
                <w:sz w:val="18"/>
                <w:szCs w:val="18"/>
              </w:rPr>
              <w:t>讲授：</w:t>
            </w:r>
            <w:r w:rsidRPr="0013395A">
              <w:rPr>
                <w:rFonts w:hint="eastAsia"/>
                <w:sz w:val="18"/>
                <w:szCs w:val="18"/>
              </w:rPr>
              <w:t>教师</w:t>
            </w:r>
            <w:r w:rsidRPr="0013395A">
              <w:rPr>
                <w:rFonts w:hint="eastAsia"/>
                <w:bCs/>
                <w:sz w:val="18"/>
                <w:szCs w:val="18"/>
              </w:rPr>
              <w:t>讲授</w:t>
            </w:r>
            <w:r w:rsidR="00B32918">
              <w:rPr>
                <w:rFonts w:hint="eastAsia"/>
                <w:bCs/>
                <w:sz w:val="18"/>
                <w:szCs w:val="18"/>
              </w:rPr>
              <w:t>城市</w:t>
            </w:r>
            <w:r w:rsidR="00116B2B">
              <w:rPr>
                <w:rFonts w:hint="eastAsia"/>
                <w:bCs/>
                <w:sz w:val="18"/>
                <w:szCs w:val="18"/>
              </w:rPr>
              <w:t>、城市规划</w:t>
            </w:r>
            <w:r w:rsidR="00B32918">
              <w:rPr>
                <w:rFonts w:hint="eastAsia"/>
                <w:bCs/>
                <w:sz w:val="18"/>
                <w:szCs w:val="18"/>
              </w:rPr>
              <w:t>等</w:t>
            </w:r>
            <w:r w:rsidR="00C74CF4" w:rsidRPr="0013395A">
              <w:rPr>
                <w:rFonts w:hint="eastAsia"/>
                <w:bCs/>
                <w:sz w:val="18"/>
                <w:szCs w:val="18"/>
              </w:rPr>
              <w:t>概念及特点，讲述我国</w:t>
            </w:r>
            <w:r w:rsidR="00B32918">
              <w:rPr>
                <w:rFonts w:hint="eastAsia"/>
                <w:bCs/>
                <w:sz w:val="18"/>
                <w:szCs w:val="18"/>
              </w:rPr>
              <w:t>城市发展史</w:t>
            </w:r>
            <w:r w:rsidR="00C74CF4" w:rsidRPr="0013395A">
              <w:rPr>
                <w:rFonts w:hint="eastAsia"/>
                <w:bCs/>
                <w:sz w:val="18"/>
                <w:szCs w:val="18"/>
              </w:rPr>
              <w:t>，并介绍</w:t>
            </w:r>
            <w:r w:rsidR="00B32918">
              <w:rPr>
                <w:rFonts w:hint="eastAsia"/>
                <w:bCs/>
                <w:sz w:val="18"/>
                <w:szCs w:val="18"/>
              </w:rPr>
              <w:t>国</w:t>
            </w:r>
            <w:r w:rsidR="00116B2B">
              <w:rPr>
                <w:rFonts w:hint="eastAsia"/>
                <w:bCs/>
                <w:sz w:val="18"/>
                <w:szCs w:val="18"/>
              </w:rPr>
              <w:t>内</w:t>
            </w:r>
            <w:r w:rsidR="00B32918">
              <w:rPr>
                <w:rFonts w:hint="eastAsia"/>
                <w:bCs/>
                <w:sz w:val="18"/>
                <w:szCs w:val="18"/>
              </w:rPr>
              <w:t>外城市发展史</w:t>
            </w:r>
            <w:r w:rsidRPr="0013395A">
              <w:rPr>
                <w:rFonts w:hint="eastAsia"/>
                <w:sz w:val="18"/>
                <w:szCs w:val="18"/>
              </w:rPr>
              <w:t>。</w:t>
            </w:r>
          </w:p>
          <w:p w:rsidR="00380E65" w:rsidRPr="0013395A" w:rsidRDefault="000954D8">
            <w:pPr>
              <w:pStyle w:val="aa"/>
              <w:rPr>
                <w:sz w:val="18"/>
                <w:szCs w:val="18"/>
              </w:rPr>
            </w:pPr>
            <w:r w:rsidRPr="0013395A">
              <w:rPr>
                <w:rFonts w:hint="eastAsia"/>
                <w:sz w:val="18"/>
                <w:szCs w:val="18"/>
              </w:rPr>
              <w:t>2.</w:t>
            </w:r>
            <w:r w:rsidR="00BF3B36" w:rsidRPr="00394489">
              <w:rPr>
                <w:rFonts w:ascii="宋体" w:hAnsi="宋体" w:cs="宋体" w:hint="eastAsia"/>
                <w:b/>
                <w:sz w:val="18"/>
                <w:szCs w:val="18"/>
                <w:lang w:bidi="ar"/>
              </w:rPr>
              <w:t>主题讨论法：</w:t>
            </w:r>
            <w:r w:rsidR="00BF3B36" w:rsidRPr="000A5C3A">
              <w:rPr>
                <w:rFonts w:ascii="宋体" w:hAnsi="宋体" w:cs="宋体" w:hint="eastAsia"/>
                <w:sz w:val="18"/>
                <w:szCs w:val="18"/>
                <w:lang w:bidi="ar"/>
              </w:rPr>
              <w:t>运用“超星学习通”发起主题讨论</w:t>
            </w:r>
            <w:r w:rsidR="00BF3B36">
              <w:rPr>
                <w:rFonts w:ascii="宋体" w:hAnsi="宋体" w:cs="宋体" w:hint="eastAsia"/>
                <w:sz w:val="18"/>
                <w:szCs w:val="18"/>
                <w:lang w:bidi="ar"/>
              </w:rPr>
              <w:t>，</w:t>
            </w:r>
            <w:r w:rsidR="00BF3B36" w:rsidRPr="00BF3B36">
              <w:rPr>
                <w:rFonts w:ascii="宋体" w:hAnsi="宋体" w:cs="宋体" w:hint="eastAsia"/>
                <w:sz w:val="18"/>
                <w:szCs w:val="18"/>
                <w:lang w:bidi="ar"/>
              </w:rPr>
              <w:t>围绕</w:t>
            </w:r>
            <w:r w:rsidR="00FE198D" w:rsidRPr="00BF3B36">
              <w:rPr>
                <w:rFonts w:ascii="宋体" w:hAnsi="宋体" w:cs="宋体" w:hint="eastAsia"/>
                <w:sz w:val="18"/>
                <w:szCs w:val="18"/>
                <w:lang w:bidi="ar"/>
              </w:rPr>
              <w:t>城市规划</w:t>
            </w:r>
            <w:r w:rsidR="00005A9E" w:rsidRPr="00BF3B36">
              <w:rPr>
                <w:rFonts w:ascii="宋体" w:hAnsi="宋体" w:cs="宋体" w:hint="eastAsia"/>
                <w:sz w:val="18"/>
                <w:szCs w:val="18"/>
                <w:lang w:bidi="ar"/>
              </w:rPr>
              <w:t>和</w:t>
            </w:r>
            <w:r w:rsidR="00FE198D" w:rsidRPr="00BF3B36">
              <w:rPr>
                <w:rFonts w:ascii="宋体" w:hAnsi="宋体" w:cs="宋体" w:hint="eastAsia"/>
                <w:sz w:val="18"/>
                <w:szCs w:val="18"/>
                <w:lang w:bidi="ar"/>
              </w:rPr>
              <w:t>城市开发建设</w:t>
            </w:r>
            <w:r w:rsidR="00005A9E" w:rsidRPr="00BF3B36">
              <w:rPr>
                <w:rFonts w:ascii="宋体" w:hAnsi="宋体" w:cs="宋体" w:hint="eastAsia"/>
                <w:sz w:val="18"/>
                <w:szCs w:val="18"/>
                <w:lang w:bidi="ar"/>
              </w:rPr>
              <w:t>的</w:t>
            </w:r>
            <w:r w:rsidRPr="00BF3B36">
              <w:rPr>
                <w:rFonts w:ascii="宋体" w:hAnsi="宋体" w:cs="宋体" w:hint="eastAsia"/>
                <w:sz w:val="18"/>
                <w:szCs w:val="18"/>
                <w:lang w:bidi="ar"/>
              </w:rPr>
              <w:t>主题，学生自由讨论，相互启发；</w:t>
            </w:r>
          </w:p>
          <w:p w:rsidR="00380E65" w:rsidRPr="0013395A" w:rsidRDefault="000954D8">
            <w:pPr>
              <w:pStyle w:val="aa"/>
              <w:rPr>
                <w:sz w:val="18"/>
                <w:szCs w:val="18"/>
              </w:rPr>
            </w:pPr>
            <w:r w:rsidRPr="0013395A">
              <w:rPr>
                <w:rFonts w:hint="eastAsia"/>
                <w:sz w:val="18"/>
                <w:szCs w:val="18"/>
              </w:rPr>
              <w:lastRenderedPageBreak/>
              <w:t>3.</w:t>
            </w:r>
            <w:r w:rsidRPr="0013395A">
              <w:rPr>
                <w:rFonts w:hint="eastAsia"/>
                <w:sz w:val="18"/>
                <w:szCs w:val="18"/>
              </w:rPr>
              <w:t>学生</w:t>
            </w:r>
            <w:r w:rsidR="00FE198D">
              <w:rPr>
                <w:rFonts w:hint="eastAsia"/>
                <w:sz w:val="18"/>
                <w:szCs w:val="18"/>
              </w:rPr>
              <w:t>查阅所在城市或家乡</w:t>
            </w:r>
            <w:r w:rsidRPr="0013395A">
              <w:rPr>
                <w:rFonts w:hint="eastAsia"/>
                <w:sz w:val="18"/>
                <w:szCs w:val="18"/>
              </w:rPr>
              <w:t>等</w:t>
            </w:r>
            <w:r w:rsidR="00FE198D">
              <w:rPr>
                <w:rFonts w:hint="eastAsia"/>
                <w:sz w:val="18"/>
                <w:szCs w:val="18"/>
              </w:rPr>
              <w:t>的城市规划方面的</w:t>
            </w:r>
            <w:r w:rsidRPr="0013395A">
              <w:rPr>
                <w:rFonts w:hint="eastAsia"/>
                <w:sz w:val="18"/>
                <w:szCs w:val="18"/>
              </w:rPr>
              <w:t>主题</w:t>
            </w:r>
            <w:r w:rsidRPr="0013395A">
              <w:rPr>
                <w:rFonts w:hint="eastAsia"/>
                <w:bCs/>
                <w:sz w:val="18"/>
                <w:szCs w:val="18"/>
              </w:rPr>
              <w:t>查阅资料</w:t>
            </w:r>
            <w:r w:rsidRPr="0013395A">
              <w:rPr>
                <w:rFonts w:hint="eastAsia"/>
                <w:sz w:val="18"/>
                <w:szCs w:val="18"/>
              </w:rPr>
              <w:t>，形成自己的观点和见解；</w:t>
            </w:r>
          </w:p>
          <w:p w:rsidR="00380E65" w:rsidRPr="0013395A" w:rsidRDefault="000954D8">
            <w:pPr>
              <w:pStyle w:val="aa"/>
              <w:rPr>
                <w:sz w:val="18"/>
                <w:szCs w:val="18"/>
              </w:rPr>
            </w:pPr>
            <w:r w:rsidRPr="0013395A">
              <w:rPr>
                <w:rFonts w:hint="eastAsia"/>
                <w:sz w:val="18"/>
                <w:szCs w:val="18"/>
              </w:rPr>
              <w:t>4.</w:t>
            </w:r>
            <w:r w:rsidR="00FE198D">
              <w:rPr>
                <w:rFonts w:hint="eastAsia"/>
                <w:sz w:val="18"/>
                <w:szCs w:val="18"/>
              </w:rPr>
              <w:t>学生</w:t>
            </w:r>
            <w:r w:rsidRPr="0013395A">
              <w:rPr>
                <w:rFonts w:hint="eastAsia"/>
                <w:sz w:val="18"/>
                <w:szCs w:val="18"/>
              </w:rPr>
              <w:t>汇报、相互提问、质疑辩驳、自由表达；</w:t>
            </w:r>
          </w:p>
          <w:p w:rsidR="00380E65" w:rsidRPr="00A60FC9" w:rsidRDefault="000954D8" w:rsidP="00FE198D">
            <w:pPr>
              <w:pStyle w:val="a3"/>
              <w:rPr>
                <w:rFonts w:ascii="黑体" w:eastAsia="黑体" w:hAnsi="黑体" w:cs="黑体"/>
                <w:sz w:val="18"/>
                <w:szCs w:val="18"/>
              </w:rPr>
            </w:pPr>
            <w:r w:rsidRPr="0013395A">
              <w:rPr>
                <w:rFonts w:hint="eastAsia"/>
                <w:sz w:val="18"/>
                <w:szCs w:val="18"/>
              </w:rPr>
              <w:t>5.</w:t>
            </w:r>
            <w:r w:rsidRPr="0013395A">
              <w:rPr>
                <w:rFonts w:hint="eastAsia"/>
                <w:sz w:val="18"/>
                <w:szCs w:val="18"/>
              </w:rPr>
              <w:t>教师总结并引导学生</w:t>
            </w:r>
            <w:r w:rsidR="00005A9E" w:rsidRPr="0013395A">
              <w:rPr>
                <w:rFonts w:hint="eastAsia"/>
                <w:sz w:val="18"/>
                <w:szCs w:val="18"/>
              </w:rPr>
              <w:t>思考</w:t>
            </w:r>
            <w:r w:rsidRPr="0013395A">
              <w:rPr>
                <w:rFonts w:hint="eastAsia"/>
                <w:sz w:val="18"/>
                <w:szCs w:val="18"/>
              </w:rPr>
              <w:t>；培养学生</w:t>
            </w:r>
            <w:r w:rsidR="00005A9E" w:rsidRPr="0013395A">
              <w:rPr>
                <w:rFonts w:hint="eastAsia"/>
                <w:sz w:val="18"/>
                <w:szCs w:val="18"/>
              </w:rPr>
              <w:t>专业思考能力</w:t>
            </w:r>
            <w:r w:rsidRPr="0013395A">
              <w:rPr>
                <w:rFonts w:hint="eastAsia"/>
                <w:sz w:val="18"/>
                <w:szCs w:val="18"/>
              </w:rPr>
              <w:t>。</w:t>
            </w:r>
          </w:p>
        </w:tc>
      </w:tr>
      <w:tr w:rsidR="00380E65" w:rsidTr="00B9584C">
        <w:trPr>
          <w:trHeight w:val="467"/>
          <w:jc w:val="center"/>
        </w:trPr>
        <w:tc>
          <w:tcPr>
            <w:tcW w:w="3939" w:type="dxa"/>
            <w:gridSpan w:val="2"/>
            <w:shd w:val="clear" w:color="auto" w:fill="auto"/>
            <w:vAlign w:val="center"/>
          </w:tcPr>
          <w:p w:rsidR="00380E65" w:rsidRPr="00A60FC9" w:rsidRDefault="000954D8" w:rsidP="00A60FC9">
            <w:pPr>
              <w:pStyle w:val="aa"/>
              <w:widowControl w:val="0"/>
              <w:jc w:val="both"/>
              <w:rPr>
                <w:sz w:val="18"/>
                <w:szCs w:val="18"/>
              </w:rPr>
            </w:pPr>
            <w:r w:rsidRPr="00A60FC9">
              <w:rPr>
                <w:rFonts w:ascii="黑体" w:eastAsia="黑体" w:hAnsi="黑体" w:cs="黑体" w:hint="eastAsia"/>
                <w:kern w:val="2"/>
                <w:sz w:val="18"/>
                <w:szCs w:val="18"/>
              </w:rPr>
              <w:lastRenderedPageBreak/>
              <w:t>教学单元二：</w:t>
            </w:r>
            <w:r w:rsidR="00DE3E7D">
              <w:rPr>
                <w:rFonts w:ascii="黑体" w:eastAsia="黑体" w:hAnsi="黑体" w:cs="黑体" w:hint="eastAsia"/>
                <w:kern w:val="2"/>
                <w:sz w:val="18"/>
                <w:szCs w:val="18"/>
              </w:rPr>
              <w:t>国土空间规划及其编制</w:t>
            </w:r>
          </w:p>
        </w:tc>
        <w:tc>
          <w:tcPr>
            <w:tcW w:w="2106" w:type="dxa"/>
            <w:shd w:val="clear" w:color="auto" w:fill="auto"/>
            <w:vAlign w:val="center"/>
          </w:tcPr>
          <w:p w:rsidR="00380E65" w:rsidRPr="00A60FC9" w:rsidRDefault="000954D8" w:rsidP="00D73093">
            <w:pPr>
              <w:pStyle w:val="aa"/>
              <w:widowControl w:val="0"/>
              <w:jc w:val="both"/>
              <w:rPr>
                <w:rFonts w:ascii="黑体" w:hAnsi="黑体" w:cs="黑体"/>
                <w:kern w:val="2"/>
                <w:sz w:val="18"/>
                <w:szCs w:val="18"/>
              </w:rPr>
            </w:pPr>
            <w:r w:rsidRPr="00A60FC9">
              <w:rPr>
                <w:rFonts w:hint="eastAsia"/>
                <w:sz w:val="18"/>
                <w:szCs w:val="18"/>
              </w:rPr>
              <w:t>学时</w:t>
            </w:r>
            <w:r w:rsidR="00D73093">
              <w:rPr>
                <w:rFonts w:hint="eastAsia"/>
                <w:sz w:val="18"/>
                <w:szCs w:val="18"/>
              </w:rPr>
              <w:t>1</w:t>
            </w:r>
            <w:r w:rsidR="00D73093">
              <w:rPr>
                <w:sz w:val="18"/>
                <w:szCs w:val="18"/>
              </w:rPr>
              <w:t>8</w:t>
            </w:r>
          </w:p>
        </w:tc>
        <w:tc>
          <w:tcPr>
            <w:tcW w:w="2356" w:type="dxa"/>
            <w:gridSpan w:val="2"/>
            <w:shd w:val="clear" w:color="auto" w:fill="auto"/>
            <w:vAlign w:val="center"/>
          </w:tcPr>
          <w:p w:rsidR="00380E65" w:rsidRPr="00A60FC9" w:rsidRDefault="000954D8" w:rsidP="00A60FC9">
            <w:pPr>
              <w:pStyle w:val="aa"/>
              <w:widowControl w:val="0"/>
              <w:jc w:val="both"/>
              <w:rPr>
                <w:sz w:val="18"/>
                <w:szCs w:val="18"/>
              </w:rPr>
            </w:pPr>
            <w:r w:rsidRPr="00A60FC9">
              <w:rPr>
                <w:rFonts w:hint="eastAsia"/>
                <w:sz w:val="18"/>
                <w:szCs w:val="18"/>
              </w:rPr>
              <w:t>支撑课程目标：</w:t>
            </w:r>
            <w:r w:rsidR="00B9584C">
              <w:rPr>
                <w:rFonts w:ascii="宋体" w:hAnsi="宋体" w:hint="eastAsia"/>
                <w:sz w:val="18"/>
                <w:szCs w:val="18"/>
              </w:rPr>
              <w:t>L01、L02</w:t>
            </w:r>
          </w:p>
        </w:tc>
      </w:tr>
      <w:tr w:rsidR="00380E65" w:rsidTr="00A60FC9">
        <w:trPr>
          <w:trHeight w:val="1627"/>
          <w:jc w:val="center"/>
        </w:trPr>
        <w:tc>
          <w:tcPr>
            <w:tcW w:w="1155" w:type="dxa"/>
            <w:shd w:val="clear" w:color="auto" w:fill="auto"/>
            <w:vAlign w:val="center"/>
          </w:tcPr>
          <w:p w:rsidR="00380E65" w:rsidRPr="00A60FC9" w:rsidRDefault="000954D8" w:rsidP="00A24EED">
            <w:pPr>
              <w:pStyle w:val="aa"/>
              <w:widowControl w:val="0"/>
              <w:jc w:val="both"/>
              <w:rPr>
                <w:sz w:val="18"/>
                <w:szCs w:val="18"/>
              </w:rPr>
            </w:pPr>
            <w:r w:rsidRPr="00A60FC9">
              <w:rPr>
                <w:rFonts w:hint="eastAsia"/>
                <w:sz w:val="18"/>
                <w:szCs w:val="18"/>
              </w:rPr>
              <w:t>主要内容</w:t>
            </w:r>
          </w:p>
        </w:tc>
        <w:tc>
          <w:tcPr>
            <w:tcW w:w="7246" w:type="dxa"/>
            <w:gridSpan w:val="4"/>
            <w:shd w:val="clear" w:color="auto" w:fill="auto"/>
          </w:tcPr>
          <w:p w:rsidR="0013395A" w:rsidRPr="00D73093" w:rsidRDefault="0013395A" w:rsidP="00D73093">
            <w:pPr>
              <w:pStyle w:val="a3"/>
              <w:ind w:firstLineChars="200" w:firstLine="361"/>
              <w:rPr>
                <w:rFonts w:ascii="宋体" w:hAnsi="宋体" w:cs="宋体"/>
                <w:kern w:val="0"/>
                <w:sz w:val="18"/>
                <w:szCs w:val="18"/>
                <w:lang w:bidi="ar"/>
              </w:rPr>
            </w:pPr>
            <w:r w:rsidRPr="00394489">
              <w:rPr>
                <w:rFonts w:ascii="宋体" w:hAnsi="宋体" w:cs="宋体" w:hint="eastAsia"/>
                <w:b/>
                <w:kern w:val="0"/>
                <w:sz w:val="18"/>
                <w:szCs w:val="18"/>
                <w:lang w:bidi="ar"/>
              </w:rPr>
              <w:t>本单元</w:t>
            </w:r>
            <w:r w:rsidR="00394489" w:rsidRPr="00394489">
              <w:rPr>
                <w:rFonts w:ascii="宋体" w:hAnsi="宋体" w:cs="宋体" w:hint="eastAsia"/>
                <w:b/>
                <w:kern w:val="0"/>
                <w:sz w:val="18"/>
                <w:szCs w:val="18"/>
                <w:lang w:bidi="ar"/>
              </w:rPr>
              <w:t>主要内容：</w:t>
            </w:r>
            <w:r w:rsidRPr="00D73093">
              <w:rPr>
                <w:rFonts w:ascii="宋体" w:hAnsi="宋体" w:cs="宋体" w:hint="eastAsia"/>
                <w:kern w:val="0"/>
                <w:sz w:val="18"/>
                <w:szCs w:val="18"/>
                <w:lang w:bidi="ar"/>
              </w:rPr>
              <w:t>首先讲述</w:t>
            </w:r>
            <w:r w:rsidR="00D73093" w:rsidRPr="00D73093">
              <w:rPr>
                <w:rFonts w:ascii="宋体" w:hAnsi="宋体" w:cs="宋体" w:hint="eastAsia"/>
                <w:kern w:val="0"/>
                <w:sz w:val="18"/>
                <w:szCs w:val="18"/>
                <w:lang w:bidi="ar"/>
              </w:rPr>
              <w:t>讲授国土空间规划的前世今生，国土空间规划背景下的城市规划，国土空间规划的体系系统。</w:t>
            </w:r>
            <w:r w:rsidRPr="00D73093">
              <w:rPr>
                <w:rFonts w:ascii="宋体" w:hAnsi="宋体" w:cs="宋体" w:hint="eastAsia"/>
                <w:kern w:val="0"/>
                <w:sz w:val="18"/>
                <w:szCs w:val="18"/>
                <w:lang w:bidi="ar"/>
              </w:rPr>
              <w:t>其次</w:t>
            </w:r>
            <w:r w:rsidR="00D73093" w:rsidRPr="00D73093">
              <w:rPr>
                <w:rFonts w:ascii="宋体" w:hAnsi="宋体" w:cs="宋体" w:hint="eastAsia"/>
                <w:kern w:val="0"/>
                <w:sz w:val="18"/>
                <w:szCs w:val="18"/>
                <w:lang w:bidi="ar"/>
              </w:rPr>
              <w:t>国土空间规划的编制的重要内容：包括城市性质、城市规模、城市用地布局、城市道路与交通系统、城市居住区系统、城市工程系统、最后结合案例——《铜陵市国土空间规划》，让同学们对国土空间规划有一个</w:t>
            </w:r>
            <w:r w:rsidR="00D73093">
              <w:rPr>
                <w:rFonts w:ascii="宋体" w:hAnsi="宋体" w:cs="宋体" w:hint="eastAsia"/>
                <w:kern w:val="0"/>
                <w:sz w:val="18"/>
                <w:szCs w:val="18"/>
                <w:lang w:bidi="ar"/>
              </w:rPr>
              <w:t>具体</w:t>
            </w:r>
            <w:r w:rsidR="00D73093" w:rsidRPr="00D73093">
              <w:rPr>
                <w:rFonts w:ascii="宋体" w:hAnsi="宋体" w:cs="宋体" w:hint="eastAsia"/>
                <w:kern w:val="0"/>
                <w:sz w:val="18"/>
                <w:szCs w:val="18"/>
                <w:lang w:bidi="ar"/>
              </w:rPr>
              <w:t>形象的认识</w:t>
            </w:r>
            <w:r w:rsidRPr="00D73093">
              <w:rPr>
                <w:rFonts w:ascii="宋体" w:hAnsi="宋体" w:cs="宋体" w:hint="eastAsia"/>
                <w:kern w:val="0"/>
                <w:sz w:val="18"/>
                <w:szCs w:val="18"/>
                <w:lang w:bidi="ar"/>
              </w:rPr>
              <w:t>。</w:t>
            </w:r>
          </w:p>
          <w:p w:rsidR="00D73093" w:rsidRPr="006624CA" w:rsidRDefault="00D73093" w:rsidP="006624CA">
            <w:pPr>
              <w:pStyle w:val="a3"/>
              <w:ind w:firstLineChars="200" w:firstLine="361"/>
              <w:rPr>
                <w:rFonts w:ascii="宋体" w:hAnsi="宋体" w:cs="宋体"/>
                <w:kern w:val="0"/>
                <w:sz w:val="18"/>
                <w:szCs w:val="18"/>
                <w:lang w:bidi="ar"/>
              </w:rPr>
            </w:pPr>
            <w:r w:rsidRPr="00394489">
              <w:rPr>
                <w:rFonts w:ascii="宋体" w:hAnsi="宋体" w:cs="宋体" w:hint="eastAsia"/>
                <w:b/>
                <w:kern w:val="0"/>
                <w:sz w:val="18"/>
                <w:szCs w:val="18"/>
                <w:lang w:bidi="ar"/>
              </w:rPr>
              <w:t>本单元课程思政融入点为：</w:t>
            </w:r>
            <w:r w:rsidR="000A5C3A" w:rsidRPr="000A5C3A">
              <w:rPr>
                <w:rFonts w:ascii="宋体" w:hAnsi="宋体" w:cs="宋体"/>
                <w:kern w:val="0"/>
                <w:sz w:val="18"/>
                <w:szCs w:val="18"/>
                <w:lang w:bidi="ar"/>
              </w:rPr>
              <w:t>国土空间规划，它是国家空间发展的指南、可持续发展的空间蓝图，是各类开发保护建设活动的基本依据。建立国土空间规划体系并监督实施，将主体功能区规划、土地利用规划、城乡规划等空间规划融合为统一的国土空间规划，实现“多规合一”，强化国土空间规划对各专项规划的指导约束作用，是党中央、国务院作出的重大部署。</w:t>
            </w:r>
            <w:r w:rsidR="000A5C3A" w:rsidRPr="000A5C3A">
              <w:rPr>
                <w:rFonts w:ascii="宋体" w:hAnsi="宋体" w:cs="宋体" w:hint="eastAsia"/>
                <w:kern w:val="0"/>
                <w:sz w:val="18"/>
                <w:szCs w:val="18"/>
                <w:lang w:bidi="ar"/>
              </w:rPr>
              <w:t>引导学生树立正确的世界观、人生观和价值观，坚定共产主义信念，坚决拥护中国共产党的领导，坚定不移走中国特色社会主义道路。</w:t>
            </w:r>
            <w:r w:rsidRPr="00D73093">
              <w:rPr>
                <w:rFonts w:ascii="宋体" w:hAnsi="宋体" w:cs="宋体"/>
                <w:kern w:val="0"/>
                <w:sz w:val="18"/>
                <w:szCs w:val="18"/>
                <w:lang w:bidi="ar"/>
              </w:rPr>
              <w:t>围绕国土空间规划的编制，让学生掌握城市用地的分类，并能读懂城市规划用地图，围绕国家实现低碳发展需求，从为什么要低碳发展、低碳问题的由来方面阐述了我国对于低碳发展的迫切需求，让学生进行思考与讨论城乡规划对于国家减排目标的实现能做哪些贡献，思考规划领域如何进行控碳规划。</w:t>
            </w:r>
            <w:r w:rsidR="000A5C3A" w:rsidRPr="000A5C3A">
              <w:rPr>
                <w:rFonts w:ascii="宋体" w:hAnsi="宋体" w:cs="宋体" w:hint="eastAsia"/>
                <w:kern w:val="0"/>
                <w:sz w:val="18"/>
                <w:szCs w:val="18"/>
                <w:lang w:bidi="ar"/>
              </w:rPr>
              <w:t>引导学生要关心时事政治，加强思政学习，养成阅读中央媒体及地方党报党刊的习惯，及时学习《学习强国》新推送的内容，不断提高自己的思想政治修养；能够积极主动、富有热情地投入到学习中。</w:t>
            </w:r>
          </w:p>
        </w:tc>
      </w:tr>
      <w:tr w:rsidR="00380E65" w:rsidTr="00A60FC9">
        <w:trPr>
          <w:trHeight w:val="837"/>
          <w:jc w:val="center"/>
        </w:trPr>
        <w:tc>
          <w:tcPr>
            <w:tcW w:w="1155" w:type="dxa"/>
            <w:shd w:val="clear" w:color="auto" w:fill="auto"/>
            <w:vAlign w:val="center"/>
          </w:tcPr>
          <w:p w:rsidR="00380E65" w:rsidRPr="00A60FC9" w:rsidRDefault="000954D8" w:rsidP="00A60FC9">
            <w:pPr>
              <w:pStyle w:val="aa"/>
              <w:widowControl w:val="0"/>
              <w:jc w:val="both"/>
              <w:rPr>
                <w:sz w:val="18"/>
                <w:szCs w:val="18"/>
              </w:rPr>
            </w:pPr>
            <w:r w:rsidRPr="00A60FC9">
              <w:rPr>
                <w:rFonts w:hint="eastAsia"/>
                <w:sz w:val="18"/>
                <w:szCs w:val="18"/>
              </w:rPr>
              <w:t>教学方式</w:t>
            </w:r>
          </w:p>
        </w:tc>
        <w:tc>
          <w:tcPr>
            <w:tcW w:w="7246" w:type="dxa"/>
            <w:gridSpan w:val="4"/>
            <w:shd w:val="clear" w:color="auto" w:fill="auto"/>
          </w:tcPr>
          <w:p w:rsidR="000A5C3A" w:rsidRPr="000A5C3A" w:rsidRDefault="000A5C3A" w:rsidP="00BF3B36">
            <w:pPr>
              <w:pStyle w:val="a3"/>
              <w:rPr>
                <w:rFonts w:ascii="宋体" w:hAnsi="宋体" w:cs="宋体"/>
                <w:kern w:val="0"/>
                <w:sz w:val="18"/>
                <w:szCs w:val="18"/>
                <w:lang w:bidi="ar"/>
              </w:rPr>
            </w:pPr>
            <w:r w:rsidRPr="00394489">
              <w:rPr>
                <w:rFonts w:ascii="宋体" w:hAnsi="宋体" w:cs="宋体" w:hint="eastAsia"/>
                <w:b/>
                <w:kern w:val="0"/>
                <w:sz w:val="18"/>
                <w:szCs w:val="18"/>
                <w:lang w:bidi="ar"/>
              </w:rPr>
              <w:t>1.讲授法：</w:t>
            </w:r>
            <w:r w:rsidRPr="000A5C3A">
              <w:rPr>
                <w:rFonts w:ascii="宋体" w:hAnsi="宋体" w:cs="宋体" w:hint="eastAsia"/>
                <w:kern w:val="0"/>
                <w:sz w:val="18"/>
                <w:szCs w:val="18"/>
                <w:lang w:bidi="ar"/>
              </w:rPr>
              <w:t>讲授国土空间规划的前世今生，通过学科的变革引出各行各业都在日新月异的发展，当前我国高等教育正处于重要变革时期，高等教育也承担着中华民族伟大复兴的重任，在人才培养方面，不但要培养具有创新能力的高素质应用型人才，同时也要培养增强“四个意识”、坚定“四个自信”、做到“两个维护”的社会主义合格建设者和可靠接班人。</w:t>
            </w:r>
          </w:p>
          <w:p w:rsidR="000A5C3A" w:rsidRPr="000A5C3A" w:rsidRDefault="000A5C3A" w:rsidP="00BF3B36">
            <w:pPr>
              <w:pStyle w:val="a3"/>
              <w:rPr>
                <w:rFonts w:ascii="宋体" w:hAnsi="宋体" w:cs="宋体"/>
                <w:kern w:val="0"/>
                <w:sz w:val="18"/>
                <w:szCs w:val="18"/>
                <w:lang w:bidi="ar"/>
              </w:rPr>
            </w:pPr>
            <w:r w:rsidRPr="00394489">
              <w:rPr>
                <w:rFonts w:ascii="宋体" w:hAnsi="宋体" w:cs="宋体" w:hint="eastAsia"/>
                <w:b/>
                <w:kern w:val="0"/>
                <w:sz w:val="18"/>
                <w:szCs w:val="18"/>
                <w:lang w:bidi="ar"/>
              </w:rPr>
              <w:t>2.多媒体展示法：</w:t>
            </w:r>
            <w:r w:rsidRPr="000A5C3A">
              <w:rPr>
                <w:rFonts w:ascii="宋体" w:hAnsi="宋体" w:cs="宋体" w:hint="eastAsia"/>
                <w:kern w:val="0"/>
                <w:sz w:val="18"/>
                <w:szCs w:val="18"/>
                <w:lang w:bidi="ar"/>
              </w:rPr>
              <w:t>运用多媒体播放“</w:t>
            </w:r>
            <w:r w:rsidRPr="000A5C3A">
              <w:rPr>
                <w:rFonts w:ascii="宋体" w:hAnsi="宋体" w:cs="宋体"/>
                <w:kern w:val="0"/>
                <w:sz w:val="18"/>
                <w:szCs w:val="18"/>
                <w:lang w:bidi="ar"/>
              </w:rPr>
              <w:t>国土空间规划的顶层设计</w:t>
            </w:r>
            <w:r w:rsidRPr="000A5C3A">
              <w:rPr>
                <w:rFonts w:ascii="宋体" w:hAnsi="宋体" w:cs="宋体" w:hint="eastAsia"/>
                <w:kern w:val="0"/>
                <w:sz w:val="18"/>
                <w:szCs w:val="18"/>
                <w:lang w:bidi="ar"/>
              </w:rPr>
              <w:t>、</w:t>
            </w:r>
            <w:r w:rsidRPr="000A5C3A">
              <w:rPr>
                <w:rFonts w:ascii="宋体" w:hAnsi="宋体" w:cs="宋体"/>
                <w:kern w:val="0"/>
                <w:sz w:val="18"/>
                <w:szCs w:val="18"/>
                <w:lang w:bidi="ar"/>
              </w:rPr>
              <w:t>双碳目标下的国土空间规划</w:t>
            </w:r>
            <w:r w:rsidRPr="000A5C3A">
              <w:rPr>
                <w:rFonts w:ascii="宋体" w:hAnsi="宋体" w:cs="宋体" w:hint="eastAsia"/>
                <w:kern w:val="0"/>
                <w:sz w:val="18"/>
                <w:szCs w:val="18"/>
                <w:lang w:bidi="ar"/>
              </w:rPr>
              <w:t>等视频，以言简意赅的总结知识和动画的形象感增强学生大局意识、政治意识、奉献意识。</w:t>
            </w:r>
          </w:p>
          <w:p w:rsidR="000A5C3A" w:rsidRPr="000A5C3A" w:rsidRDefault="000A5C3A" w:rsidP="00BF3B36">
            <w:pPr>
              <w:pStyle w:val="a3"/>
              <w:rPr>
                <w:rFonts w:ascii="宋体" w:hAnsi="宋体" w:cs="宋体"/>
                <w:kern w:val="0"/>
                <w:sz w:val="18"/>
                <w:szCs w:val="18"/>
                <w:lang w:bidi="ar"/>
              </w:rPr>
            </w:pPr>
            <w:r w:rsidRPr="00394489">
              <w:rPr>
                <w:rFonts w:ascii="宋体" w:hAnsi="宋体" w:cs="宋体" w:hint="eastAsia"/>
                <w:b/>
                <w:kern w:val="0"/>
                <w:sz w:val="18"/>
                <w:szCs w:val="18"/>
                <w:lang w:bidi="ar"/>
              </w:rPr>
              <w:t>3.主题讨论法：</w:t>
            </w:r>
            <w:r w:rsidRPr="000A5C3A">
              <w:rPr>
                <w:rFonts w:ascii="宋体" w:hAnsi="宋体" w:cs="宋体" w:hint="eastAsia"/>
                <w:kern w:val="0"/>
                <w:sz w:val="18"/>
                <w:szCs w:val="18"/>
                <w:lang w:bidi="ar"/>
              </w:rPr>
              <w:t>运用“超星学习通”发起主题讨论“</w:t>
            </w:r>
            <w:r w:rsidRPr="000A5C3A">
              <w:rPr>
                <w:rFonts w:ascii="宋体" w:hAnsi="宋体" w:cs="宋体"/>
                <w:kern w:val="0"/>
                <w:sz w:val="18"/>
                <w:szCs w:val="18"/>
                <w:lang w:bidi="ar"/>
              </w:rPr>
              <w:t>国土空间规划规划对于国家减排目标的实现能做哪些贡献，思考规划领域如何进行控碳规划。</w:t>
            </w:r>
            <w:r w:rsidRPr="000A5C3A">
              <w:rPr>
                <w:rFonts w:ascii="宋体" w:hAnsi="宋体" w:cs="宋体" w:hint="eastAsia"/>
                <w:kern w:val="0"/>
                <w:sz w:val="18"/>
                <w:szCs w:val="18"/>
                <w:lang w:bidi="ar"/>
              </w:rPr>
              <w:t>”引导学生主动思考，大胆发表看法，深化自我的责任意识。</w:t>
            </w:r>
          </w:p>
          <w:p w:rsidR="00380E65" w:rsidRPr="00A60FC9" w:rsidRDefault="000A5C3A" w:rsidP="00BF3B36">
            <w:pPr>
              <w:pStyle w:val="a3"/>
              <w:rPr>
                <w:rFonts w:ascii="黑体" w:eastAsia="黑体" w:hAnsi="黑体" w:cs="黑体"/>
                <w:sz w:val="18"/>
                <w:szCs w:val="18"/>
              </w:rPr>
            </w:pPr>
            <w:r w:rsidRPr="00394489">
              <w:rPr>
                <w:rFonts w:ascii="宋体" w:hAnsi="宋体" w:cs="宋体" w:hint="eastAsia"/>
                <w:b/>
                <w:kern w:val="0"/>
                <w:sz w:val="18"/>
                <w:szCs w:val="18"/>
                <w:lang w:bidi="ar"/>
              </w:rPr>
              <w:t>4.案例分析法：</w:t>
            </w:r>
            <w:r w:rsidRPr="000A5C3A">
              <w:rPr>
                <w:rFonts w:ascii="宋体" w:hAnsi="宋体" w:cs="宋体" w:hint="eastAsia"/>
                <w:kern w:val="0"/>
                <w:sz w:val="18"/>
                <w:szCs w:val="18"/>
                <w:lang w:bidi="ar"/>
              </w:rPr>
              <w:t>选取同济大学吴志强教授在国土空间规划中做出的巨大贡献作为案例，深度剖析“好规划建筑师”的无私奉献、吃苦耐劳精神，鼓励学生刻苦学习，树立为党和人民发声的伟大理想。</w:t>
            </w:r>
          </w:p>
        </w:tc>
      </w:tr>
      <w:tr w:rsidR="00380E65" w:rsidTr="00B9584C">
        <w:trPr>
          <w:trHeight w:val="467"/>
          <w:jc w:val="center"/>
        </w:trPr>
        <w:tc>
          <w:tcPr>
            <w:tcW w:w="3939" w:type="dxa"/>
            <w:gridSpan w:val="2"/>
            <w:shd w:val="clear" w:color="auto" w:fill="auto"/>
            <w:vAlign w:val="center"/>
          </w:tcPr>
          <w:p w:rsidR="00380E65" w:rsidRPr="00A60FC9" w:rsidRDefault="000954D8" w:rsidP="00A60FC9">
            <w:pPr>
              <w:pStyle w:val="aa"/>
              <w:widowControl w:val="0"/>
              <w:jc w:val="both"/>
              <w:rPr>
                <w:sz w:val="18"/>
                <w:szCs w:val="18"/>
              </w:rPr>
            </w:pPr>
            <w:r w:rsidRPr="00A60FC9">
              <w:rPr>
                <w:rFonts w:ascii="黑体" w:eastAsia="黑体" w:hAnsi="黑体" w:cs="黑体" w:hint="eastAsia"/>
                <w:kern w:val="2"/>
                <w:sz w:val="18"/>
                <w:szCs w:val="18"/>
              </w:rPr>
              <w:t>教学单元三：</w:t>
            </w:r>
            <w:r w:rsidR="00777E66">
              <w:rPr>
                <w:rFonts w:ascii="黑体" w:eastAsia="黑体" w:hAnsi="黑体" w:cs="黑体" w:hint="eastAsia"/>
                <w:kern w:val="2"/>
                <w:sz w:val="18"/>
                <w:szCs w:val="18"/>
              </w:rPr>
              <w:t>城市详细规划</w:t>
            </w:r>
          </w:p>
        </w:tc>
        <w:tc>
          <w:tcPr>
            <w:tcW w:w="2106" w:type="dxa"/>
            <w:shd w:val="clear" w:color="auto" w:fill="auto"/>
            <w:vAlign w:val="center"/>
          </w:tcPr>
          <w:p w:rsidR="00380E65" w:rsidRPr="00A60FC9" w:rsidRDefault="000954D8" w:rsidP="00A60FC9">
            <w:pPr>
              <w:pStyle w:val="aa"/>
              <w:widowControl w:val="0"/>
              <w:jc w:val="both"/>
              <w:rPr>
                <w:rFonts w:ascii="黑体" w:eastAsia="黑体" w:hAnsi="黑体" w:cs="黑体"/>
                <w:kern w:val="2"/>
                <w:sz w:val="18"/>
                <w:szCs w:val="18"/>
              </w:rPr>
            </w:pPr>
            <w:r w:rsidRPr="00A60FC9">
              <w:rPr>
                <w:rFonts w:hint="eastAsia"/>
                <w:sz w:val="18"/>
                <w:szCs w:val="18"/>
              </w:rPr>
              <w:t>学时：</w:t>
            </w:r>
            <w:r w:rsidR="00EF5C4F">
              <w:rPr>
                <w:rFonts w:hint="eastAsia"/>
                <w:sz w:val="18"/>
                <w:szCs w:val="18"/>
              </w:rPr>
              <w:t>6</w:t>
            </w:r>
          </w:p>
        </w:tc>
        <w:tc>
          <w:tcPr>
            <w:tcW w:w="2356" w:type="dxa"/>
            <w:gridSpan w:val="2"/>
            <w:shd w:val="clear" w:color="auto" w:fill="auto"/>
            <w:vAlign w:val="center"/>
          </w:tcPr>
          <w:p w:rsidR="00380E65" w:rsidRPr="00A60FC9" w:rsidRDefault="000954D8" w:rsidP="00B9584C">
            <w:pPr>
              <w:pStyle w:val="aa"/>
              <w:widowControl w:val="0"/>
              <w:jc w:val="both"/>
              <w:rPr>
                <w:sz w:val="18"/>
                <w:szCs w:val="18"/>
              </w:rPr>
            </w:pPr>
            <w:r w:rsidRPr="00A60FC9">
              <w:rPr>
                <w:rFonts w:hint="eastAsia"/>
                <w:sz w:val="18"/>
                <w:szCs w:val="18"/>
              </w:rPr>
              <w:t>支撑课程目标：</w:t>
            </w:r>
            <w:r w:rsidR="00B9584C">
              <w:rPr>
                <w:rFonts w:ascii="宋体" w:hAnsi="宋体" w:hint="eastAsia"/>
                <w:sz w:val="18"/>
                <w:szCs w:val="18"/>
              </w:rPr>
              <w:t>L0</w:t>
            </w:r>
            <w:r w:rsidR="00B9584C">
              <w:rPr>
                <w:rFonts w:ascii="宋体" w:hAnsi="宋体"/>
                <w:sz w:val="18"/>
                <w:szCs w:val="18"/>
              </w:rPr>
              <w:t>2</w:t>
            </w:r>
            <w:r w:rsidR="00B9584C">
              <w:rPr>
                <w:rFonts w:ascii="宋体" w:hAnsi="宋体" w:hint="eastAsia"/>
                <w:sz w:val="18"/>
                <w:szCs w:val="18"/>
              </w:rPr>
              <w:t>、L0</w:t>
            </w:r>
            <w:r w:rsidR="00B9584C">
              <w:rPr>
                <w:rFonts w:ascii="宋体" w:hAnsi="宋体"/>
                <w:sz w:val="18"/>
                <w:szCs w:val="18"/>
              </w:rPr>
              <w:t>3</w:t>
            </w:r>
          </w:p>
        </w:tc>
      </w:tr>
      <w:tr w:rsidR="00EF5C4F" w:rsidTr="00A60FC9">
        <w:trPr>
          <w:trHeight w:val="1627"/>
          <w:jc w:val="center"/>
        </w:trPr>
        <w:tc>
          <w:tcPr>
            <w:tcW w:w="1155" w:type="dxa"/>
            <w:shd w:val="clear" w:color="auto" w:fill="auto"/>
            <w:vAlign w:val="center"/>
          </w:tcPr>
          <w:p w:rsidR="00EF5C4F" w:rsidRPr="00A60FC9" w:rsidRDefault="00EF5C4F" w:rsidP="00A24EED">
            <w:pPr>
              <w:pStyle w:val="aa"/>
              <w:widowControl w:val="0"/>
              <w:jc w:val="both"/>
              <w:rPr>
                <w:sz w:val="18"/>
                <w:szCs w:val="18"/>
              </w:rPr>
            </w:pPr>
            <w:r w:rsidRPr="00A60FC9">
              <w:rPr>
                <w:rFonts w:hint="eastAsia"/>
                <w:sz w:val="18"/>
                <w:szCs w:val="18"/>
              </w:rPr>
              <w:t>主要内容</w:t>
            </w:r>
          </w:p>
        </w:tc>
        <w:tc>
          <w:tcPr>
            <w:tcW w:w="7246" w:type="dxa"/>
            <w:gridSpan w:val="4"/>
            <w:shd w:val="clear" w:color="auto" w:fill="auto"/>
          </w:tcPr>
          <w:p w:rsidR="00EF5C4F" w:rsidRPr="00512947" w:rsidRDefault="00EF5C4F" w:rsidP="00512947">
            <w:pPr>
              <w:pStyle w:val="a3"/>
              <w:ind w:firstLineChars="200" w:firstLine="361"/>
              <w:rPr>
                <w:rFonts w:ascii="宋体" w:hAnsi="宋体" w:cs="宋体"/>
                <w:kern w:val="0"/>
                <w:sz w:val="18"/>
                <w:szCs w:val="18"/>
                <w:lang w:bidi="ar"/>
              </w:rPr>
            </w:pPr>
            <w:r w:rsidRPr="00394489">
              <w:rPr>
                <w:rFonts w:ascii="宋体" w:hAnsi="宋体" w:cs="宋体" w:hint="eastAsia"/>
                <w:b/>
                <w:kern w:val="0"/>
                <w:sz w:val="18"/>
                <w:szCs w:val="18"/>
                <w:lang w:bidi="ar"/>
              </w:rPr>
              <w:t>本单元</w:t>
            </w:r>
            <w:r w:rsidR="00394489" w:rsidRPr="00394489">
              <w:rPr>
                <w:rFonts w:ascii="宋体" w:hAnsi="宋体" w:cs="宋体" w:hint="eastAsia"/>
                <w:b/>
                <w:kern w:val="0"/>
                <w:sz w:val="18"/>
                <w:szCs w:val="18"/>
                <w:lang w:bidi="ar"/>
              </w:rPr>
              <w:t>主要</w:t>
            </w:r>
            <w:r w:rsidRPr="00394489">
              <w:rPr>
                <w:rFonts w:ascii="宋体" w:hAnsi="宋体" w:cs="宋体" w:hint="eastAsia"/>
                <w:b/>
                <w:kern w:val="0"/>
                <w:sz w:val="18"/>
                <w:szCs w:val="18"/>
                <w:lang w:bidi="ar"/>
              </w:rPr>
              <w:t>内容为</w:t>
            </w:r>
            <w:r w:rsidR="00394489" w:rsidRPr="00394489">
              <w:rPr>
                <w:rFonts w:ascii="宋体" w:hAnsi="宋体" w:cs="宋体" w:hint="eastAsia"/>
                <w:b/>
                <w:kern w:val="0"/>
                <w:sz w:val="18"/>
                <w:szCs w:val="18"/>
                <w:lang w:bidi="ar"/>
              </w:rPr>
              <w:t>：</w:t>
            </w:r>
            <w:r w:rsidRPr="006624CA">
              <w:rPr>
                <w:rFonts w:ascii="宋体" w:hAnsi="宋体" w:cs="宋体" w:hint="eastAsia"/>
                <w:kern w:val="0"/>
                <w:sz w:val="18"/>
                <w:szCs w:val="18"/>
                <w:lang w:bidi="ar"/>
              </w:rPr>
              <w:t>讲述</w:t>
            </w:r>
            <w:r w:rsidR="00C31533" w:rsidRPr="006624CA">
              <w:rPr>
                <w:rFonts w:ascii="宋体" w:hAnsi="宋体" w:cs="宋体" w:hint="eastAsia"/>
                <w:kern w:val="0"/>
                <w:sz w:val="18"/>
                <w:szCs w:val="18"/>
                <w:lang w:bidi="ar"/>
              </w:rPr>
              <w:t>城市详细规划</w:t>
            </w:r>
            <w:r w:rsidRPr="006624CA">
              <w:rPr>
                <w:rFonts w:ascii="宋体" w:hAnsi="宋体" w:cs="宋体" w:hint="eastAsia"/>
                <w:kern w:val="0"/>
                <w:sz w:val="18"/>
                <w:szCs w:val="18"/>
                <w:lang w:bidi="ar"/>
              </w:rPr>
              <w:t>，</w:t>
            </w:r>
            <w:r w:rsidR="00C31533" w:rsidRPr="006624CA">
              <w:rPr>
                <w:rFonts w:ascii="宋体" w:hAnsi="宋体" w:cs="宋体" w:hint="eastAsia"/>
                <w:kern w:val="0"/>
                <w:sz w:val="18"/>
                <w:szCs w:val="18"/>
                <w:lang w:bidi="ar"/>
              </w:rPr>
              <w:t>城市详细规划分为</w:t>
            </w:r>
            <w:r w:rsidRPr="006624CA">
              <w:rPr>
                <w:rFonts w:ascii="宋体" w:hAnsi="宋体" w:cs="宋体" w:hint="eastAsia"/>
                <w:kern w:val="0"/>
                <w:sz w:val="18"/>
                <w:szCs w:val="18"/>
                <w:lang w:bidi="ar"/>
              </w:rPr>
              <w:t>：</w:t>
            </w:r>
            <w:r w:rsidR="006624CA" w:rsidRPr="006624CA">
              <w:rPr>
                <w:rFonts w:ascii="宋体" w:hAnsi="宋体" w:cs="宋体"/>
                <w:kern w:val="0"/>
                <w:sz w:val="18"/>
                <w:szCs w:val="18"/>
                <w:lang w:bidi="ar"/>
              </w:rPr>
              <w:t>控制性详细规划和修建性详细规划。</w:t>
            </w:r>
            <w:r w:rsidR="006624CA">
              <w:rPr>
                <w:rFonts w:ascii="宋体" w:hAnsi="宋体" w:cs="宋体"/>
                <w:kern w:val="0"/>
                <w:sz w:val="18"/>
                <w:szCs w:val="18"/>
                <w:lang w:bidi="ar"/>
              </w:rPr>
              <w:t>其次</w:t>
            </w:r>
            <w:r w:rsidR="006624CA" w:rsidRPr="00512947">
              <w:rPr>
                <w:rFonts w:ascii="宋体" w:hAnsi="宋体" w:cs="宋体"/>
                <w:kern w:val="0"/>
                <w:sz w:val="18"/>
                <w:szCs w:val="18"/>
                <w:lang w:bidi="ar"/>
              </w:rPr>
              <w:t>围绕控制详细规划的编制，让学生掌握容积率的公式及内涵把握，</w:t>
            </w:r>
            <w:r w:rsidR="006624CA" w:rsidRPr="00512947">
              <w:rPr>
                <w:rFonts w:ascii="宋体" w:hAnsi="宋体" w:cs="宋体" w:hint="eastAsia"/>
                <w:kern w:val="0"/>
                <w:sz w:val="18"/>
                <w:szCs w:val="18"/>
                <w:lang w:bidi="ar"/>
              </w:rPr>
              <w:t>多层、小高层、高层、以及高低配下容积率的计算，</w:t>
            </w:r>
            <w:r w:rsidR="006624CA" w:rsidRPr="00512947">
              <w:rPr>
                <w:rFonts w:ascii="宋体" w:hAnsi="宋体" w:cs="宋体"/>
                <w:kern w:val="0"/>
                <w:sz w:val="18"/>
                <w:szCs w:val="18"/>
                <w:lang w:bidi="ar"/>
              </w:rPr>
              <w:t>建筑密度的计算公式，建筑密度的国家规范标准，绿地率的计算公式，绿地率的规范标准。引导学生掌握</w:t>
            </w:r>
            <w:r w:rsidR="006624CA" w:rsidRPr="00512947">
              <w:rPr>
                <w:rFonts w:ascii="宋体" w:hAnsi="宋体" w:cs="宋体" w:hint="eastAsia"/>
                <w:kern w:val="0"/>
                <w:sz w:val="18"/>
                <w:szCs w:val="18"/>
                <w:lang w:bidi="ar"/>
              </w:rPr>
              <w:t>严谨的专业知识，并树立严肃的职业责任感</w:t>
            </w:r>
            <w:r w:rsidR="006624CA" w:rsidRPr="00512947">
              <w:rPr>
                <w:rFonts w:ascii="宋体" w:hAnsi="宋体" w:cs="宋体"/>
                <w:kern w:val="0"/>
                <w:sz w:val="18"/>
                <w:szCs w:val="18"/>
                <w:lang w:bidi="ar"/>
              </w:rPr>
              <w:t>。</w:t>
            </w:r>
            <w:r w:rsidR="006624CA">
              <w:rPr>
                <w:rFonts w:ascii="宋体" w:hAnsi="宋体" w:cs="宋体" w:hint="eastAsia"/>
                <w:kern w:val="0"/>
                <w:sz w:val="18"/>
                <w:szCs w:val="18"/>
                <w:lang w:bidi="ar"/>
              </w:rPr>
              <w:t>讲授</w:t>
            </w:r>
            <w:r w:rsidR="006624CA" w:rsidRPr="006624CA">
              <w:rPr>
                <w:rFonts w:ascii="宋体" w:hAnsi="宋体" w:cs="宋体"/>
                <w:kern w:val="0"/>
                <w:sz w:val="18"/>
                <w:szCs w:val="18"/>
                <w:lang w:bidi="ar"/>
              </w:rPr>
              <w:t>修建性详细规划的内涵——5大设计要点即</w:t>
            </w:r>
            <w:r w:rsidR="006624CA" w:rsidRPr="006624CA">
              <w:rPr>
                <w:rFonts w:ascii="宋体" w:hAnsi="宋体" w:cs="宋体" w:hint="eastAsia"/>
                <w:kern w:val="0"/>
                <w:sz w:val="18"/>
                <w:szCs w:val="18"/>
                <w:lang w:bidi="ar"/>
              </w:rPr>
              <w:t>总体布局、交通组织</w:t>
            </w:r>
            <w:r w:rsidR="006624CA" w:rsidRPr="006624CA">
              <w:rPr>
                <w:rFonts w:ascii="宋体" w:hAnsi="宋体" w:cs="宋体"/>
                <w:kern w:val="0"/>
                <w:sz w:val="18"/>
                <w:szCs w:val="18"/>
                <w:lang w:bidi="ar"/>
              </w:rPr>
              <w:t>、</w:t>
            </w:r>
            <w:r w:rsidR="006624CA" w:rsidRPr="006624CA">
              <w:rPr>
                <w:rFonts w:ascii="宋体" w:hAnsi="宋体" w:cs="宋体" w:hint="eastAsia"/>
                <w:kern w:val="0"/>
                <w:sz w:val="18"/>
                <w:szCs w:val="18"/>
                <w:lang w:bidi="ar"/>
              </w:rPr>
              <w:t>朝向与采光</w:t>
            </w:r>
            <w:r w:rsidR="006624CA" w:rsidRPr="006624CA">
              <w:rPr>
                <w:rFonts w:ascii="宋体" w:hAnsi="宋体" w:cs="宋体"/>
                <w:kern w:val="0"/>
                <w:sz w:val="18"/>
                <w:szCs w:val="18"/>
                <w:lang w:bidi="ar"/>
              </w:rPr>
              <w:t>、</w:t>
            </w:r>
            <w:r w:rsidR="006624CA" w:rsidRPr="006624CA">
              <w:rPr>
                <w:rFonts w:ascii="宋体" w:hAnsi="宋体" w:cs="宋体" w:hint="eastAsia"/>
                <w:kern w:val="0"/>
                <w:sz w:val="18"/>
                <w:szCs w:val="18"/>
                <w:lang w:bidi="ar"/>
              </w:rPr>
              <w:t>公共服务配套</w:t>
            </w:r>
            <w:r w:rsidR="006624CA" w:rsidRPr="006624CA">
              <w:rPr>
                <w:rFonts w:ascii="宋体" w:hAnsi="宋体" w:cs="宋体"/>
                <w:kern w:val="0"/>
                <w:sz w:val="18"/>
                <w:szCs w:val="18"/>
                <w:lang w:bidi="ar"/>
              </w:rPr>
              <w:t>、</w:t>
            </w:r>
            <w:r w:rsidR="006624CA" w:rsidRPr="006624CA">
              <w:rPr>
                <w:rFonts w:ascii="宋体" w:hAnsi="宋体" w:cs="宋体" w:hint="eastAsia"/>
                <w:kern w:val="0"/>
                <w:sz w:val="18"/>
                <w:szCs w:val="18"/>
                <w:lang w:bidi="ar"/>
              </w:rPr>
              <w:t>绿地及开敞空间。</w:t>
            </w:r>
            <w:r w:rsidR="006624CA" w:rsidRPr="00D73093">
              <w:rPr>
                <w:rFonts w:ascii="宋体" w:hAnsi="宋体" w:cs="宋体" w:hint="eastAsia"/>
                <w:kern w:val="0"/>
                <w:sz w:val="18"/>
                <w:szCs w:val="18"/>
                <w:lang w:bidi="ar"/>
              </w:rPr>
              <w:t>最后结合案例——《铜陵市</w:t>
            </w:r>
            <w:r w:rsidR="006624CA">
              <w:rPr>
                <w:rFonts w:ascii="宋体" w:hAnsi="宋体" w:cs="宋体" w:hint="eastAsia"/>
                <w:kern w:val="0"/>
                <w:sz w:val="18"/>
                <w:szCs w:val="18"/>
                <w:lang w:bidi="ar"/>
              </w:rPr>
              <w:t>控规单元规划</w:t>
            </w:r>
            <w:r w:rsidR="006624CA" w:rsidRPr="00D73093">
              <w:rPr>
                <w:rFonts w:ascii="宋体" w:hAnsi="宋体" w:cs="宋体" w:hint="eastAsia"/>
                <w:kern w:val="0"/>
                <w:sz w:val="18"/>
                <w:szCs w:val="18"/>
                <w:lang w:bidi="ar"/>
              </w:rPr>
              <w:t>》，让同学们对</w:t>
            </w:r>
            <w:r w:rsidR="006624CA">
              <w:rPr>
                <w:rFonts w:ascii="宋体" w:hAnsi="宋体" w:cs="宋体" w:hint="eastAsia"/>
                <w:kern w:val="0"/>
                <w:sz w:val="18"/>
                <w:szCs w:val="18"/>
                <w:lang w:bidi="ar"/>
              </w:rPr>
              <w:t>控制性详细规划</w:t>
            </w:r>
            <w:r w:rsidR="006624CA" w:rsidRPr="00D73093">
              <w:rPr>
                <w:rFonts w:ascii="宋体" w:hAnsi="宋体" w:cs="宋体" w:hint="eastAsia"/>
                <w:kern w:val="0"/>
                <w:sz w:val="18"/>
                <w:szCs w:val="18"/>
                <w:lang w:bidi="ar"/>
              </w:rPr>
              <w:t>有一个</w:t>
            </w:r>
            <w:r w:rsidR="006624CA">
              <w:rPr>
                <w:rFonts w:ascii="宋体" w:hAnsi="宋体" w:cs="宋体" w:hint="eastAsia"/>
                <w:kern w:val="0"/>
                <w:sz w:val="18"/>
                <w:szCs w:val="18"/>
                <w:lang w:bidi="ar"/>
              </w:rPr>
              <w:t>具体</w:t>
            </w:r>
            <w:r w:rsidR="006624CA" w:rsidRPr="00D73093">
              <w:rPr>
                <w:rFonts w:ascii="宋体" w:hAnsi="宋体" w:cs="宋体" w:hint="eastAsia"/>
                <w:kern w:val="0"/>
                <w:sz w:val="18"/>
                <w:szCs w:val="18"/>
                <w:lang w:bidi="ar"/>
              </w:rPr>
              <w:t>形象的认识。</w:t>
            </w:r>
          </w:p>
          <w:p w:rsidR="006624CA" w:rsidRPr="00512947" w:rsidRDefault="006624CA" w:rsidP="00512947">
            <w:pPr>
              <w:pStyle w:val="a3"/>
              <w:ind w:firstLineChars="200" w:firstLine="361"/>
              <w:rPr>
                <w:rFonts w:ascii="宋体" w:hAnsi="宋体" w:cs="宋体"/>
                <w:kern w:val="0"/>
                <w:sz w:val="18"/>
                <w:szCs w:val="18"/>
                <w:lang w:bidi="ar"/>
              </w:rPr>
            </w:pPr>
            <w:r w:rsidRPr="00394489">
              <w:rPr>
                <w:rFonts w:ascii="宋体" w:hAnsi="宋体" w:cs="宋体" w:hint="eastAsia"/>
                <w:b/>
                <w:kern w:val="0"/>
                <w:sz w:val="18"/>
                <w:szCs w:val="18"/>
                <w:lang w:bidi="ar"/>
              </w:rPr>
              <w:lastRenderedPageBreak/>
              <w:t>本单元课程思政融入点</w:t>
            </w:r>
            <w:r w:rsidR="00512947" w:rsidRPr="00394489">
              <w:rPr>
                <w:rFonts w:ascii="宋体" w:hAnsi="宋体" w:cs="宋体" w:hint="eastAsia"/>
                <w:b/>
                <w:kern w:val="0"/>
                <w:sz w:val="18"/>
                <w:szCs w:val="18"/>
                <w:lang w:bidi="ar"/>
              </w:rPr>
              <w:t>：</w:t>
            </w:r>
            <w:r w:rsidR="00512947" w:rsidRPr="00512947">
              <w:rPr>
                <w:rFonts w:ascii="宋体" w:hAnsi="宋体" w:cs="宋体" w:hint="eastAsia"/>
                <w:kern w:val="0"/>
                <w:sz w:val="18"/>
                <w:szCs w:val="18"/>
                <w:lang w:bidi="ar"/>
              </w:rPr>
              <w:t>讲授控制性详细规划的强制指标，通过“开发商提高容积率获刑的案例”，让学生明白规划师作为各方利益的平衡者，必须明白强制性指标的</w:t>
            </w:r>
            <w:r w:rsidR="00512947" w:rsidRPr="00512947">
              <w:rPr>
                <w:rFonts w:ascii="宋体" w:hAnsi="宋体" w:cs="宋体"/>
                <w:kern w:val="0"/>
                <w:sz w:val="18"/>
                <w:szCs w:val="18"/>
                <w:lang w:bidi="ar"/>
              </w:rPr>
              <w:t>重要性及严肃性</w:t>
            </w:r>
            <w:r w:rsidR="00512947" w:rsidRPr="00512947">
              <w:rPr>
                <w:rFonts w:ascii="宋体" w:hAnsi="宋体" w:cs="宋体" w:hint="eastAsia"/>
                <w:kern w:val="0"/>
                <w:sz w:val="18"/>
                <w:szCs w:val="18"/>
                <w:lang w:bidi="ar"/>
              </w:rPr>
              <w:t>，需遵守规划师职业道德和职业规范。播放“</w:t>
            </w:r>
            <w:r w:rsidR="00512947" w:rsidRPr="00512947">
              <w:rPr>
                <w:rFonts w:ascii="宋体" w:hAnsi="宋体" w:cs="宋体"/>
                <w:kern w:val="0"/>
                <w:sz w:val="18"/>
                <w:szCs w:val="18"/>
                <w:lang w:bidi="ar"/>
              </w:rPr>
              <w:t>财经——容积率受贿案件</w:t>
            </w:r>
            <w:r w:rsidR="00512947" w:rsidRPr="00512947">
              <w:rPr>
                <w:rFonts w:ascii="宋体" w:hAnsi="宋体" w:cs="宋体" w:hint="eastAsia"/>
                <w:kern w:val="0"/>
                <w:sz w:val="18"/>
                <w:szCs w:val="18"/>
                <w:lang w:bidi="ar"/>
              </w:rPr>
              <w:t>、</w:t>
            </w:r>
            <w:r w:rsidR="00512947" w:rsidRPr="00512947">
              <w:rPr>
                <w:rFonts w:ascii="宋体" w:hAnsi="宋体" w:cs="宋体"/>
                <w:kern w:val="0"/>
                <w:sz w:val="18"/>
                <w:szCs w:val="18"/>
                <w:lang w:bidi="ar"/>
              </w:rPr>
              <w:t>揭秘楼市容积率</w:t>
            </w:r>
            <w:r w:rsidR="00512947" w:rsidRPr="00512947">
              <w:rPr>
                <w:rFonts w:ascii="宋体" w:hAnsi="宋体" w:cs="宋体" w:hint="eastAsia"/>
                <w:kern w:val="0"/>
                <w:sz w:val="18"/>
                <w:szCs w:val="18"/>
                <w:lang w:bidi="ar"/>
              </w:rPr>
              <w:t>等视频，以言简意赅的总结知识和动画的形象感增强学生大局意识、政治意识、严谨意识，树立严肃的职业责任感。</w:t>
            </w:r>
          </w:p>
        </w:tc>
      </w:tr>
      <w:tr w:rsidR="00EF5C4F" w:rsidTr="00A60FC9">
        <w:trPr>
          <w:trHeight w:val="837"/>
          <w:jc w:val="center"/>
        </w:trPr>
        <w:tc>
          <w:tcPr>
            <w:tcW w:w="1155" w:type="dxa"/>
            <w:shd w:val="clear" w:color="auto" w:fill="auto"/>
            <w:vAlign w:val="center"/>
          </w:tcPr>
          <w:p w:rsidR="00EF5C4F" w:rsidRPr="00A60FC9" w:rsidRDefault="00EF5C4F" w:rsidP="00A60FC9">
            <w:pPr>
              <w:pStyle w:val="aa"/>
              <w:widowControl w:val="0"/>
              <w:jc w:val="both"/>
              <w:rPr>
                <w:rFonts w:ascii="宋体" w:hAnsi="宋体" w:cs="宋体"/>
                <w:sz w:val="18"/>
                <w:szCs w:val="18"/>
              </w:rPr>
            </w:pPr>
            <w:r w:rsidRPr="00A60FC9">
              <w:rPr>
                <w:rFonts w:ascii="宋体" w:hAnsi="宋体" w:cs="宋体" w:hint="eastAsia"/>
                <w:sz w:val="18"/>
                <w:szCs w:val="18"/>
              </w:rPr>
              <w:lastRenderedPageBreak/>
              <w:t>教学方式</w:t>
            </w:r>
          </w:p>
        </w:tc>
        <w:tc>
          <w:tcPr>
            <w:tcW w:w="7246" w:type="dxa"/>
            <w:gridSpan w:val="4"/>
            <w:shd w:val="clear" w:color="auto" w:fill="auto"/>
          </w:tcPr>
          <w:p w:rsidR="00EF5C4F" w:rsidRPr="000C0527" w:rsidRDefault="00512947" w:rsidP="000C0527">
            <w:pPr>
              <w:pStyle w:val="a3"/>
              <w:rPr>
                <w:rFonts w:ascii="宋体" w:hAnsi="宋体" w:cs="宋体"/>
                <w:kern w:val="0"/>
                <w:sz w:val="18"/>
                <w:szCs w:val="18"/>
                <w:lang w:bidi="ar"/>
              </w:rPr>
            </w:pPr>
            <w:r w:rsidRPr="00394489">
              <w:rPr>
                <w:rFonts w:ascii="宋体" w:hAnsi="宋体" w:cs="宋体" w:hint="eastAsia"/>
                <w:b/>
                <w:kern w:val="0"/>
                <w:sz w:val="18"/>
                <w:szCs w:val="18"/>
                <w:lang w:bidi="ar"/>
              </w:rPr>
              <w:t>1</w:t>
            </w:r>
            <w:r w:rsidRPr="00394489">
              <w:rPr>
                <w:rFonts w:ascii="宋体" w:hAnsi="宋体" w:cs="宋体"/>
                <w:b/>
                <w:kern w:val="0"/>
                <w:sz w:val="18"/>
                <w:szCs w:val="18"/>
                <w:lang w:bidi="ar"/>
              </w:rPr>
              <w:t>.</w:t>
            </w:r>
            <w:r w:rsidRPr="00394489">
              <w:rPr>
                <w:rFonts w:ascii="宋体" w:hAnsi="宋体" w:cs="宋体" w:hint="eastAsia"/>
                <w:b/>
                <w:kern w:val="0"/>
                <w:sz w:val="18"/>
                <w:szCs w:val="18"/>
                <w:lang w:bidi="ar"/>
              </w:rPr>
              <w:t>讲授法：</w:t>
            </w:r>
            <w:r w:rsidR="00EF5C4F" w:rsidRPr="000C0527">
              <w:rPr>
                <w:rFonts w:ascii="宋体" w:hAnsi="宋体" w:cs="宋体" w:hint="eastAsia"/>
                <w:kern w:val="0"/>
                <w:sz w:val="18"/>
                <w:szCs w:val="18"/>
                <w:lang w:bidi="ar"/>
              </w:rPr>
              <w:t>教师讲授</w:t>
            </w:r>
            <w:r w:rsidR="006624CA" w:rsidRPr="000C0527">
              <w:rPr>
                <w:rFonts w:ascii="宋体" w:hAnsi="宋体" w:cs="宋体" w:hint="eastAsia"/>
                <w:kern w:val="0"/>
                <w:sz w:val="18"/>
                <w:szCs w:val="18"/>
                <w:lang w:bidi="ar"/>
              </w:rPr>
              <w:t>城市详细规划的具体内容</w:t>
            </w:r>
            <w:r w:rsidR="00EF5C4F" w:rsidRPr="000C0527">
              <w:rPr>
                <w:rFonts w:ascii="宋体" w:hAnsi="宋体" w:cs="宋体" w:hint="eastAsia"/>
                <w:kern w:val="0"/>
                <w:sz w:val="18"/>
                <w:szCs w:val="18"/>
                <w:lang w:bidi="ar"/>
              </w:rPr>
              <w:t>。</w:t>
            </w:r>
          </w:p>
          <w:p w:rsidR="00EF5C4F" w:rsidRPr="000C0527" w:rsidRDefault="00512947" w:rsidP="000C0527">
            <w:pPr>
              <w:pStyle w:val="a3"/>
              <w:rPr>
                <w:rFonts w:ascii="宋体" w:hAnsi="宋体" w:cs="宋体"/>
                <w:kern w:val="0"/>
                <w:sz w:val="18"/>
                <w:szCs w:val="18"/>
                <w:lang w:bidi="ar"/>
              </w:rPr>
            </w:pPr>
            <w:r w:rsidRPr="00394489">
              <w:rPr>
                <w:rFonts w:ascii="宋体" w:hAnsi="宋体" w:cs="宋体" w:hint="eastAsia"/>
                <w:b/>
                <w:kern w:val="0"/>
                <w:sz w:val="18"/>
                <w:szCs w:val="18"/>
                <w:lang w:bidi="ar"/>
              </w:rPr>
              <w:t>2</w:t>
            </w:r>
            <w:r w:rsidRPr="00394489">
              <w:rPr>
                <w:rFonts w:ascii="宋体" w:hAnsi="宋体" w:cs="宋体"/>
                <w:b/>
                <w:kern w:val="0"/>
                <w:sz w:val="18"/>
                <w:szCs w:val="18"/>
                <w:lang w:bidi="ar"/>
              </w:rPr>
              <w:t>.</w:t>
            </w:r>
            <w:r w:rsidRPr="00394489">
              <w:rPr>
                <w:rFonts w:ascii="宋体" w:hAnsi="宋体" w:cs="宋体" w:hint="eastAsia"/>
                <w:b/>
                <w:kern w:val="0"/>
                <w:sz w:val="18"/>
                <w:szCs w:val="18"/>
                <w:lang w:bidi="ar"/>
              </w:rPr>
              <w:t>主题讨论法</w:t>
            </w:r>
            <w:r w:rsidRPr="000C0527">
              <w:rPr>
                <w:rFonts w:ascii="宋体" w:hAnsi="宋体" w:cs="宋体" w:hint="eastAsia"/>
                <w:kern w:val="0"/>
                <w:sz w:val="18"/>
                <w:szCs w:val="18"/>
                <w:lang w:bidi="ar"/>
              </w:rPr>
              <w:t>：运用“超星学习通”发起主题讨论“</w:t>
            </w:r>
            <w:r w:rsidRPr="000C0527">
              <w:rPr>
                <w:rFonts w:ascii="宋体" w:hAnsi="宋体" w:cs="宋体"/>
                <w:kern w:val="0"/>
                <w:sz w:val="18"/>
                <w:szCs w:val="18"/>
                <w:lang w:bidi="ar"/>
              </w:rPr>
              <w:t>控制性详细规划如何引导地块的开发和建设。</w:t>
            </w:r>
            <w:r w:rsidRPr="000C0527">
              <w:rPr>
                <w:rFonts w:ascii="宋体" w:hAnsi="宋体" w:cs="宋体" w:hint="eastAsia"/>
                <w:kern w:val="0"/>
                <w:sz w:val="18"/>
                <w:szCs w:val="18"/>
                <w:lang w:bidi="ar"/>
              </w:rPr>
              <w:t>”引导学生主动思考，大胆发表看法，深化自我、强化自我的责任意识。</w:t>
            </w:r>
            <w:r w:rsidR="00EF5C4F" w:rsidRPr="000C0527">
              <w:rPr>
                <w:rFonts w:ascii="宋体" w:hAnsi="宋体" w:cs="宋体" w:hint="eastAsia"/>
                <w:kern w:val="0"/>
                <w:sz w:val="18"/>
                <w:szCs w:val="18"/>
                <w:lang w:bidi="ar"/>
              </w:rPr>
              <w:t>学生自由讨论，相互启发；</w:t>
            </w:r>
          </w:p>
          <w:p w:rsidR="00EF5C4F" w:rsidRPr="000C0527" w:rsidRDefault="00512947" w:rsidP="000C0527">
            <w:pPr>
              <w:pStyle w:val="a3"/>
              <w:rPr>
                <w:rFonts w:ascii="仿宋_GB2312" w:eastAsia="仿宋_GB2312"/>
                <w:sz w:val="24"/>
              </w:rPr>
            </w:pPr>
            <w:r w:rsidRPr="00394489">
              <w:rPr>
                <w:rFonts w:ascii="宋体" w:hAnsi="宋体" w:cs="宋体"/>
                <w:b/>
                <w:kern w:val="0"/>
                <w:sz w:val="18"/>
                <w:szCs w:val="18"/>
                <w:lang w:bidi="ar"/>
              </w:rPr>
              <w:t>3</w:t>
            </w:r>
            <w:r w:rsidRPr="00394489">
              <w:rPr>
                <w:rFonts w:ascii="宋体" w:hAnsi="宋体" w:cs="宋体" w:hint="eastAsia"/>
                <w:b/>
                <w:kern w:val="0"/>
                <w:sz w:val="18"/>
                <w:szCs w:val="18"/>
                <w:lang w:bidi="ar"/>
              </w:rPr>
              <w:t>.多媒体展示法：</w:t>
            </w:r>
            <w:r w:rsidRPr="000C0527">
              <w:rPr>
                <w:rFonts w:ascii="宋体" w:hAnsi="宋体" w:cs="宋体" w:hint="eastAsia"/>
                <w:kern w:val="0"/>
                <w:sz w:val="18"/>
                <w:szCs w:val="18"/>
                <w:lang w:bidi="ar"/>
              </w:rPr>
              <w:t>运用多媒体播放“</w:t>
            </w:r>
            <w:r w:rsidRPr="000C0527">
              <w:rPr>
                <w:rFonts w:ascii="宋体" w:hAnsi="宋体" w:cs="宋体"/>
                <w:kern w:val="0"/>
                <w:sz w:val="18"/>
                <w:szCs w:val="18"/>
                <w:lang w:bidi="ar"/>
              </w:rPr>
              <w:t>财经——容积率受贿案件</w:t>
            </w:r>
            <w:r w:rsidRPr="000C0527">
              <w:rPr>
                <w:rFonts w:ascii="宋体" w:hAnsi="宋体" w:cs="宋体" w:hint="eastAsia"/>
                <w:kern w:val="0"/>
                <w:sz w:val="18"/>
                <w:szCs w:val="18"/>
                <w:lang w:bidi="ar"/>
              </w:rPr>
              <w:t>、</w:t>
            </w:r>
            <w:r w:rsidRPr="000C0527">
              <w:rPr>
                <w:rFonts w:ascii="宋体" w:hAnsi="宋体" w:cs="宋体"/>
                <w:kern w:val="0"/>
                <w:sz w:val="18"/>
                <w:szCs w:val="18"/>
                <w:lang w:bidi="ar"/>
              </w:rPr>
              <w:t>揭秘楼市容积率</w:t>
            </w:r>
            <w:r w:rsidRPr="000C0527">
              <w:rPr>
                <w:rFonts w:ascii="宋体" w:hAnsi="宋体" w:cs="宋体" w:hint="eastAsia"/>
                <w:kern w:val="0"/>
                <w:sz w:val="18"/>
                <w:szCs w:val="18"/>
                <w:lang w:bidi="ar"/>
              </w:rPr>
              <w:t>等视频，以言简意赅的总结知识和动画的形象感增强学生大局意识、政治意识、严谨意识，树立严肃的职业责任感。</w:t>
            </w:r>
          </w:p>
        </w:tc>
      </w:tr>
      <w:tr w:rsidR="00A60FC9" w:rsidTr="00B9584C">
        <w:trPr>
          <w:trHeight w:val="467"/>
          <w:jc w:val="center"/>
        </w:trPr>
        <w:tc>
          <w:tcPr>
            <w:tcW w:w="3939" w:type="dxa"/>
            <w:gridSpan w:val="2"/>
            <w:shd w:val="clear" w:color="auto" w:fill="auto"/>
            <w:vAlign w:val="center"/>
          </w:tcPr>
          <w:p w:rsidR="00F73A22" w:rsidRPr="00A60FC9" w:rsidRDefault="00F73A22" w:rsidP="000762AE">
            <w:pPr>
              <w:pStyle w:val="aa"/>
              <w:widowControl w:val="0"/>
              <w:jc w:val="both"/>
              <w:rPr>
                <w:sz w:val="18"/>
                <w:szCs w:val="18"/>
              </w:rPr>
            </w:pPr>
            <w:r w:rsidRPr="00A60FC9">
              <w:rPr>
                <w:rFonts w:ascii="黑体" w:eastAsia="黑体" w:hAnsi="黑体" w:cs="黑体" w:hint="eastAsia"/>
                <w:kern w:val="2"/>
                <w:sz w:val="18"/>
                <w:szCs w:val="18"/>
              </w:rPr>
              <w:t>教学单元</w:t>
            </w:r>
            <w:r w:rsidR="000762AE">
              <w:rPr>
                <w:rFonts w:ascii="黑体" w:eastAsia="黑体" w:hAnsi="黑体" w:cs="黑体" w:hint="eastAsia"/>
                <w:kern w:val="2"/>
                <w:sz w:val="18"/>
                <w:szCs w:val="18"/>
              </w:rPr>
              <w:t>四</w:t>
            </w:r>
            <w:r w:rsidRPr="00A60FC9">
              <w:rPr>
                <w:rFonts w:ascii="黑体" w:eastAsia="黑体" w:hAnsi="黑体" w:cs="黑体" w:hint="eastAsia"/>
                <w:kern w:val="2"/>
                <w:sz w:val="18"/>
                <w:szCs w:val="18"/>
              </w:rPr>
              <w:t>：</w:t>
            </w:r>
            <w:r w:rsidR="00CD337F">
              <w:rPr>
                <w:rFonts w:ascii="黑体" w:eastAsia="黑体" w:hAnsi="黑体" w:cs="黑体" w:hint="eastAsia"/>
                <w:kern w:val="2"/>
                <w:sz w:val="18"/>
                <w:szCs w:val="18"/>
              </w:rPr>
              <w:t>住宅区方案设计</w:t>
            </w:r>
          </w:p>
        </w:tc>
        <w:tc>
          <w:tcPr>
            <w:tcW w:w="2106" w:type="dxa"/>
            <w:shd w:val="clear" w:color="auto" w:fill="auto"/>
            <w:vAlign w:val="center"/>
          </w:tcPr>
          <w:p w:rsidR="00F73A22" w:rsidRPr="00A60FC9" w:rsidRDefault="00F73A22" w:rsidP="00CD337F">
            <w:pPr>
              <w:pStyle w:val="aa"/>
              <w:widowControl w:val="0"/>
              <w:jc w:val="both"/>
              <w:rPr>
                <w:rFonts w:ascii="黑体" w:hAnsi="黑体" w:cs="黑体"/>
                <w:kern w:val="2"/>
                <w:sz w:val="18"/>
                <w:szCs w:val="18"/>
              </w:rPr>
            </w:pPr>
            <w:r w:rsidRPr="00A60FC9">
              <w:rPr>
                <w:rFonts w:hint="eastAsia"/>
                <w:sz w:val="18"/>
                <w:szCs w:val="18"/>
              </w:rPr>
              <w:t>学时：</w:t>
            </w:r>
            <w:r w:rsidR="00CD337F">
              <w:rPr>
                <w:sz w:val="18"/>
                <w:szCs w:val="18"/>
              </w:rPr>
              <w:t>6</w:t>
            </w:r>
            <w:r w:rsidR="00EC58E7">
              <w:rPr>
                <w:sz w:val="18"/>
                <w:szCs w:val="18"/>
              </w:rPr>
              <w:t>（实验课）</w:t>
            </w:r>
          </w:p>
        </w:tc>
        <w:tc>
          <w:tcPr>
            <w:tcW w:w="2356" w:type="dxa"/>
            <w:gridSpan w:val="2"/>
            <w:shd w:val="clear" w:color="auto" w:fill="auto"/>
            <w:vAlign w:val="center"/>
          </w:tcPr>
          <w:p w:rsidR="00F73A22" w:rsidRPr="00A60FC9" w:rsidRDefault="00F73A22" w:rsidP="00A60FC9">
            <w:pPr>
              <w:pStyle w:val="aa"/>
              <w:widowControl w:val="0"/>
              <w:jc w:val="both"/>
              <w:rPr>
                <w:sz w:val="18"/>
                <w:szCs w:val="18"/>
              </w:rPr>
            </w:pPr>
            <w:r w:rsidRPr="00A60FC9">
              <w:rPr>
                <w:rFonts w:hint="eastAsia"/>
                <w:sz w:val="18"/>
                <w:szCs w:val="18"/>
              </w:rPr>
              <w:t>支撑课程目标：</w:t>
            </w:r>
            <w:r w:rsidR="00CD337F" w:rsidRPr="00A60FC9">
              <w:rPr>
                <w:rFonts w:hint="eastAsia"/>
                <w:sz w:val="18"/>
                <w:szCs w:val="18"/>
              </w:rPr>
              <w:t>：</w:t>
            </w:r>
            <w:r w:rsidR="00CD337F">
              <w:rPr>
                <w:rFonts w:ascii="宋体" w:hAnsi="宋体" w:hint="eastAsia"/>
                <w:sz w:val="18"/>
                <w:szCs w:val="18"/>
              </w:rPr>
              <w:t>L0</w:t>
            </w:r>
            <w:r w:rsidR="00CD337F">
              <w:rPr>
                <w:rFonts w:ascii="宋体" w:hAnsi="宋体"/>
                <w:sz w:val="18"/>
                <w:szCs w:val="18"/>
              </w:rPr>
              <w:t>2</w:t>
            </w:r>
            <w:r w:rsidR="00CD337F">
              <w:rPr>
                <w:rFonts w:ascii="宋体" w:hAnsi="宋体" w:hint="eastAsia"/>
                <w:sz w:val="18"/>
                <w:szCs w:val="18"/>
              </w:rPr>
              <w:t>、L0</w:t>
            </w:r>
            <w:r w:rsidR="00CD337F">
              <w:rPr>
                <w:rFonts w:ascii="宋体" w:hAnsi="宋体"/>
                <w:sz w:val="18"/>
                <w:szCs w:val="18"/>
              </w:rPr>
              <w:t>3</w:t>
            </w:r>
          </w:p>
        </w:tc>
      </w:tr>
      <w:tr w:rsidR="000762AE" w:rsidTr="00A60FC9">
        <w:trPr>
          <w:trHeight w:val="1858"/>
          <w:jc w:val="center"/>
        </w:trPr>
        <w:tc>
          <w:tcPr>
            <w:tcW w:w="1155" w:type="dxa"/>
            <w:shd w:val="clear" w:color="auto" w:fill="auto"/>
            <w:vAlign w:val="center"/>
          </w:tcPr>
          <w:p w:rsidR="000762AE" w:rsidRPr="00A60FC9" w:rsidRDefault="00EC58E7" w:rsidP="00A60FC9">
            <w:pPr>
              <w:pStyle w:val="aa"/>
              <w:widowControl w:val="0"/>
              <w:jc w:val="both"/>
              <w:rPr>
                <w:rFonts w:ascii="宋体" w:hAnsi="宋体" w:cs="宋体"/>
                <w:sz w:val="18"/>
                <w:szCs w:val="18"/>
              </w:rPr>
            </w:pPr>
            <w:r>
              <w:rPr>
                <w:rFonts w:ascii="宋体" w:hAnsi="宋体" w:cs="宋体" w:hint="eastAsia"/>
                <w:sz w:val="18"/>
                <w:szCs w:val="18"/>
              </w:rPr>
              <w:t>主要</w:t>
            </w:r>
            <w:r w:rsidR="000762AE" w:rsidRPr="00A60FC9">
              <w:rPr>
                <w:rFonts w:ascii="宋体" w:hAnsi="宋体" w:cs="宋体" w:hint="eastAsia"/>
                <w:sz w:val="18"/>
                <w:szCs w:val="18"/>
              </w:rPr>
              <w:t>内容</w:t>
            </w:r>
          </w:p>
        </w:tc>
        <w:tc>
          <w:tcPr>
            <w:tcW w:w="7246" w:type="dxa"/>
            <w:gridSpan w:val="4"/>
            <w:shd w:val="clear" w:color="auto" w:fill="auto"/>
          </w:tcPr>
          <w:p w:rsidR="00BC6A64" w:rsidRPr="00BC6A64" w:rsidRDefault="00BC6A64" w:rsidP="00BC6A64">
            <w:pPr>
              <w:pStyle w:val="a3"/>
              <w:ind w:firstLineChars="200" w:firstLine="361"/>
              <w:rPr>
                <w:rFonts w:ascii="宋体" w:hAnsi="宋体" w:cs="宋体"/>
                <w:kern w:val="0"/>
                <w:sz w:val="18"/>
                <w:szCs w:val="18"/>
                <w:lang w:bidi="ar"/>
              </w:rPr>
            </w:pPr>
            <w:r w:rsidRPr="00394489">
              <w:rPr>
                <w:rFonts w:ascii="宋体" w:hAnsi="宋体" w:cs="宋体" w:hint="eastAsia"/>
                <w:b/>
                <w:kern w:val="0"/>
                <w:sz w:val="18"/>
                <w:szCs w:val="18"/>
                <w:lang w:bidi="ar"/>
              </w:rPr>
              <w:t>本单元</w:t>
            </w:r>
            <w:r w:rsidR="00394489" w:rsidRPr="00394489">
              <w:rPr>
                <w:rFonts w:ascii="宋体" w:hAnsi="宋体" w:cs="宋体" w:hint="eastAsia"/>
                <w:b/>
                <w:kern w:val="0"/>
                <w:sz w:val="18"/>
                <w:szCs w:val="18"/>
                <w:lang w:bidi="ar"/>
              </w:rPr>
              <w:t>主要</w:t>
            </w:r>
            <w:r w:rsidRPr="00394489">
              <w:rPr>
                <w:rFonts w:ascii="宋体" w:hAnsi="宋体" w:cs="宋体" w:hint="eastAsia"/>
                <w:b/>
                <w:kern w:val="0"/>
                <w:sz w:val="18"/>
                <w:szCs w:val="18"/>
                <w:lang w:bidi="ar"/>
              </w:rPr>
              <w:t>内容为</w:t>
            </w:r>
            <w:r w:rsidR="00394489" w:rsidRPr="00394489">
              <w:rPr>
                <w:rFonts w:ascii="宋体" w:hAnsi="宋体" w:cs="宋体" w:hint="eastAsia"/>
                <w:b/>
                <w:kern w:val="0"/>
                <w:sz w:val="18"/>
                <w:szCs w:val="18"/>
                <w:lang w:bidi="ar"/>
              </w:rPr>
              <w:t>：</w:t>
            </w:r>
            <w:r w:rsidR="00CD337F" w:rsidRPr="00BC6A64">
              <w:rPr>
                <w:rFonts w:ascii="宋体" w:hAnsi="宋体" w:cs="宋体"/>
                <w:kern w:val="0"/>
                <w:sz w:val="18"/>
                <w:szCs w:val="18"/>
                <w:lang w:bidi="ar"/>
              </w:rPr>
              <w:t>通过沙盘模拟实验训练让学生掌握详细规划的</w:t>
            </w:r>
            <w:r w:rsidR="00CD337F" w:rsidRPr="00BC6A64">
              <w:rPr>
                <w:rFonts w:ascii="宋体" w:hAnsi="宋体" w:cs="宋体" w:hint="eastAsia"/>
                <w:kern w:val="0"/>
                <w:sz w:val="18"/>
                <w:szCs w:val="18"/>
                <w:lang w:bidi="ar"/>
              </w:rPr>
              <w:t>2个层面：</w:t>
            </w:r>
            <w:r w:rsidR="00CD337F" w:rsidRPr="00BC6A64">
              <w:rPr>
                <w:rFonts w:ascii="宋体" w:hAnsi="宋体" w:cs="宋体"/>
                <w:kern w:val="0"/>
                <w:sz w:val="18"/>
                <w:szCs w:val="18"/>
                <w:lang w:bidi="ar"/>
              </w:rPr>
              <w:t>控制性详细规划和修建性详细规划的内涵。</w:t>
            </w:r>
            <w:r w:rsidRPr="00BC6A64">
              <w:rPr>
                <w:rFonts w:ascii="宋体" w:hAnsi="宋体" w:cs="宋体" w:hint="eastAsia"/>
                <w:kern w:val="0"/>
                <w:sz w:val="18"/>
                <w:szCs w:val="18"/>
                <w:lang w:bidi="ar"/>
              </w:rPr>
              <w:t>采用的沙盘道具可以逼真地反映出住宅小区的总体及建筑房屋的特点，因此学生会有一种身临其境的感觉，实现边做边学，边学边做、实践中掌握知识的教学目标。能根据地块的控制性指标进行分析和策划。</w:t>
            </w:r>
            <w:r w:rsidRPr="00BC6A64">
              <w:rPr>
                <w:rFonts w:ascii="宋体" w:hAnsi="宋体" w:cs="宋体"/>
                <w:kern w:val="0"/>
                <w:sz w:val="18"/>
                <w:szCs w:val="18"/>
                <w:lang w:bidi="ar"/>
              </w:rPr>
              <w:t>能根据住宅区规划设计</w:t>
            </w:r>
            <w:r w:rsidRPr="00BC6A64">
              <w:rPr>
                <w:rFonts w:ascii="宋体" w:hAnsi="宋体" w:cs="宋体" w:hint="eastAsia"/>
                <w:kern w:val="0"/>
                <w:sz w:val="18"/>
                <w:szCs w:val="18"/>
                <w:lang w:bidi="ar"/>
              </w:rPr>
              <w:t>5大招，仿真模拟出住宅小区的沙盘设计。</w:t>
            </w:r>
            <w:r w:rsidRPr="00BC6A64">
              <w:rPr>
                <w:rFonts w:ascii="宋体" w:hAnsi="宋体" w:cs="宋体"/>
                <w:kern w:val="0"/>
                <w:sz w:val="18"/>
                <w:szCs w:val="18"/>
                <w:lang w:bidi="ar"/>
              </w:rPr>
              <w:t>能进行团队合作并完成任务。能不断提升岗位意识和职业素养。</w:t>
            </w:r>
          </w:p>
          <w:p w:rsidR="000762AE" w:rsidRPr="00BC6A64" w:rsidRDefault="00BC6A64" w:rsidP="00BC6A64">
            <w:pPr>
              <w:pStyle w:val="a3"/>
              <w:ind w:firstLineChars="200" w:firstLine="361"/>
              <w:rPr>
                <w:rFonts w:ascii="宋体" w:hAnsi="宋体" w:cs="宋体"/>
                <w:kern w:val="0"/>
                <w:sz w:val="18"/>
                <w:szCs w:val="18"/>
                <w:lang w:bidi="ar"/>
              </w:rPr>
            </w:pPr>
            <w:r w:rsidRPr="00394489">
              <w:rPr>
                <w:rFonts w:ascii="宋体" w:hAnsi="宋体" w:cs="宋体" w:hint="eastAsia"/>
                <w:b/>
                <w:kern w:val="0"/>
                <w:sz w:val="18"/>
                <w:szCs w:val="18"/>
                <w:lang w:bidi="ar"/>
              </w:rPr>
              <w:t>本单元课程思政融入点：</w:t>
            </w:r>
            <w:r w:rsidRPr="00BC6A64">
              <w:rPr>
                <w:rFonts w:ascii="宋体" w:hAnsi="宋体" w:cs="宋体"/>
                <w:kern w:val="0"/>
                <w:sz w:val="18"/>
                <w:szCs w:val="18"/>
                <w:lang w:bidi="ar"/>
              </w:rPr>
              <w:t>沙盘模拟实验实验要求学生能根据住宅区规划设计</w:t>
            </w:r>
            <w:r w:rsidRPr="00BC6A64">
              <w:rPr>
                <w:rFonts w:ascii="宋体" w:hAnsi="宋体" w:cs="宋体" w:hint="eastAsia"/>
                <w:kern w:val="0"/>
                <w:sz w:val="18"/>
                <w:szCs w:val="18"/>
                <w:lang w:bidi="ar"/>
              </w:rPr>
              <w:t>规范（5大要素），仿真模拟出住宅小区的沙盘设计。在实验过程中锻炼了学生的团队</w:t>
            </w:r>
            <w:r w:rsidRPr="00BC6A64">
              <w:rPr>
                <w:rFonts w:ascii="宋体" w:hAnsi="宋体" w:cs="宋体"/>
                <w:kern w:val="0"/>
                <w:sz w:val="18"/>
                <w:szCs w:val="18"/>
                <w:lang w:bidi="ar"/>
              </w:rPr>
              <w:t>协作能力，使学生们不断提升岗位意识和职业素养。</w:t>
            </w:r>
            <w:r w:rsidR="00134BE4">
              <w:rPr>
                <w:rFonts w:ascii="宋体" w:hAnsi="宋体" w:cs="宋体"/>
                <w:kern w:val="0"/>
                <w:sz w:val="18"/>
                <w:szCs w:val="18"/>
                <w:lang w:bidi="ar"/>
              </w:rPr>
              <w:t>引入案例：</w:t>
            </w:r>
            <w:r w:rsidR="00134BE4" w:rsidRPr="00134BE4">
              <w:rPr>
                <w:rFonts w:ascii="宋体" w:hAnsi="宋体" w:cs="宋体" w:hint="eastAsia"/>
                <w:kern w:val="0"/>
                <w:sz w:val="18"/>
                <w:szCs w:val="18"/>
                <w:lang w:bidi="ar"/>
              </w:rPr>
              <w:t>“</w:t>
            </w:r>
            <w:r w:rsidR="00134BE4" w:rsidRPr="00134BE4">
              <w:rPr>
                <w:rFonts w:ascii="宋体" w:hAnsi="宋体" w:cs="宋体"/>
                <w:kern w:val="0"/>
                <w:sz w:val="18"/>
                <w:szCs w:val="18"/>
                <w:lang w:bidi="ar"/>
              </w:rPr>
              <w:t>上海新天地——关注社会弱势群体</w:t>
            </w:r>
            <w:r w:rsidR="00134BE4" w:rsidRPr="00134BE4">
              <w:rPr>
                <w:rFonts w:ascii="宋体" w:hAnsi="宋体" w:cs="宋体" w:hint="eastAsia"/>
                <w:kern w:val="0"/>
                <w:sz w:val="18"/>
                <w:szCs w:val="18"/>
                <w:lang w:bidi="ar"/>
              </w:rPr>
              <w:t>、</w:t>
            </w:r>
            <w:r w:rsidR="00134BE4" w:rsidRPr="00134BE4">
              <w:rPr>
                <w:rFonts w:ascii="宋体" w:hAnsi="宋体" w:cs="宋体"/>
                <w:kern w:val="0"/>
                <w:sz w:val="18"/>
                <w:szCs w:val="18"/>
                <w:lang w:bidi="ar"/>
              </w:rPr>
              <w:t>安置房——政府利民好决策</w:t>
            </w:r>
            <w:r w:rsidR="00134BE4" w:rsidRPr="00134BE4">
              <w:rPr>
                <w:rFonts w:ascii="宋体" w:hAnsi="宋体" w:cs="宋体" w:hint="eastAsia"/>
                <w:kern w:val="0"/>
                <w:sz w:val="18"/>
                <w:szCs w:val="18"/>
                <w:lang w:bidi="ar"/>
              </w:rPr>
              <w:t>等视频，从公平正义的角度，关注社会弱势群体，从实际出发，实现技术与经济的完美结合。培养学生科学规划城市公共空间的思想价值、提升学生社会责任、服务全人民的职业信念。</w:t>
            </w:r>
          </w:p>
        </w:tc>
      </w:tr>
      <w:tr w:rsidR="00EC58E7" w:rsidTr="00A60FC9">
        <w:trPr>
          <w:trHeight w:val="1858"/>
          <w:jc w:val="center"/>
        </w:trPr>
        <w:tc>
          <w:tcPr>
            <w:tcW w:w="1155" w:type="dxa"/>
            <w:shd w:val="clear" w:color="auto" w:fill="auto"/>
            <w:vAlign w:val="center"/>
          </w:tcPr>
          <w:p w:rsidR="00EC58E7" w:rsidRDefault="00EC58E7" w:rsidP="00A60FC9">
            <w:pPr>
              <w:pStyle w:val="aa"/>
              <w:widowControl w:val="0"/>
              <w:jc w:val="both"/>
              <w:rPr>
                <w:rFonts w:ascii="宋体" w:hAnsi="宋体" w:cs="宋体"/>
                <w:sz w:val="18"/>
                <w:szCs w:val="18"/>
              </w:rPr>
            </w:pPr>
            <w:r>
              <w:rPr>
                <w:rFonts w:ascii="宋体" w:hAnsi="宋体" w:cs="宋体" w:hint="eastAsia"/>
                <w:sz w:val="18"/>
                <w:szCs w:val="18"/>
              </w:rPr>
              <w:t>实验</w:t>
            </w:r>
            <w:r w:rsidRPr="00A60FC9">
              <w:rPr>
                <w:rFonts w:ascii="宋体" w:hAnsi="宋体" w:cs="宋体" w:hint="eastAsia"/>
                <w:sz w:val="18"/>
                <w:szCs w:val="18"/>
              </w:rPr>
              <w:t>内容</w:t>
            </w:r>
          </w:p>
        </w:tc>
        <w:tc>
          <w:tcPr>
            <w:tcW w:w="7246" w:type="dxa"/>
            <w:gridSpan w:val="4"/>
            <w:shd w:val="clear" w:color="auto" w:fill="auto"/>
          </w:tcPr>
          <w:p w:rsidR="00EC58E7" w:rsidRPr="00EC58E7" w:rsidRDefault="00EC58E7" w:rsidP="00EC58E7">
            <w:pPr>
              <w:spacing w:line="400" w:lineRule="exact"/>
              <w:rPr>
                <w:rFonts w:ascii="宋体" w:hAnsi="宋体"/>
                <w:color w:val="000000"/>
                <w:kern w:val="0"/>
                <w:sz w:val="18"/>
                <w:szCs w:val="18"/>
              </w:rPr>
            </w:pPr>
            <w:r w:rsidRPr="00A7114B">
              <w:rPr>
                <w:rFonts w:ascii="宋体" w:hAnsi="宋体" w:hint="eastAsia"/>
                <w:b/>
                <w:color w:val="000000"/>
                <w:kern w:val="0"/>
                <w:sz w:val="18"/>
                <w:szCs w:val="18"/>
              </w:rPr>
              <w:t>实验名称：</w:t>
            </w:r>
            <w:r w:rsidRPr="00EC58E7">
              <w:rPr>
                <w:rFonts w:ascii="宋体" w:hAnsi="宋体" w:hint="eastAsia"/>
                <w:color w:val="000000"/>
                <w:kern w:val="0"/>
                <w:sz w:val="18"/>
                <w:szCs w:val="18"/>
              </w:rPr>
              <w:t>住宅小区规划设计——沙盘模训练</w:t>
            </w:r>
          </w:p>
          <w:p w:rsidR="00EC58E7" w:rsidRPr="007A16BF" w:rsidRDefault="00EC58E7" w:rsidP="00EC58E7">
            <w:pPr>
              <w:spacing w:line="360" w:lineRule="exact"/>
              <w:rPr>
                <w:rFonts w:ascii="宋体" w:hAnsi="宋体"/>
                <w:bCs/>
                <w:color w:val="000000"/>
                <w:kern w:val="0"/>
                <w:sz w:val="18"/>
                <w:szCs w:val="18"/>
              </w:rPr>
            </w:pPr>
            <w:r>
              <w:rPr>
                <w:rFonts w:ascii="宋体" w:hAnsi="宋体" w:hint="eastAsia"/>
                <w:b/>
                <w:color w:val="000000"/>
                <w:kern w:val="0"/>
                <w:sz w:val="18"/>
                <w:szCs w:val="18"/>
              </w:rPr>
              <w:t>实验学时：</w:t>
            </w:r>
            <w:r>
              <w:rPr>
                <w:rFonts w:ascii="宋体" w:hAnsi="宋体"/>
                <w:bCs/>
                <w:color w:val="000000"/>
                <w:kern w:val="0"/>
                <w:sz w:val="18"/>
                <w:szCs w:val="18"/>
              </w:rPr>
              <w:t>6</w:t>
            </w:r>
            <w:r w:rsidRPr="007A16BF">
              <w:rPr>
                <w:rFonts w:ascii="宋体" w:hAnsi="宋体" w:hint="eastAsia"/>
                <w:bCs/>
                <w:color w:val="000000"/>
                <w:kern w:val="0"/>
                <w:sz w:val="18"/>
                <w:szCs w:val="18"/>
              </w:rPr>
              <w:t>学时</w:t>
            </w:r>
          </w:p>
          <w:p w:rsidR="00EC58E7" w:rsidRPr="00EC58E7" w:rsidRDefault="00EC58E7" w:rsidP="00EC58E7">
            <w:pPr>
              <w:spacing w:line="400" w:lineRule="exact"/>
              <w:jc w:val="left"/>
              <w:rPr>
                <w:rFonts w:ascii="宋体" w:hAnsi="宋体"/>
                <w:color w:val="000000"/>
                <w:kern w:val="0"/>
                <w:sz w:val="18"/>
                <w:szCs w:val="18"/>
              </w:rPr>
            </w:pPr>
            <w:r w:rsidRPr="00A7114B">
              <w:rPr>
                <w:rFonts w:ascii="宋体" w:hAnsi="宋体" w:hint="eastAsia"/>
                <w:b/>
                <w:color w:val="000000"/>
                <w:kern w:val="0"/>
                <w:sz w:val="18"/>
                <w:szCs w:val="18"/>
              </w:rPr>
              <w:t>实验目的：</w:t>
            </w:r>
            <w:r w:rsidRPr="00EC58E7">
              <w:rPr>
                <w:rFonts w:ascii="宋体" w:hAnsi="宋体"/>
                <w:color w:val="000000"/>
                <w:kern w:val="0"/>
                <w:sz w:val="18"/>
                <w:szCs w:val="18"/>
              </w:rPr>
              <w:t>通过沙盘模拟实验训练让学生掌握详细规划的</w:t>
            </w:r>
            <w:r w:rsidRPr="00EC58E7">
              <w:rPr>
                <w:rFonts w:ascii="宋体" w:hAnsi="宋体" w:hint="eastAsia"/>
                <w:color w:val="000000"/>
                <w:kern w:val="0"/>
                <w:sz w:val="18"/>
                <w:szCs w:val="18"/>
              </w:rPr>
              <w:t>2个层面：</w:t>
            </w:r>
            <w:r w:rsidRPr="00EC58E7">
              <w:rPr>
                <w:rFonts w:ascii="宋体" w:hAnsi="宋体"/>
                <w:color w:val="000000"/>
                <w:kern w:val="0"/>
                <w:sz w:val="18"/>
                <w:szCs w:val="18"/>
              </w:rPr>
              <w:t>控制性详细规划和修建性详细规划的内涵。</w:t>
            </w:r>
          </w:p>
          <w:p w:rsidR="002A1C4D" w:rsidRDefault="00EC58E7" w:rsidP="002A1C4D">
            <w:pPr>
              <w:spacing w:line="400" w:lineRule="exact"/>
              <w:rPr>
                <w:rFonts w:ascii="宋体" w:hAnsi="宋体"/>
                <w:color w:val="000000"/>
                <w:kern w:val="0"/>
                <w:sz w:val="18"/>
                <w:szCs w:val="18"/>
              </w:rPr>
            </w:pPr>
            <w:r>
              <w:rPr>
                <w:rFonts w:ascii="宋体" w:hAnsi="宋体" w:hint="eastAsia"/>
                <w:b/>
                <w:color w:val="000000"/>
                <w:kern w:val="0"/>
                <w:sz w:val="18"/>
                <w:szCs w:val="18"/>
              </w:rPr>
              <w:t>实验仪器：</w:t>
            </w:r>
            <w:r w:rsidR="002A1C4D" w:rsidRPr="002A1C4D">
              <w:rPr>
                <w:rFonts w:ascii="宋体" w:hAnsi="宋体" w:hint="eastAsia"/>
                <w:color w:val="000000"/>
                <w:kern w:val="0"/>
                <w:sz w:val="18"/>
                <w:szCs w:val="18"/>
              </w:rPr>
              <w:t>房地产开发</w:t>
            </w:r>
            <w:r w:rsidRPr="002A1C4D">
              <w:rPr>
                <w:rFonts w:ascii="宋体" w:hAnsi="宋体" w:hint="eastAsia"/>
                <w:color w:val="000000"/>
                <w:kern w:val="0"/>
                <w:sz w:val="18"/>
                <w:szCs w:val="18"/>
              </w:rPr>
              <w:t>沙盘模拟软件</w:t>
            </w:r>
          </w:p>
          <w:p w:rsidR="002A1C4D" w:rsidRDefault="00EC58E7" w:rsidP="002A1C4D">
            <w:pPr>
              <w:spacing w:line="400" w:lineRule="exact"/>
              <w:rPr>
                <w:rFonts w:ascii="宋体" w:hAnsi="宋体"/>
                <w:color w:val="000000"/>
                <w:kern w:val="0"/>
                <w:sz w:val="18"/>
                <w:szCs w:val="18"/>
              </w:rPr>
            </w:pPr>
            <w:r w:rsidRPr="00A7114B">
              <w:rPr>
                <w:rFonts w:ascii="宋体" w:hAnsi="宋体" w:hint="eastAsia"/>
                <w:b/>
                <w:color w:val="000000"/>
                <w:kern w:val="0"/>
                <w:sz w:val="18"/>
                <w:szCs w:val="18"/>
              </w:rPr>
              <w:t>实验</w:t>
            </w:r>
            <w:r w:rsidR="007111AA">
              <w:rPr>
                <w:rFonts w:ascii="宋体" w:hAnsi="宋体" w:hint="eastAsia"/>
                <w:b/>
                <w:color w:val="000000"/>
                <w:kern w:val="0"/>
                <w:sz w:val="18"/>
                <w:szCs w:val="18"/>
              </w:rPr>
              <w:t>主要</w:t>
            </w:r>
            <w:r w:rsidRPr="00A7114B">
              <w:rPr>
                <w:rFonts w:ascii="宋体" w:hAnsi="宋体" w:hint="eastAsia"/>
                <w:b/>
                <w:color w:val="000000"/>
                <w:kern w:val="0"/>
                <w:sz w:val="18"/>
                <w:szCs w:val="18"/>
              </w:rPr>
              <w:t>内容</w:t>
            </w:r>
            <w:r w:rsidR="002A1C4D">
              <w:rPr>
                <w:rFonts w:ascii="宋体" w:hAnsi="宋体" w:hint="eastAsia"/>
                <w:color w:val="000000"/>
                <w:kern w:val="0"/>
                <w:sz w:val="18"/>
                <w:szCs w:val="18"/>
              </w:rPr>
              <w:t>:</w:t>
            </w:r>
          </w:p>
          <w:p w:rsidR="002A1C4D" w:rsidRPr="002A1C4D" w:rsidRDefault="002A1C4D" w:rsidP="007111AA">
            <w:pPr>
              <w:spacing w:line="400" w:lineRule="exact"/>
              <w:rPr>
                <w:rFonts w:ascii="宋体" w:hAnsi="宋体"/>
                <w:color w:val="000000"/>
                <w:kern w:val="0"/>
                <w:sz w:val="18"/>
                <w:szCs w:val="18"/>
              </w:rPr>
            </w:pPr>
            <w:r w:rsidRPr="007111AA">
              <w:rPr>
                <w:rFonts w:ascii="宋体" w:hAnsi="宋体" w:hint="eastAsia"/>
                <w:b/>
                <w:color w:val="000000"/>
                <w:kern w:val="0"/>
                <w:sz w:val="18"/>
                <w:szCs w:val="18"/>
              </w:rPr>
              <w:t>课前:</w:t>
            </w:r>
            <w:r w:rsidRPr="002A1C4D">
              <w:rPr>
                <w:rFonts w:ascii="宋体" w:hAnsi="宋体"/>
                <w:color w:val="000000"/>
                <w:kern w:val="0"/>
                <w:sz w:val="18"/>
                <w:szCs w:val="18"/>
              </w:rPr>
              <w:t>在学习通平台发布学习任务，让学生明确教学目标和重难点。复习：控制性详细规划的内涵——4大指标。复习</w:t>
            </w:r>
            <w:r w:rsidRPr="002A1C4D">
              <w:rPr>
                <w:rFonts w:ascii="宋体" w:hAnsi="宋体" w:hint="eastAsia"/>
                <w:color w:val="000000"/>
                <w:kern w:val="0"/>
                <w:sz w:val="18"/>
                <w:szCs w:val="18"/>
              </w:rPr>
              <w:t>：</w:t>
            </w:r>
            <w:r w:rsidRPr="002A1C4D">
              <w:rPr>
                <w:rFonts w:ascii="宋体" w:hAnsi="宋体"/>
                <w:color w:val="000000"/>
                <w:kern w:val="0"/>
                <w:sz w:val="18"/>
                <w:szCs w:val="18"/>
              </w:rPr>
              <w:t>修建性详细规划的内涵——5大设计要点查阅：各大开发商的沙盘鸟瞰图。</w:t>
            </w:r>
          </w:p>
          <w:p w:rsidR="007111AA" w:rsidRDefault="002A1C4D" w:rsidP="007111AA">
            <w:pPr>
              <w:spacing w:line="400" w:lineRule="exact"/>
              <w:jc w:val="left"/>
              <w:rPr>
                <w:rFonts w:ascii="宋体" w:hAnsi="宋体"/>
                <w:color w:val="000000"/>
                <w:kern w:val="0"/>
                <w:sz w:val="18"/>
                <w:szCs w:val="18"/>
              </w:rPr>
            </w:pPr>
            <w:r w:rsidRPr="007111AA">
              <w:rPr>
                <w:rFonts w:ascii="宋体" w:hAnsi="宋体" w:hint="eastAsia"/>
                <w:b/>
                <w:color w:val="000000"/>
                <w:kern w:val="0"/>
                <w:sz w:val="18"/>
                <w:szCs w:val="18"/>
              </w:rPr>
              <w:t>课中:</w:t>
            </w:r>
            <w:r w:rsidRPr="002A1C4D">
              <w:rPr>
                <w:rFonts w:ascii="宋体" w:hAnsi="宋体" w:hint="eastAsia"/>
                <w:color w:val="000000"/>
                <w:kern w:val="0"/>
                <w:sz w:val="18"/>
                <w:szCs w:val="18"/>
              </w:rPr>
              <w:t>1</w:t>
            </w:r>
            <w:r w:rsidRPr="002A1C4D">
              <w:rPr>
                <w:rFonts w:ascii="宋体" w:hAnsi="宋体"/>
                <w:color w:val="000000"/>
                <w:kern w:val="0"/>
                <w:sz w:val="18"/>
                <w:szCs w:val="18"/>
              </w:rPr>
              <w:t>.</w:t>
            </w:r>
            <w:r w:rsidRPr="002A1C4D">
              <w:rPr>
                <w:rFonts w:ascii="宋体" w:hAnsi="宋体" w:hint="eastAsia"/>
                <w:color w:val="000000"/>
                <w:kern w:val="0"/>
                <w:sz w:val="18"/>
                <w:szCs w:val="18"/>
              </w:rPr>
              <w:t>学生要明确本次课的实验任务。</w:t>
            </w:r>
            <w:r w:rsidRPr="002A1C4D">
              <w:rPr>
                <w:rFonts w:ascii="宋体" w:hAnsi="宋体"/>
                <w:color w:val="000000"/>
                <w:kern w:val="0"/>
                <w:sz w:val="18"/>
                <w:szCs w:val="18"/>
              </w:rPr>
              <w:t>2</w:t>
            </w:r>
            <w:r w:rsidRPr="002A1C4D">
              <w:rPr>
                <w:rFonts w:ascii="宋体" w:hAnsi="宋体" w:hint="eastAsia"/>
                <w:color w:val="000000"/>
                <w:kern w:val="0"/>
                <w:sz w:val="18"/>
                <w:szCs w:val="18"/>
              </w:rPr>
              <w:t>.首先解读控制性详细规划的——指标任务书。</w:t>
            </w:r>
            <w:r w:rsidRPr="002A1C4D">
              <w:rPr>
                <w:rFonts w:ascii="宋体" w:hAnsi="宋体"/>
                <w:color w:val="000000"/>
                <w:kern w:val="0"/>
                <w:sz w:val="18"/>
                <w:szCs w:val="18"/>
              </w:rPr>
              <w:t>3.其次</w:t>
            </w:r>
            <w:r w:rsidRPr="002A1C4D">
              <w:rPr>
                <w:rFonts w:ascii="宋体" w:hAnsi="宋体" w:hint="eastAsia"/>
                <w:color w:val="000000"/>
                <w:kern w:val="0"/>
                <w:sz w:val="18"/>
                <w:szCs w:val="18"/>
              </w:rPr>
              <w:t>分析指标任务书后，进行小区的总体策划。</w:t>
            </w:r>
            <w:r w:rsidRPr="002A1C4D">
              <w:rPr>
                <w:rFonts w:ascii="宋体" w:hAnsi="宋体"/>
                <w:color w:val="000000"/>
                <w:kern w:val="0"/>
                <w:sz w:val="18"/>
                <w:szCs w:val="18"/>
              </w:rPr>
              <w:t>4.</w:t>
            </w:r>
            <w:r w:rsidRPr="002A1C4D">
              <w:rPr>
                <w:rFonts w:ascii="宋体" w:hAnsi="宋体" w:hint="eastAsia"/>
                <w:color w:val="000000"/>
                <w:kern w:val="0"/>
                <w:sz w:val="18"/>
                <w:szCs w:val="18"/>
              </w:rPr>
              <w:t>最后根据修建性详细规划的设计要点，仿真模拟出住宅小区的规划设计，做出设计方案。</w:t>
            </w:r>
            <w:r w:rsidRPr="002A1C4D">
              <w:rPr>
                <w:rFonts w:ascii="宋体" w:hAnsi="宋体"/>
                <w:color w:val="000000"/>
                <w:kern w:val="0"/>
                <w:sz w:val="18"/>
                <w:szCs w:val="18"/>
              </w:rPr>
              <w:t>5.教师总结点评。</w:t>
            </w:r>
          </w:p>
          <w:p w:rsidR="007111AA" w:rsidRDefault="007111AA" w:rsidP="007111AA">
            <w:pPr>
              <w:spacing w:line="400" w:lineRule="exact"/>
              <w:rPr>
                <w:rFonts w:ascii="宋体" w:hAnsi="宋体"/>
                <w:color w:val="000000"/>
                <w:kern w:val="0"/>
                <w:sz w:val="18"/>
                <w:szCs w:val="18"/>
              </w:rPr>
            </w:pPr>
            <w:r w:rsidRPr="007111AA">
              <w:rPr>
                <w:rFonts w:ascii="宋体" w:hAnsi="宋体" w:hint="eastAsia"/>
                <w:b/>
                <w:color w:val="000000"/>
                <w:kern w:val="0"/>
                <w:sz w:val="18"/>
                <w:szCs w:val="18"/>
              </w:rPr>
              <w:t>课后:</w:t>
            </w:r>
            <w:r w:rsidRPr="007111AA">
              <w:rPr>
                <w:rFonts w:ascii="宋体" w:hAnsi="宋体" w:hint="eastAsia"/>
                <w:color w:val="000000"/>
                <w:kern w:val="0"/>
                <w:sz w:val="18"/>
                <w:szCs w:val="18"/>
              </w:rPr>
              <w:t>1</w:t>
            </w:r>
            <w:r w:rsidRPr="007111AA">
              <w:rPr>
                <w:rFonts w:ascii="宋体" w:hAnsi="宋体"/>
                <w:color w:val="000000"/>
                <w:kern w:val="0"/>
                <w:sz w:val="18"/>
                <w:szCs w:val="18"/>
              </w:rPr>
              <w:t>.</w:t>
            </w:r>
            <w:r w:rsidRPr="007111AA">
              <w:rPr>
                <w:rFonts w:ascii="宋体" w:hAnsi="宋体" w:hint="eastAsia"/>
                <w:color w:val="000000"/>
                <w:kern w:val="0"/>
                <w:sz w:val="18"/>
                <w:szCs w:val="18"/>
              </w:rPr>
              <w:t>回顾方案设计中的各项内容。</w:t>
            </w:r>
            <w:r w:rsidRPr="007111AA">
              <w:rPr>
                <w:rFonts w:ascii="宋体" w:hAnsi="宋体"/>
                <w:color w:val="000000"/>
                <w:kern w:val="0"/>
                <w:sz w:val="18"/>
                <w:szCs w:val="18"/>
              </w:rPr>
              <w:t>2.完成学习通里下达的任务：问题与思考。3.书写实验报告</w:t>
            </w:r>
            <w:r>
              <w:rPr>
                <w:rFonts w:ascii="宋体" w:hAnsi="宋体"/>
                <w:color w:val="000000"/>
                <w:kern w:val="0"/>
                <w:sz w:val="18"/>
                <w:szCs w:val="18"/>
              </w:rPr>
              <w:t>.</w:t>
            </w:r>
          </w:p>
          <w:p w:rsidR="007111AA" w:rsidRPr="007111AA" w:rsidRDefault="00EC58E7" w:rsidP="007111AA">
            <w:pPr>
              <w:spacing w:line="400" w:lineRule="exact"/>
              <w:rPr>
                <w:rFonts w:ascii="宋体" w:hAnsi="宋体"/>
                <w:color w:val="000000"/>
                <w:kern w:val="0"/>
                <w:sz w:val="18"/>
                <w:szCs w:val="18"/>
              </w:rPr>
            </w:pPr>
            <w:r w:rsidRPr="007111AA">
              <w:rPr>
                <w:rFonts w:ascii="宋体" w:hAnsi="宋体" w:hint="eastAsia"/>
                <w:b/>
                <w:color w:val="000000"/>
                <w:kern w:val="0"/>
                <w:sz w:val="18"/>
                <w:szCs w:val="18"/>
              </w:rPr>
              <w:lastRenderedPageBreak/>
              <w:t>实验</w:t>
            </w:r>
            <w:r w:rsidR="007111AA" w:rsidRPr="007111AA">
              <w:rPr>
                <w:rFonts w:ascii="宋体" w:hAnsi="宋体" w:hint="eastAsia"/>
                <w:b/>
                <w:color w:val="000000"/>
                <w:kern w:val="0"/>
                <w:sz w:val="18"/>
                <w:szCs w:val="18"/>
              </w:rPr>
              <w:t>步骤</w:t>
            </w:r>
            <w:r w:rsidRPr="007111AA">
              <w:rPr>
                <w:rFonts w:ascii="宋体" w:hAnsi="宋体" w:hint="eastAsia"/>
                <w:b/>
                <w:color w:val="000000"/>
                <w:kern w:val="0"/>
                <w:sz w:val="18"/>
                <w:szCs w:val="18"/>
              </w:rPr>
              <w:t>：</w:t>
            </w:r>
            <w:r w:rsidR="007111AA" w:rsidRPr="007111AA">
              <w:rPr>
                <w:rFonts w:ascii="宋体" w:hAnsi="宋体" w:hint="eastAsia"/>
                <w:color w:val="000000"/>
                <w:kern w:val="0"/>
                <w:sz w:val="18"/>
                <w:szCs w:val="18"/>
              </w:rPr>
              <w:t>实验步骤1：了解实验器材，实验步骤</w:t>
            </w:r>
            <w:r w:rsidR="007111AA" w:rsidRPr="007111AA">
              <w:rPr>
                <w:rFonts w:ascii="宋体" w:hAnsi="宋体"/>
                <w:color w:val="000000"/>
                <w:kern w:val="0"/>
                <w:sz w:val="18"/>
                <w:szCs w:val="18"/>
              </w:rPr>
              <w:t>2</w:t>
            </w:r>
            <w:r w:rsidR="007111AA" w:rsidRPr="007111AA">
              <w:rPr>
                <w:rFonts w:ascii="宋体" w:hAnsi="宋体" w:hint="eastAsia"/>
                <w:color w:val="000000"/>
                <w:kern w:val="0"/>
                <w:sz w:val="18"/>
                <w:szCs w:val="18"/>
              </w:rPr>
              <w:t>：读懂任务书——解读地块控制性详细规划指标：容积率、建筑限高、建筑密度、绿地率。</w:t>
            </w:r>
            <w:r w:rsidR="007111AA" w:rsidRPr="007111AA">
              <w:rPr>
                <w:rFonts w:ascii="宋体" w:hAnsi="宋体"/>
                <w:color w:val="000000"/>
                <w:kern w:val="0"/>
                <w:sz w:val="18"/>
                <w:szCs w:val="18"/>
              </w:rPr>
              <w:t>实</w:t>
            </w:r>
            <w:r w:rsidR="007111AA" w:rsidRPr="007111AA">
              <w:rPr>
                <w:rFonts w:ascii="宋体" w:hAnsi="宋体" w:hint="eastAsia"/>
                <w:color w:val="000000"/>
                <w:kern w:val="0"/>
                <w:sz w:val="18"/>
                <w:szCs w:val="18"/>
              </w:rPr>
              <w:t>验步骤</w:t>
            </w:r>
            <w:r w:rsidR="007111AA" w:rsidRPr="007111AA">
              <w:rPr>
                <w:rFonts w:ascii="宋体" w:hAnsi="宋体"/>
                <w:color w:val="000000"/>
                <w:kern w:val="0"/>
                <w:sz w:val="18"/>
                <w:szCs w:val="18"/>
              </w:rPr>
              <w:t>3</w:t>
            </w:r>
            <w:r w:rsidR="007111AA" w:rsidRPr="007111AA">
              <w:rPr>
                <w:rFonts w:ascii="宋体" w:hAnsi="宋体" w:hint="eastAsia"/>
                <w:color w:val="000000"/>
                <w:kern w:val="0"/>
                <w:sz w:val="18"/>
                <w:szCs w:val="18"/>
              </w:rPr>
              <w:t>：小区规划设计策划实验步骤</w:t>
            </w:r>
            <w:r w:rsidR="007111AA" w:rsidRPr="007111AA">
              <w:rPr>
                <w:rFonts w:ascii="宋体" w:hAnsi="宋体"/>
                <w:color w:val="000000"/>
                <w:kern w:val="0"/>
                <w:sz w:val="18"/>
                <w:szCs w:val="18"/>
              </w:rPr>
              <w:t>4</w:t>
            </w:r>
            <w:r w:rsidR="007111AA" w:rsidRPr="007111AA">
              <w:rPr>
                <w:rFonts w:ascii="宋体" w:hAnsi="宋体" w:hint="eastAsia"/>
                <w:color w:val="000000"/>
                <w:kern w:val="0"/>
                <w:sz w:val="18"/>
                <w:szCs w:val="18"/>
              </w:rPr>
              <w:t>：徒手搭建小区设计方案：总体布局、交通组织</w:t>
            </w:r>
            <w:r w:rsidR="007111AA" w:rsidRPr="007111AA">
              <w:rPr>
                <w:rFonts w:ascii="宋体" w:hAnsi="宋体"/>
                <w:color w:val="000000"/>
                <w:kern w:val="0"/>
                <w:sz w:val="18"/>
                <w:szCs w:val="18"/>
              </w:rPr>
              <w:t>、</w:t>
            </w:r>
            <w:r w:rsidR="007111AA" w:rsidRPr="007111AA">
              <w:rPr>
                <w:rFonts w:ascii="宋体" w:hAnsi="宋体" w:hint="eastAsia"/>
                <w:color w:val="000000"/>
                <w:kern w:val="0"/>
                <w:sz w:val="18"/>
                <w:szCs w:val="18"/>
              </w:rPr>
              <w:t>朝向与采光</w:t>
            </w:r>
            <w:r w:rsidR="007111AA" w:rsidRPr="007111AA">
              <w:rPr>
                <w:rFonts w:ascii="宋体" w:hAnsi="宋体"/>
                <w:color w:val="000000"/>
                <w:kern w:val="0"/>
                <w:sz w:val="18"/>
                <w:szCs w:val="18"/>
              </w:rPr>
              <w:t>、</w:t>
            </w:r>
            <w:r w:rsidR="007111AA" w:rsidRPr="007111AA">
              <w:rPr>
                <w:rFonts w:ascii="宋体" w:hAnsi="宋体" w:hint="eastAsia"/>
                <w:color w:val="000000"/>
                <w:kern w:val="0"/>
                <w:sz w:val="18"/>
                <w:szCs w:val="18"/>
              </w:rPr>
              <w:t>公共服务配套</w:t>
            </w:r>
            <w:r w:rsidR="007111AA" w:rsidRPr="007111AA">
              <w:rPr>
                <w:rFonts w:ascii="宋体" w:hAnsi="宋体"/>
                <w:color w:val="000000"/>
                <w:kern w:val="0"/>
                <w:sz w:val="18"/>
                <w:szCs w:val="18"/>
              </w:rPr>
              <w:t>、</w:t>
            </w:r>
            <w:r w:rsidR="007111AA" w:rsidRPr="007111AA">
              <w:rPr>
                <w:rFonts w:ascii="宋体" w:hAnsi="宋体" w:hint="eastAsia"/>
                <w:color w:val="000000"/>
                <w:kern w:val="0"/>
                <w:sz w:val="18"/>
                <w:szCs w:val="18"/>
              </w:rPr>
              <w:t>绿地及开敞空间。实验步骤</w:t>
            </w:r>
            <w:r w:rsidR="007111AA" w:rsidRPr="007111AA">
              <w:rPr>
                <w:rFonts w:ascii="宋体" w:hAnsi="宋体"/>
                <w:color w:val="000000"/>
                <w:kern w:val="0"/>
                <w:sz w:val="18"/>
                <w:szCs w:val="18"/>
              </w:rPr>
              <w:t>5</w:t>
            </w:r>
            <w:r w:rsidR="007111AA" w:rsidRPr="007111AA">
              <w:rPr>
                <w:rFonts w:ascii="宋体" w:hAnsi="宋体" w:hint="eastAsia"/>
                <w:color w:val="000000"/>
                <w:kern w:val="0"/>
                <w:sz w:val="18"/>
                <w:szCs w:val="18"/>
              </w:rPr>
              <w:t>：学生方案汇报展示，其他各组观摩并相互评价。实验步骤</w:t>
            </w:r>
            <w:r w:rsidR="007111AA" w:rsidRPr="007111AA">
              <w:rPr>
                <w:rFonts w:ascii="宋体" w:hAnsi="宋体"/>
                <w:color w:val="000000"/>
                <w:kern w:val="0"/>
                <w:sz w:val="18"/>
                <w:szCs w:val="18"/>
              </w:rPr>
              <w:t>6：教师总结点评，教师对各组方案进行评价，总结学生常犯错误情景，引导学生避开。</w:t>
            </w:r>
          </w:p>
          <w:p w:rsidR="00EC58E7" w:rsidRPr="00EC58E7" w:rsidRDefault="00EC58E7" w:rsidP="00EC58E7">
            <w:pPr>
              <w:spacing w:line="400" w:lineRule="exact"/>
              <w:rPr>
                <w:rFonts w:ascii="宋体" w:hAnsi="宋体" w:cs="黑体"/>
                <w:bCs/>
                <w:szCs w:val="24"/>
              </w:rPr>
            </w:pPr>
            <w:r w:rsidRPr="00597B88">
              <w:rPr>
                <w:rFonts w:hint="eastAsia"/>
                <w:b/>
                <w:bCs/>
                <w:sz w:val="18"/>
                <w:szCs w:val="18"/>
              </w:rPr>
              <w:t>安全教育：</w:t>
            </w:r>
            <w:r>
              <w:rPr>
                <w:rFonts w:hint="eastAsia"/>
                <w:sz w:val="18"/>
                <w:szCs w:val="18"/>
              </w:rPr>
              <w:t>遵守实验室规章制度、爱护实验器材、听从老师安排执行实验各流程；保持实验室干净整洁，实验完成规整实验仪器；遵守课堂纪律。</w:t>
            </w:r>
          </w:p>
        </w:tc>
      </w:tr>
      <w:tr w:rsidR="000762AE" w:rsidTr="00A60FC9">
        <w:trPr>
          <w:trHeight w:val="837"/>
          <w:jc w:val="center"/>
        </w:trPr>
        <w:tc>
          <w:tcPr>
            <w:tcW w:w="1155" w:type="dxa"/>
            <w:shd w:val="clear" w:color="auto" w:fill="auto"/>
            <w:vAlign w:val="center"/>
          </w:tcPr>
          <w:p w:rsidR="000762AE" w:rsidRPr="00A60FC9" w:rsidRDefault="000762AE" w:rsidP="00A60FC9">
            <w:pPr>
              <w:pStyle w:val="aa"/>
              <w:widowControl w:val="0"/>
              <w:jc w:val="both"/>
              <w:rPr>
                <w:sz w:val="18"/>
                <w:szCs w:val="18"/>
              </w:rPr>
            </w:pPr>
            <w:r w:rsidRPr="00A60FC9">
              <w:rPr>
                <w:rFonts w:hint="eastAsia"/>
                <w:sz w:val="18"/>
                <w:szCs w:val="18"/>
              </w:rPr>
              <w:lastRenderedPageBreak/>
              <w:t>教学方式</w:t>
            </w:r>
          </w:p>
        </w:tc>
        <w:tc>
          <w:tcPr>
            <w:tcW w:w="7246" w:type="dxa"/>
            <w:gridSpan w:val="4"/>
            <w:shd w:val="clear" w:color="auto" w:fill="auto"/>
          </w:tcPr>
          <w:p w:rsidR="00AB1BF5" w:rsidRPr="00134BE4" w:rsidRDefault="00AB1BF5" w:rsidP="00134BE4">
            <w:pPr>
              <w:pStyle w:val="a3"/>
              <w:rPr>
                <w:rFonts w:ascii="宋体" w:hAnsi="宋体" w:cs="宋体"/>
                <w:kern w:val="0"/>
                <w:sz w:val="18"/>
                <w:szCs w:val="18"/>
                <w:lang w:bidi="ar"/>
              </w:rPr>
            </w:pPr>
            <w:r w:rsidRPr="00394489">
              <w:rPr>
                <w:rFonts w:ascii="宋体" w:hAnsi="宋体" w:cs="宋体" w:hint="eastAsia"/>
                <w:b/>
                <w:kern w:val="0"/>
                <w:sz w:val="18"/>
                <w:szCs w:val="18"/>
                <w:lang w:bidi="ar"/>
              </w:rPr>
              <w:t>1.讲授法：</w:t>
            </w:r>
            <w:r w:rsidR="00134BE4" w:rsidRPr="00134BE4">
              <w:rPr>
                <w:rFonts w:ascii="宋体" w:hAnsi="宋体" w:cs="宋体" w:hint="eastAsia"/>
                <w:kern w:val="0"/>
                <w:sz w:val="18"/>
                <w:szCs w:val="18"/>
                <w:lang w:bidi="ar"/>
              </w:rPr>
              <w:t>讲述实验过程。首先解读控制性详细规划的——指标任务书。</w:t>
            </w:r>
            <w:r w:rsidR="00134BE4" w:rsidRPr="00134BE4">
              <w:rPr>
                <w:rFonts w:ascii="宋体" w:hAnsi="宋体" w:cs="宋体"/>
                <w:kern w:val="0"/>
                <w:sz w:val="18"/>
                <w:szCs w:val="18"/>
                <w:lang w:bidi="ar"/>
              </w:rPr>
              <w:t>其次</w:t>
            </w:r>
            <w:r w:rsidR="00134BE4" w:rsidRPr="00134BE4">
              <w:rPr>
                <w:rFonts w:ascii="宋体" w:hAnsi="宋体" w:cs="宋体" w:hint="eastAsia"/>
                <w:kern w:val="0"/>
                <w:sz w:val="18"/>
                <w:szCs w:val="18"/>
                <w:lang w:bidi="ar"/>
              </w:rPr>
              <w:t>分析指标任务书后，进行小区的总体策划。最后根据修建性详细规划的设计要点，仿真模拟出住宅小区的规划设计，做出设计方案。</w:t>
            </w:r>
            <w:r w:rsidR="00134BE4" w:rsidRPr="00134BE4">
              <w:rPr>
                <w:rFonts w:ascii="宋体" w:hAnsi="宋体" w:cs="宋体"/>
                <w:kern w:val="0"/>
                <w:sz w:val="18"/>
                <w:szCs w:val="18"/>
                <w:lang w:bidi="ar"/>
              </w:rPr>
              <w:t>实验结束教师总结点评。</w:t>
            </w:r>
          </w:p>
          <w:p w:rsidR="000762AE" w:rsidRPr="007111AA" w:rsidRDefault="00134BE4" w:rsidP="00134BE4">
            <w:pPr>
              <w:pStyle w:val="a3"/>
              <w:rPr>
                <w:rFonts w:ascii="宋体" w:hAnsi="宋体" w:cs="宋体"/>
                <w:kern w:val="0"/>
                <w:sz w:val="18"/>
                <w:szCs w:val="18"/>
                <w:lang w:bidi="ar"/>
              </w:rPr>
            </w:pPr>
            <w:r w:rsidRPr="00394489">
              <w:rPr>
                <w:rFonts w:ascii="宋体" w:hAnsi="宋体" w:cs="宋体"/>
                <w:b/>
                <w:kern w:val="0"/>
                <w:sz w:val="18"/>
                <w:szCs w:val="18"/>
                <w:lang w:bidi="ar"/>
              </w:rPr>
              <w:t>2</w:t>
            </w:r>
            <w:r w:rsidR="00AB1BF5" w:rsidRPr="00394489">
              <w:rPr>
                <w:rFonts w:ascii="宋体" w:hAnsi="宋体" w:cs="宋体" w:hint="eastAsia"/>
                <w:b/>
                <w:kern w:val="0"/>
                <w:sz w:val="18"/>
                <w:szCs w:val="18"/>
                <w:lang w:bidi="ar"/>
              </w:rPr>
              <w:t>.主题讨论法：</w:t>
            </w:r>
            <w:r w:rsidR="00AB1BF5" w:rsidRPr="00134BE4">
              <w:rPr>
                <w:rFonts w:ascii="宋体" w:hAnsi="宋体" w:cs="宋体" w:hint="eastAsia"/>
                <w:kern w:val="0"/>
                <w:sz w:val="18"/>
                <w:szCs w:val="18"/>
                <w:lang w:bidi="ar"/>
              </w:rPr>
              <w:t>运用“超星学习通”发起主题讨论“城市公共服务设施配套及分布怎样能惠及平衡到社会底层</w:t>
            </w:r>
            <w:r w:rsidR="00AB1BF5" w:rsidRPr="00134BE4">
              <w:rPr>
                <w:rFonts w:ascii="宋体" w:hAnsi="宋体" w:cs="宋体"/>
                <w:kern w:val="0"/>
                <w:sz w:val="18"/>
                <w:szCs w:val="18"/>
                <w:lang w:bidi="ar"/>
              </w:rPr>
              <w:t>群体</w:t>
            </w:r>
            <w:r w:rsidR="00AB1BF5" w:rsidRPr="00134BE4">
              <w:rPr>
                <w:rFonts w:ascii="宋体" w:hAnsi="宋体" w:cs="宋体" w:hint="eastAsia"/>
                <w:kern w:val="0"/>
                <w:sz w:val="18"/>
                <w:szCs w:val="18"/>
                <w:lang w:bidi="ar"/>
              </w:rPr>
              <w:t>”引导学生主动思考，大胆发表看法，深化自我的社会责任意识。</w:t>
            </w:r>
          </w:p>
        </w:tc>
      </w:tr>
      <w:tr w:rsidR="00A60FC9" w:rsidTr="00B9584C">
        <w:trPr>
          <w:trHeight w:val="467"/>
          <w:jc w:val="center"/>
        </w:trPr>
        <w:tc>
          <w:tcPr>
            <w:tcW w:w="3939" w:type="dxa"/>
            <w:gridSpan w:val="2"/>
            <w:shd w:val="clear" w:color="auto" w:fill="auto"/>
            <w:vAlign w:val="center"/>
          </w:tcPr>
          <w:p w:rsidR="00F73A22" w:rsidRPr="00A60FC9" w:rsidRDefault="00607959" w:rsidP="005D0D3D">
            <w:pPr>
              <w:pStyle w:val="aa"/>
              <w:widowControl w:val="0"/>
              <w:jc w:val="both"/>
              <w:rPr>
                <w:sz w:val="18"/>
                <w:szCs w:val="18"/>
              </w:rPr>
            </w:pPr>
            <w:r>
              <w:rPr>
                <w:rFonts w:ascii="黑体" w:eastAsia="黑体" w:hAnsi="黑体" w:cs="黑体" w:hint="eastAsia"/>
                <w:kern w:val="2"/>
                <w:sz w:val="18"/>
                <w:szCs w:val="18"/>
              </w:rPr>
              <w:t>教学单元五</w:t>
            </w:r>
            <w:r w:rsidR="00F73A22" w:rsidRPr="00A60FC9">
              <w:rPr>
                <w:rFonts w:ascii="黑体" w:eastAsia="黑体" w:hAnsi="黑体" w:cs="黑体" w:hint="eastAsia"/>
                <w:kern w:val="2"/>
                <w:sz w:val="18"/>
                <w:szCs w:val="18"/>
              </w:rPr>
              <w:t>：</w:t>
            </w:r>
            <w:r w:rsidR="005D0D3D">
              <w:rPr>
                <w:rFonts w:ascii="黑体" w:eastAsia="黑体" w:hAnsi="黑体" w:cs="黑体" w:hint="eastAsia"/>
                <w:kern w:val="2"/>
                <w:sz w:val="18"/>
                <w:szCs w:val="18"/>
              </w:rPr>
              <w:t>详细规划</w:t>
            </w:r>
            <w:r w:rsidR="003B43AE">
              <w:rPr>
                <w:rFonts w:ascii="黑体" w:eastAsia="黑体" w:hAnsi="黑体" w:cs="黑体" w:hint="eastAsia"/>
                <w:kern w:val="2"/>
                <w:sz w:val="18"/>
                <w:szCs w:val="18"/>
              </w:rPr>
              <w:t>实践</w:t>
            </w:r>
            <w:r w:rsidR="005D0D3D">
              <w:rPr>
                <w:rFonts w:ascii="黑体" w:eastAsia="黑体" w:hAnsi="黑体" w:cs="黑体" w:hint="eastAsia"/>
                <w:kern w:val="2"/>
                <w:sz w:val="18"/>
                <w:szCs w:val="18"/>
              </w:rPr>
              <w:t>案例</w:t>
            </w:r>
            <w:r w:rsidR="003B43AE">
              <w:rPr>
                <w:rFonts w:ascii="黑体" w:eastAsia="黑体" w:hAnsi="黑体" w:cs="黑体" w:hint="eastAsia"/>
                <w:kern w:val="2"/>
                <w:sz w:val="18"/>
                <w:szCs w:val="18"/>
              </w:rPr>
              <w:t>项目</w:t>
            </w:r>
          </w:p>
        </w:tc>
        <w:tc>
          <w:tcPr>
            <w:tcW w:w="2106" w:type="dxa"/>
            <w:shd w:val="clear" w:color="auto" w:fill="auto"/>
            <w:vAlign w:val="center"/>
          </w:tcPr>
          <w:p w:rsidR="00F73A22" w:rsidRPr="00A60FC9" w:rsidRDefault="00F73A22" w:rsidP="003B43AE">
            <w:pPr>
              <w:pStyle w:val="aa"/>
              <w:widowControl w:val="0"/>
              <w:jc w:val="both"/>
              <w:rPr>
                <w:rFonts w:ascii="黑体" w:hAnsi="黑体" w:cs="黑体"/>
                <w:kern w:val="2"/>
                <w:sz w:val="18"/>
                <w:szCs w:val="18"/>
              </w:rPr>
            </w:pPr>
            <w:r w:rsidRPr="00A60FC9">
              <w:rPr>
                <w:rFonts w:hint="eastAsia"/>
                <w:sz w:val="18"/>
                <w:szCs w:val="18"/>
              </w:rPr>
              <w:t>学时：</w:t>
            </w:r>
            <w:r w:rsidR="003B43AE">
              <w:rPr>
                <w:sz w:val="18"/>
                <w:szCs w:val="18"/>
              </w:rPr>
              <w:t>9</w:t>
            </w:r>
          </w:p>
        </w:tc>
        <w:tc>
          <w:tcPr>
            <w:tcW w:w="2356" w:type="dxa"/>
            <w:gridSpan w:val="2"/>
            <w:shd w:val="clear" w:color="auto" w:fill="auto"/>
            <w:vAlign w:val="center"/>
          </w:tcPr>
          <w:p w:rsidR="00F73A22" w:rsidRPr="00A60FC9" w:rsidRDefault="00F73A22" w:rsidP="000A285E">
            <w:pPr>
              <w:pStyle w:val="aa"/>
              <w:widowControl w:val="0"/>
              <w:jc w:val="both"/>
              <w:rPr>
                <w:sz w:val="18"/>
                <w:szCs w:val="18"/>
              </w:rPr>
            </w:pPr>
            <w:r w:rsidRPr="00A60FC9">
              <w:rPr>
                <w:rFonts w:hint="eastAsia"/>
                <w:sz w:val="18"/>
                <w:szCs w:val="18"/>
              </w:rPr>
              <w:t>支撑课程目标：</w:t>
            </w:r>
            <w:r w:rsidR="00B9584C">
              <w:rPr>
                <w:rFonts w:ascii="宋体" w:hAnsi="宋体" w:hint="eastAsia"/>
                <w:sz w:val="18"/>
                <w:szCs w:val="18"/>
              </w:rPr>
              <w:t>L0</w:t>
            </w:r>
            <w:r w:rsidR="000A285E">
              <w:rPr>
                <w:rFonts w:ascii="宋体" w:hAnsi="宋体"/>
                <w:sz w:val="18"/>
                <w:szCs w:val="18"/>
              </w:rPr>
              <w:t>2</w:t>
            </w:r>
            <w:r w:rsidR="00B9584C">
              <w:rPr>
                <w:rFonts w:ascii="宋体" w:hAnsi="宋体" w:hint="eastAsia"/>
                <w:sz w:val="18"/>
                <w:szCs w:val="18"/>
              </w:rPr>
              <w:t>、L0</w:t>
            </w:r>
            <w:r w:rsidR="000A285E">
              <w:rPr>
                <w:rFonts w:ascii="宋体" w:hAnsi="宋体"/>
                <w:sz w:val="18"/>
                <w:szCs w:val="18"/>
              </w:rPr>
              <w:t>3</w:t>
            </w:r>
          </w:p>
        </w:tc>
      </w:tr>
      <w:tr w:rsidR="00607959" w:rsidTr="005D0D3D">
        <w:trPr>
          <w:trHeight w:val="558"/>
          <w:jc w:val="center"/>
        </w:trPr>
        <w:tc>
          <w:tcPr>
            <w:tcW w:w="1155" w:type="dxa"/>
            <w:shd w:val="clear" w:color="auto" w:fill="auto"/>
            <w:vAlign w:val="center"/>
          </w:tcPr>
          <w:p w:rsidR="00607959" w:rsidRPr="00A60FC9" w:rsidRDefault="00607959" w:rsidP="00A24EED">
            <w:pPr>
              <w:pStyle w:val="aa"/>
              <w:widowControl w:val="0"/>
              <w:jc w:val="both"/>
              <w:rPr>
                <w:sz w:val="18"/>
                <w:szCs w:val="18"/>
              </w:rPr>
            </w:pPr>
            <w:r w:rsidRPr="00A60FC9">
              <w:rPr>
                <w:rFonts w:hint="eastAsia"/>
                <w:sz w:val="18"/>
                <w:szCs w:val="18"/>
              </w:rPr>
              <w:t>主要内容</w:t>
            </w:r>
          </w:p>
        </w:tc>
        <w:tc>
          <w:tcPr>
            <w:tcW w:w="7246" w:type="dxa"/>
            <w:gridSpan w:val="4"/>
            <w:shd w:val="clear" w:color="auto" w:fill="auto"/>
          </w:tcPr>
          <w:p w:rsidR="00607959" w:rsidRDefault="0027056E" w:rsidP="00AC0D5F">
            <w:pPr>
              <w:pStyle w:val="aa"/>
              <w:widowControl w:val="0"/>
              <w:ind w:firstLineChars="200" w:firstLine="361"/>
              <w:jc w:val="both"/>
              <w:rPr>
                <w:rFonts w:ascii="宋体" w:hAnsi="宋体" w:cs="宋体"/>
                <w:sz w:val="18"/>
                <w:szCs w:val="18"/>
                <w:lang w:bidi="ar"/>
              </w:rPr>
            </w:pPr>
            <w:r w:rsidRPr="00394489">
              <w:rPr>
                <w:rFonts w:ascii="宋体" w:hAnsi="宋体" w:cs="宋体" w:hint="eastAsia"/>
                <w:b/>
                <w:sz w:val="18"/>
                <w:szCs w:val="18"/>
                <w:lang w:bidi="ar"/>
              </w:rPr>
              <w:t>本单元</w:t>
            </w:r>
            <w:r w:rsidR="00BF3B36">
              <w:rPr>
                <w:rFonts w:ascii="宋体" w:hAnsi="宋体" w:cs="宋体" w:hint="eastAsia"/>
                <w:b/>
                <w:sz w:val="18"/>
                <w:szCs w:val="18"/>
                <w:lang w:bidi="ar"/>
              </w:rPr>
              <w:t>注要</w:t>
            </w:r>
            <w:r w:rsidRPr="00394489">
              <w:rPr>
                <w:rFonts w:ascii="宋体" w:hAnsi="宋体" w:cs="宋体" w:hint="eastAsia"/>
                <w:b/>
                <w:sz w:val="18"/>
                <w:szCs w:val="18"/>
                <w:lang w:bidi="ar"/>
              </w:rPr>
              <w:t>内容为：</w:t>
            </w:r>
            <w:r w:rsidRPr="00134BE4">
              <w:rPr>
                <w:rFonts w:ascii="宋体" w:hAnsi="宋体" w:cs="宋体" w:hint="eastAsia"/>
                <w:sz w:val="18"/>
                <w:szCs w:val="18"/>
                <w:lang w:bidi="ar"/>
              </w:rPr>
              <w:t>控制性详细规划</w:t>
            </w:r>
            <w:r>
              <w:rPr>
                <w:rFonts w:ascii="宋体" w:hAnsi="宋体" w:cs="宋体" w:hint="eastAsia"/>
                <w:sz w:val="18"/>
                <w:szCs w:val="18"/>
                <w:lang w:bidi="ar"/>
              </w:rPr>
              <w:t>实践案例和</w:t>
            </w:r>
            <w:r w:rsidRPr="00134BE4">
              <w:rPr>
                <w:rFonts w:ascii="宋体" w:hAnsi="宋体" w:cs="宋体" w:hint="eastAsia"/>
                <w:sz w:val="18"/>
                <w:szCs w:val="18"/>
                <w:lang w:bidi="ar"/>
              </w:rPr>
              <w:t>修建性详细规划</w:t>
            </w:r>
            <w:r>
              <w:rPr>
                <w:rFonts w:ascii="宋体" w:hAnsi="宋体" w:cs="宋体" w:hint="eastAsia"/>
                <w:sz w:val="18"/>
                <w:szCs w:val="18"/>
                <w:lang w:bidi="ar"/>
              </w:rPr>
              <w:t>的实践案例</w:t>
            </w:r>
            <w:r w:rsidR="00AC0D5F">
              <w:rPr>
                <w:rFonts w:ascii="宋体" w:hAnsi="宋体" w:cs="宋体" w:hint="eastAsia"/>
                <w:sz w:val="18"/>
                <w:szCs w:val="18"/>
                <w:lang w:bidi="ar"/>
              </w:rPr>
              <w:t>。</w:t>
            </w:r>
            <w:r w:rsidR="00AC0D5F">
              <w:rPr>
                <w:sz w:val="18"/>
                <w:szCs w:val="18"/>
              </w:rPr>
              <w:t>首先展示了</w:t>
            </w:r>
            <w:r w:rsidRPr="0027056E">
              <w:rPr>
                <w:rFonts w:hint="eastAsia"/>
                <w:sz w:val="18"/>
                <w:szCs w:val="18"/>
              </w:rPr>
              <w:t>控制性详细规划</w:t>
            </w:r>
            <w:r w:rsidR="00AC0D5F">
              <w:rPr>
                <w:rFonts w:hint="eastAsia"/>
                <w:sz w:val="18"/>
                <w:szCs w:val="18"/>
              </w:rPr>
              <w:t>案例</w:t>
            </w:r>
            <w:r w:rsidRPr="0027056E">
              <w:rPr>
                <w:rFonts w:hint="eastAsia"/>
                <w:sz w:val="18"/>
                <w:szCs w:val="18"/>
              </w:rPr>
              <w:t>：合肥大科学装置集中区南区街坊控制性详细规划项目演示文件</w:t>
            </w:r>
            <w:r w:rsidR="00AC0D5F">
              <w:rPr>
                <w:rFonts w:hint="eastAsia"/>
                <w:sz w:val="18"/>
                <w:szCs w:val="18"/>
              </w:rPr>
              <w:t>，其次展示了</w:t>
            </w:r>
            <w:r w:rsidR="00AC0D5F" w:rsidRPr="00134BE4">
              <w:rPr>
                <w:rFonts w:ascii="宋体" w:hAnsi="宋体" w:cs="宋体" w:hint="eastAsia"/>
                <w:sz w:val="18"/>
                <w:szCs w:val="18"/>
                <w:lang w:bidi="ar"/>
              </w:rPr>
              <w:t>修建性详细规划</w:t>
            </w:r>
            <w:r w:rsidR="00AC0D5F">
              <w:rPr>
                <w:rFonts w:ascii="宋体" w:hAnsi="宋体" w:cs="宋体" w:hint="eastAsia"/>
                <w:sz w:val="18"/>
                <w:szCs w:val="18"/>
                <w:lang w:bidi="ar"/>
              </w:rPr>
              <w:t>案例，最后展示了合肥瑶海区</w:t>
            </w:r>
            <w:r w:rsidR="00AC0D5F" w:rsidRPr="00AC0D5F">
              <w:rPr>
                <w:rFonts w:ascii="宋体" w:hAnsi="宋体" w:cs="宋体" w:hint="eastAsia"/>
                <w:sz w:val="18"/>
                <w:szCs w:val="18"/>
                <w:lang w:bidi="ar"/>
              </w:rPr>
              <w:t>龚大塘</w:t>
            </w:r>
            <w:r w:rsidR="00AC0D5F">
              <w:rPr>
                <w:rFonts w:ascii="宋体" w:hAnsi="宋体" w:cs="宋体" w:hint="eastAsia"/>
                <w:sz w:val="18"/>
                <w:szCs w:val="18"/>
                <w:lang w:bidi="ar"/>
              </w:rPr>
              <w:t>住区区方案设计和华地翡翠公园方案设计。</w:t>
            </w:r>
          </w:p>
          <w:p w:rsidR="00AC0D5F" w:rsidRPr="005D0D3D" w:rsidRDefault="00AC0D5F" w:rsidP="005D0D3D">
            <w:pPr>
              <w:spacing w:line="440" w:lineRule="exact"/>
              <w:ind w:firstLineChars="200" w:firstLine="361"/>
              <w:rPr>
                <w:rFonts w:ascii="Calibri" w:hAnsi="Calibri"/>
                <w:kern w:val="0"/>
                <w:sz w:val="18"/>
                <w:szCs w:val="18"/>
              </w:rPr>
            </w:pPr>
            <w:r w:rsidRPr="00394489">
              <w:rPr>
                <w:rFonts w:ascii="宋体" w:hAnsi="宋体" w:cs="宋体" w:hint="eastAsia"/>
                <w:b/>
                <w:kern w:val="0"/>
                <w:sz w:val="18"/>
                <w:szCs w:val="18"/>
                <w:lang w:bidi="ar"/>
              </w:rPr>
              <w:t>本单元课程思政融入点：</w:t>
            </w:r>
            <w:r w:rsidRPr="005D0D3D">
              <w:rPr>
                <w:rFonts w:ascii="宋体" w:hAnsi="宋体" w:cs="宋体" w:hint="eastAsia"/>
                <w:sz w:val="18"/>
                <w:szCs w:val="18"/>
                <w:lang w:bidi="ar"/>
              </w:rPr>
              <w:t>分析案例时，深度剖析企业的无私奉献、鼓励学生刻苦学习，树立为党和人民发声的伟大理想。</w:t>
            </w:r>
            <w:r w:rsidR="005D0D3D" w:rsidRPr="005D0D3D">
              <w:rPr>
                <w:rFonts w:ascii="Calibri" w:hAnsi="Calibri" w:hint="eastAsia"/>
                <w:kern w:val="0"/>
                <w:sz w:val="18"/>
                <w:szCs w:val="18"/>
              </w:rPr>
              <w:t>通过案例引导学生制定个人发展规划，使其具有正确的“三观”，健全的人格，严肃的职业责任感，最终成为祖国栋梁</w:t>
            </w:r>
          </w:p>
        </w:tc>
      </w:tr>
      <w:tr w:rsidR="00607959" w:rsidTr="00A60FC9">
        <w:trPr>
          <w:trHeight w:val="837"/>
          <w:jc w:val="center"/>
        </w:trPr>
        <w:tc>
          <w:tcPr>
            <w:tcW w:w="1155" w:type="dxa"/>
            <w:shd w:val="clear" w:color="auto" w:fill="auto"/>
            <w:vAlign w:val="center"/>
          </w:tcPr>
          <w:p w:rsidR="00607959" w:rsidRPr="00A60FC9" w:rsidRDefault="00607959" w:rsidP="00A60FC9">
            <w:pPr>
              <w:pStyle w:val="aa"/>
              <w:widowControl w:val="0"/>
              <w:jc w:val="both"/>
              <w:rPr>
                <w:sz w:val="18"/>
                <w:szCs w:val="18"/>
              </w:rPr>
            </w:pPr>
            <w:r w:rsidRPr="00A60FC9">
              <w:rPr>
                <w:rFonts w:hint="eastAsia"/>
                <w:sz w:val="18"/>
                <w:szCs w:val="18"/>
              </w:rPr>
              <w:t>教学方式</w:t>
            </w:r>
          </w:p>
        </w:tc>
        <w:tc>
          <w:tcPr>
            <w:tcW w:w="7246" w:type="dxa"/>
            <w:gridSpan w:val="4"/>
            <w:shd w:val="clear" w:color="auto" w:fill="auto"/>
          </w:tcPr>
          <w:p w:rsidR="005D0D3D" w:rsidRPr="005D0D3D" w:rsidRDefault="005D0D3D" w:rsidP="005D0D3D">
            <w:pPr>
              <w:pStyle w:val="a3"/>
              <w:rPr>
                <w:rFonts w:ascii="宋体" w:hAnsi="宋体" w:cs="宋体"/>
                <w:kern w:val="0"/>
                <w:sz w:val="18"/>
                <w:szCs w:val="18"/>
                <w:lang w:bidi="ar"/>
              </w:rPr>
            </w:pPr>
            <w:r w:rsidRPr="00394489">
              <w:rPr>
                <w:rFonts w:ascii="宋体" w:hAnsi="宋体" w:cs="宋体" w:hint="eastAsia"/>
                <w:b/>
                <w:kern w:val="0"/>
                <w:sz w:val="18"/>
                <w:szCs w:val="18"/>
                <w:lang w:bidi="ar"/>
              </w:rPr>
              <w:t>1.讲授法：</w:t>
            </w:r>
            <w:r w:rsidRPr="005D0D3D">
              <w:rPr>
                <w:rFonts w:ascii="宋体" w:hAnsi="宋体" w:cs="宋体" w:hint="eastAsia"/>
                <w:kern w:val="0"/>
                <w:sz w:val="18"/>
                <w:szCs w:val="18"/>
                <w:lang w:bidi="ar"/>
              </w:rPr>
              <w:t>讲授案例，引入设计院方案设计的创作过程，方案设计通常都要团队协作，加班加点的工作，才会有好的方案成果，道出规划建筑师无私奉献、吃苦耐劳精神，鼓励学生刻苦学习，树立为行业、为国家和人为民奉献的的伟大理想。</w:t>
            </w:r>
          </w:p>
          <w:p w:rsidR="005D0D3D" w:rsidRPr="005D0D3D" w:rsidRDefault="00394489" w:rsidP="005D0D3D">
            <w:pPr>
              <w:pStyle w:val="a3"/>
              <w:rPr>
                <w:rFonts w:ascii="宋体" w:hAnsi="宋体" w:cs="宋体"/>
                <w:kern w:val="0"/>
                <w:sz w:val="18"/>
                <w:szCs w:val="18"/>
                <w:lang w:bidi="ar"/>
              </w:rPr>
            </w:pPr>
            <w:r>
              <w:rPr>
                <w:rFonts w:ascii="宋体" w:hAnsi="宋体" w:cs="宋体"/>
                <w:b/>
                <w:kern w:val="0"/>
                <w:sz w:val="18"/>
                <w:szCs w:val="18"/>
                <w:lang w:bidi="ar"/>
              </w:rPr>
              <w:t>2</w:t>
            </w:r>
            <w:r w:rsidR="005D0D3D" w:rsidRPr="00394489">
              <w:rPr>
                <w:rFonts w:ascii="宋体" w:hAnsi="宋体" w:cs="宋体" w:hint="eastAsia"/>
                <w:b/>
                <w:kern w:val="0"/>
                <w:sz w:val="18"/>
                <w:szCs w:val="18"/>
                <w:lang w:bidi="ar"/>
              </w:rPr>
              <w:t>.主题讨论法：</w:t>
            </w:r>
            <w:r w:rsidR="005D0D3D" w:rsidRPr="005D0D3D">
              <w:rPr>
                <w:rFonts w:ascii="宋体" w:hAnsi="宋体" w:cs="宋体" w:hint="eastAsia"/>
                <w:kern w:val="0"/>
                <w:sz w:val="18"/>
                <w:szCs w:val="18"/>
                <w:lang w:bidi="ar"/>
              </w:rPr>
              <w:t>运用“超星学习通”发起主题讨论“城市公共服务设施配套及分布怎样能惠及平衡到社会底层</w:t>
            </w:r>
            <w:r w:rsidR="005D0D3D" w:rsidRPr="005D0D3D">
              <w:rPr>
                <w:rFonts w:ascii="宋体" w:hAnsi="宋体" w:cs="宋体"/>
                <w:kern w:val="0"/>
                <w:sz w:val="18"/>
                <w:szCs w:val="18"/>
                <w:lang w:bidi="ar"/>
              </w:rPr>
              <w:t>群体</w:t>
            </w:r>
            <w:r w:rsidR="005D0D3D" w:rsidRPr="005D0D3D">
              <w:rPr>
                <w:rFonts w:ascii="宋体" w:hAnsi="宋体" w:cs="宋体" w:hint="eastAsia"/>
                <w:kern w:val="0"/>
                <w:sz w:val="18"/>
                <w:szCs w:val="18"/>
                <w:lang w:bidi="ar"/>
              </w:rPr>
              <w:t>”引导学生主动思考，大胆发表看法，深化自我的社会责任意识。</w:t>
            </w:r>
          </w:p>
          <w:p w:rsidR="00607959" w:rsidRPr="005D0D3D" w:rsidRDefault="00394489" w:rsidP="005D0D3D">
            <w:pPr>
              <w:pStyle w:val="a3"/>
              <w:rPr>
                <w:rFonts w:ascii="宋体" w:hAnsi="宋体" w:cs="宋体"/>
                <w:sz w:val="18"/>
                <w:szCs w:val="18"/>
                <w:lang w:bidi="ar"/>
              </w:rPr>
            </w:pPr>
            <w:r>
              <w:rPr>
                <w:rFonts w:ascii="宋体" w:hAnsi="宋体" w:cs="宋体"/>
                <w:b/>
                <w:kern w:val="0"/>
                <w:sz w:val="18"/>
                <w:szCs w:val="18"/>
                <w:lang w:bidi="ar"/>
              </w:rPr>
              <w:t>3</w:t>
            </w:r>
            <w:r w:rsidR="005D0D3D" w:rsidRPr="00394489">
              <w:rPr>
                <w:rFonts w:ascii="宋体" w:hAnsi="宋体" w:cs="宋体" w:hint="eastAsia"/>
                <w:b/>
                <w:kern w:val="0"/>
                <w:sz w:val="18"/>
                <w:szCs w:val="18"/>
                <w:lang w:bidi="ar"/>
              </w:rPr>
              <w:t>.案例分析法：</w:t>
            </w:r>
            <w:r w:rsidR="005D0D3D" w:rsidRPr="005D0D3D">
              <w:rPr>
                <w:rFonts w:ascii="宋体" w:hAnsi="宋体" w:cs="宋体" w:hint="eastAsia"/>
                <w:kern w:val="0"/>
                <w:sz w:val="18"/>
                <w:szCs w:val="18"/>
                <w:lang w:bidi="ar"/>
              </w:rPr>
              <w:t>选取的几各企业的实际案例，让学生体会在详细方案设计中的，深度剖析企业的无私奉献、鼓励学生刻苦学习。</w:t>
            </w:r>
            <w:r w:rsidR="005D0D3D" w:rsidRPr="005D0D3D">
              <w:rPr>
                <w:rFonts w:ascii="宋体" w:hAnsi="宋体" w:cs="宋体"/>
                <w:kern w:val="0"/>
                <w:sz w:val="18"/>
                <w:szCs w:val="18"/>
                <w:lang w:bidi="ar"/>
              </w:rPr>
              <w:t>住宅往往是房地产开发最常见的类型，在住宅开发方案设计中要考虑均衡的设计要点是个复杂巨系统，方案设计过程中要考虑他们的平衡，力争效益宜居性等各方面最佳。通过对小区方案设计的学习，</w:t>
            </w:r>
            <w:r w:rsidR="005D0D3D" w:rsidRPr="005D0D3D">
              <w:rPr>
                <w:rFonts w:ascii="宋体" w:hAnsi="宋体" w:cs="宋体" w:hint="eastAsia"/>
                <w:kern w:val="0"/>
                <w:sz w:val="18"/>
                <w:szCs w:val="18"/>
                <w:lang w:bidi="ar"/>
              </w:rPr>
              <w:t>让学生明白规划师作为各要素的平衡者，必须视野开拓、运筹帷幄，需遵守规划师职业道德和职业规范，以此</w:t>
            </w:r>
            <w:r w:rsidR="005D0D3D" w:rsidRPr="005D0D3D">
              <w:rPr>
                <w:rFonts w:ascii="宋体" w:hAnsi="宋体" w:cs="宋体"/>
                <w:kern w:val="0"/>
                <w:sz w:val="18"/>
                <w:szCs w:val="18"/>
                <w:lang w:bidi="ar"/>
              </w:rPr>
              <w:t>引导学生树立</w:t>
            </w:r>
            <w:r w:rsidR="005D0D3D" w:rsidRPr="005D0D3D">
              <w:rPr>
                <w:rFonts w:ascii="宋体" w:hAnsi="宋体" w:cs="宋体" w:hint="eastAsia"/>
                <w:kern w:val="0"/>
                <w:sz w:val="18"/>
                <w:szCs w:val="18"/>
                <w:lang w:bidi="ar"/>
              </w:rPr>
              <w:t>严肃的职业责任感</w:t>
            </w:r>
            <w:r w:rsidR="005D0D3D" w:rsidRPr="005D0D3D">
              <w:rPr>
                <w:rFonts w:ascii="宋体" w:hAnsi="宋体" w:cs="宋体"/>
                <w:kern w:val="0"/>
                <w:sz w:val="18"/>
                <w:szCs w:val="18"/>
                <w:lang w:bidi="ar"/>
              </w:rPr>
              <w:t>，并</w:t>
            </w:r>
            <w:r w:rsidR="005D0D3D" w:rsidRPr="005D0D3D">
              <w:rPr>
                <w:rFonts w:ascii="宋体" w:hAnsi="宋体" w:cs="宋体" w:hint="eastAsia"/>
                <w:kern w:val="0"/>
                <w:sz w:val="18"/>
                <w:szCs w:val="18"/>
                <w:lang w:bidi="ar"/>
              </w:rPr>
              <w:t>具有正确的“三观”。</w:t>
            </w:r>
          </w:p>
        </w:tc>
      </w:tr>
    </w:tbl>
    <w:p w:rsidR="00380E65" w:rsidRDefault="00380E65">
      <w:pPr>
        <w:widowControl/>
        <w:ind w:firstLineChars="200" w:firstLine="400"/>
        <w:jc w:val="left"/>
        <w:rPr>
          <w:rFonts w:ascii="黑体" w:eastAsia="黑体" w:hAnsi="宋体" w:cs="黑体"/>
          <w:color w:val="000000"/>
          <w:kern w:val="0"/>
          <w:sz w:val="20"/>
          <w:szCs w:val="20"/>
        </w:rPr>
      </w:pPr>
    </w:p>
    <w:p w:rsidR="00380E65" w:rsidRDefault="000954D8">
      <w:pPr>
        <w:widowControl/>
        <w:spacing w:before="100" w:after="100" w:line="400" w:lineRule="exact"/>
        <w:ind w:firstLineChars="100" w:firstLine="240"/>
        <w:jc w:val="left"/>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五、考核方式及成绩评定</w:t>
      </w:r>
    </w:p>
    <w:p w:rsidR="00380E65" w:rsidRPr="002D60DD" w:rsidRDefault="000954D8">
      <w:pPr>
        <w:spacing w:line="360" w:lineRule="auto"/>
        <w:ind w:firstLineChars="200" w:firstLine="420"/>
        <w:rPr>
          <w:rFonts w:ascii="宋体" w:hAnsi="宋体" w:cs="宋体"/>
          <w:kern w:val="0"/>
        </w:rPr>
      </w:pPr>
      <w:r w:rsidRPr="002D60DD">
        <w:rPr>
          <w:rFonts w:ascii="宋体" w:hAnsi="宋体" w:cs="宋体" w:hint="eastAsia"/>
          <w:kern w:val="0"/>
        </w:rPr>
        <w:t>课程考核</w:t>
      </w:r>
      <w:r w:rsidR="005B2029" w:rsidRPr="002D60DD">
        <w:rPr>
          <w:rFonts w:ascii="宋体" w:hAnsi="宋体" w:cs="宋体" w:hint="eastAsia"/>
          <w:kern w:val="0"/>
        </w:rPr>
        <w:t>方式为</w:t>
      </w:r>
      <w:r w:rsidRPr="002D60DD">
        <w:rPr>
          <w:rFonts w:ascii="宋体" w:hAnsi="宋体" w:hint="eastAsia"/>
        </w:rPr>
        <w:t>考查。考查方式</w:t>
      </w:r>
      <w:r w:rsidR="002D60DD" w:rsidRPr="002D60DD">
        <w:rPr>
          <w:rFonts w:ascii="宋体" w:hAnsi="宋体" w:hint="eastAsia"/>
        </w:rPr>
        <w:t>包括</w:t>
      </w:r>
      <w:r w:rsidR="008F1B75">
        <w:rPr>
          <w:rFonts w:ascii="宋体" w:hAnsi="宋体" w:hint="eastAsia"/>
        </w:rPr>
        <w:t>出勤率、</w:t>
      </w:r>
      <w:r w:rsidR="002D60DD" w:rsidRPr="002D60DD">
        <w:rPr>
          <w:rFonts w:ascii="宋体" w:hAnsi="宋体" w:hint="eastAsia"/>
        </w:rPr>
        <w:t>课堂表现、期末</w:t>
      </w:r>
      <w:r w:rsidR="008F1B75">
        <w:rPr>
          <w:rFonts w:ascii="宋体" w:hAnsi="宋体" w:hint="eastAsia"/>
        </w:rPr>
        <w:t>论文</w:t>
      </w:r>
      <w:bookmarkStart w:id="0" w:name="_GoBack"/>
      <w:bookmarkEnd w:id="0"/>
      <w:r w:rsidR="002D60DD" w:rsidRPr="002D60DD">
        <w:rPr>
          <w:rFonts w:ascii="宋体" w:hAnsi="宋体" w:hint="eastAsia"/>
        </w:rPr>
        <w:t>等三个环节。</w:t>
      </w:r>
    </w:p>
    <w:p w:rsidR="00380E65" w:rsidRDefault="000954D8" w:rsidP="00C3526C">
      <w:pPr>
        <w:widowControl/>
        <w:numPr>
          <w:ilvl w:val="0"/>
          <w:numId w:val="5"/>
        </w:numPr>
        <w:spacing w:line="360" w:lineRule="auto"/>
        <w:jc w:val="left"/>
        <w:rPr>
          <w:rFonts w:ascii="宋体" w:hAnsi="宋体" w:cs="宋体"/>
          <w:color w:val="000000"/>
          <w:kern w:val="0"/>
          <w:lang w:bidi="ar"/>
        </w:rPr>
      </w:pPr>
      <w:r>
        <w:rPr>
          <w:rFonts w:ascii="宋体" w:hAnsi="宋体" w:cs="宋体" w:hint="eastAsia"/>
          <w:color w:val="000000"/>
          <w:kern w:val="0"/>
          <w:lang w:bidi="ar"/>
        </w:rPr>
        <w:t>成绩评定方法</w:t>
      </w:r>
    </w:p>
    <w:tbl>
      <w:tblPr>
        <w:tblW w:w="8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1"/>
        <w:gridCol w:w="1521"/>
        <w:gridCol w:w="4666"/>
      </w:tblGrid>
      <w:tr w:rsidR="00C3526C" w:rsidTr="00A65E98">
        <w:trPr>
          <w:cantSplit/>
          <w:trHeight w:val="450"/>
          <w:jc w:val="center"/>
        </w:trPr>
        <w:tc>
          <w:tcPr>
            <w:tcW w:w="1841" w:type="dxa"/>
            <w:vAlign w:val="center"/>
          </w:tcPr>
          <w:p w:rsidR="00C3526C" w:rsidRDefault="00C3526C" w:rsidP="00A65E98">
            <w:pPr>
              <w:widowControl/>
              <w:jc w:val="center"/>
              <w:rPr>
                <w:rFonts w:ascii="宋体" w:hAnsi="宋体" w:cs="宋体"/>
                <w:sz w:val="18"/>
                <w:szCs w:val="18"/>
              </w:rPr>
            </w:pPr>
            <w:r>
              <w:rPr>
                <w:rFonts w:ascii="宋体" w:hAnsi="宋体" w:cs="宋体" w:hint="eastAsia"/>
                <w:kern w:val="0"/>
                <w:sz w:val="18"/>
                <w:szCs w:val="18"/>
              </w:rPr>
              <w:t>考核环节</w:t>
            </w:r>
          </w:p>
        </w:tc>
        <w:tc>
          <w:tcPr>
            <w:tcW w:w="1521" w:type="dxa"/>
            <w:vAlign w:val="center"/>
          </w:tcPr>
          <w:p w:rsidR="00C3526C" w:rsidRDefault="00C3526C" w:rsidP="00A65E98">
            <w:pPr>
              <w:widowControl/>
              <w:jc w:val="center"/>
              <w:rPr>
                <w:rFonts w:ascii="宋体" w:hAnsi="宋体" w:cs="宋体"/>
                <w:sz w:val="18"/>
                <w:szCs w:val="18"/>
              </w:rPr>
            </w:pPr>
            <w:r>
              <w:rPr>
                <w:rFonts w:ascii="宋体" w:hAnsi="宋体" w:cs="宋体" w:hint="eastAsia"/>
                <w:kern w:val="0"/>
                <w:sz w:val="18"/>
                <w:szCs w:val="18"/>
              </w:rPr>
              <w:t>权重</w:t>
            </w:r>
          </w:p>
        </w:tc>
        <w:tc>
          <w:tcPr>
            <w:tcW w:w="4666" w:type="dxa"/>
            <w:vAlign w:val="center"/>
          </w:tcPr>
          <w:p w:rsidR="00C3526C" w:rsidRDefault="00C3526C" w:rsidP="00A65E98">
            <w:pPr>
              <w:widowControl/>
              <w:jc w:val="center"/>
              <w:rPr>
                <w:rFonts w:ascii="宋体" w:hAnsi="宋体" w:cs="宋体"/>
                <w:sz w:val="18"/>
                <w:szCs w:val="18"/>
              </w:rPr>
            </w:pPr>
            <w:r>
              <w:rPr>
                <w:rFonts w:ascii="宋体" w:hAnsi="宋体" w:cs="宋体" w:hint="eastAsia"/>
                <w:kern w:val="0"/>
                <w:sz w:val="18"/>
                <w:szCs w:val="18"/>
              </w:rPr>
              <w:t>考核要点</w:t>
            </w:r>
          </w:p>
        </w:tc>
      </w:tr>
      <w:tr w:rsidR="00C3526C" w:rsidTr="00A65E98">
        <w:trPr>
          <w:cantSplit/>
          <w:trHeight w:val="390"/>
          <w:jc w:val="center"/>
        </w:trPr>
        <w:tc>
          <w:tcPr>
            <w:tcW w:w="1841" w:type="dxa"/>
            <w:vAlign w:val="center"/>
          </w:tcPr>
          <w:p w:rsidR="00C3526C" w:rsidRDefault="00C3526C" w:rsidP="00A65E98">
            <w:pPr>
              <w:widowControl/>
              <w:rPr>
                <w:rFonts w:ascii="宋体" w:hAnsi="宋体" w:cs="宋体"/>
                <w:sz w:val="18"/>
                <w:szCs w:val="18"/>
              </w:rPr>
            </w:pPr>
            <w:r>
              <w:rPr>
                <w:rFonts w:ascii="宋体" w:hAnsi="宋体" w:cs="宋体" w:hint="eastAsia"/>
                <w:sz w:val="18"/>
                <w:szCs w:val="18"/>
              </w:rPr>
              <w:t>考核方式1：出勤率</w:t>
            </w:r>
          </w:p>
        </w:tc>
        <w:tc>
          <w:tcPr>
            <w:tcW w:w="1521" w:type="dxa"/>
          </w:tcPr>
          <w:p w:rsidR="00C3526C" w:rsidRDefault="00C3526C" w:rsidP="00A65E98">
            <w:pPr>
              <w:jc w:val="center"/>
              <w:rPr>
                <w:rFonts w:ascii="宋体" w:hAnsi="宋体" w:cs="宋体"/>
                <w:sz w:val="18"/>
                <w:szCs w:val="18"/>
              </w:rPr>
            </w:pPr>
            <w:r>
              <w:rPr>
                <w:rFonts w:ascii="宋体" w:hAnsi="宋体" w:cs="宋体" w:hint="eastAsia"/>
                <w:sz w:val="18"/>
                <w:szCs w:val="18"/>
              </w:rPr>
              <w:t>K1（20%）</w:t>
            </w:r>
          </w:p>
        </w:tc>
        <w:tc>
          <w:tcPr>
            <w:tcW w:w="4666" w:type="dxa"/>
          </w:tcPr>
          <w:p w:rsidR="00C3526C" w:rsidRDefault="00C3526C" w:rsidP="00A65E98">
            <w:pPr>
              <w:widowControl/>
              <w:jc w:val="left"/>
              <w:rPr>
                <w:rFonts w:ascii="宋体" w:hAnsi="宋体" w:cs="宋体"/>
                <w:sz w:val="18"/>
                <w:szCs w:val="18"/>
              </w:rPr>
            </w:pPr>
            <w:r>
              <w:rPr>
                <w:rFonts w:ascii="宋体" w:hAnsi="宋体" w:cs="宋体" w:hint="eastAsia"/>
                <w:sz w:val="18"/>
                <w:szCs w:val="18"/>
              </w:rPr>
              <w:t>根据是否按时上课、迟到、早退情况评定。</w:t>
            </w:r>
          </w:p>
        </w:tc>
      </w:tr>
      <w:tr w:rsidR="00C3526C" w:rsidTr="00A65E98">
        <w:trPr>
          <w:cantSplit/>
          <w:trHeight w:val="390"/>
          <w:jc w:val="center"/>
        </w:trPr>
        <w:tc>
          <w:tcPr>
            <w:tcW w:w="1841" w:type="dxa"/>
            <w:vAlign w:val="center"/>
          </w:tcPr>
          <w:p w:rsidR="00C3526C" w:rsidRDefault="00C3526C" w:rsidP="00A65E98">
            <w:pPr>
              <w:jc w:val="center"/>
              <w:rPr>
                <w:rFonts w:ascii="宋体" w:hAnsi="宋体" w:cs="宋体"/>
                <w:sz w:val="18"/>
                <w:szCs w:val="18"/>
              </w:rPr>
            </w:pPr>
            <w:r>
              <w:rPr>
                <w:rFonts w:ascii="宋体" w:hAnsi="宋体" w:cs="宋体" w:hint="eastAsia"/>
                <w:sz w:val="18"/>
                <w:szCs w:val="18"/>
              </w:rPr>
              <w:lastRenderedPageBreak/>
              <w:t>考核方式2：课堂表现</w:t>
            </w:r>
          </w:p>
        </w:tc>
        <w:tc>
          <w:tcPr>
            <w:tcW w:w="1521" w:type="dxa"/>
          </w:tcPr>
          <w:p w:rsidR="00C3526C" w:rsidRDefault="00C3526C" w:rsidP="00BE7439">
            <w:pPr>
              <w:jc w:val="center"/>
              <w:rPr>
                <w:rFonts w:ascii="宋体" w:hAnsi="宋体" w:cs="宋体"/>
                <w:sz w:val="18"/>
                <w:szCs w:val="18"/>
              </w:rPr>
            </w:pPr>
            <w:r>
              <w:rPr>
                <w:rFonts w:ascii="宋体" w:hAnsi="宋体" w:cs="宋体" w:hint="eastAsia"/>
                <w:sz w:val="18"/>
                <w:szCs w:val="18"/>
              </w:rPr>
              <w:t>K2（</w:t>
            </w:r>
            <w:r w:rsidR="00BE7439">
              <w:rPr>
                <w:rFonts w:ascii="宋体" w:hAnsi="宋体" w:cs="宋体"/>
                <w:sz w:val="18"/>
                <w:szCs w:val="18"/>
              </w:rPr>
              <w:t>4</w:t>
            </w:r>
            <w:r>
              <w:rPr>
                <w:rFonts w:ascii="宋体" w:hAnsi="宋体" w:cs="宋体" w:hint="eastAsia"/>
                <w:sz w:val="18"/>
                <w:szCs w:val="18"/>
              </w:rPr>
              <w:t>0%）</w:t>
            </w:r>
          </w:p>
        </w:tc>
        <w:tc>
          <w:tcPr>
            <w:tcW w:w="4666" w:type="dxa"/>
          </w:tcPr>
          <w:p w:rsidR="00C3526C" w:rsidRDefault="00C3526C" w:rsidP="000E2C11">
            <w:pPr>
              <w:widowControl/>
              <w:jc w:val="left"/>
              <w:rPr>
                <w:rFonts w:ascii="宋体" w:hAnsi="宋体" w:cs="宋体"/>
                <w:sz w:val="18"/>
                <w:szCs w:val="18"/>
              </w:rPr>
            </w:pPr>
            <w:r>
              <w:rPr>
                <w:rFonts w:ascii="宋体" w:hAnsi="宋体" w:cs="宋体" w:hint="eastAsia"/>
                <w:sz w:val="18"/>
                <w:szCs w:val="18"/>
              </w:rPr>
              <w:t>根据学生课堂听课状态、参加讨论、回答问题、平时作业情况评定</w:t>
            </w:r>
            <w:r w:rsidR="000E2C11">
              <w:rPr>
                <w:rFonts w:ascii="宋体" w:hAnsi="宋体" w:cs="宋体" w:hint="eastAsia"/>
                <w:sz w:val="18"/>
                <w:szCs w:val="18"/>
              </w:rPr>
              <w:t>以及</w:t>
            </w:r>
            <w:r w:rsidR="000F4A0A">
              <w:rPr>
                <w:rFonts w:ascii="宋体" w:hAnsi="宋体" w:cs="宋体" w:hint="eastAsia"/>
                <w:sz w:val="18"/>
                <w:szCs w:val="18"/>
              </w:rPr>
              <w:t>实验综合</w:t>
            </w:r>
            <w:r w:rsidR="000E2C11">
              <w:rPr>
                <w:rFonts w:ascii="宋体" w:hAnsi="宋体" w:cs="宋体" w:hint="eastAsia"/>
                <w:sz w:val="18"/>
                <w:szCs w:val="18"/>
              </w:rPr>
              <w:t>表现情况及实验报告书写情况</w:t>
            </w:r>
          </w:p>
        </w:tc>
      </w:tr>
      <w:tr w:rsidR="00C3526C" w:rsidTr="00A65E98">
        <w:trPr>
          <w:cantSplit/>
          <w:trHeight w:val="390"/>
          <w:jc w:val="center"/>
        </w:trPr>
        <w:tc>
          <w:tcPr>
            <w:tcW w:w="1841" w:type="dxa"/>
            <w:vAlign w:val="center"/>
          </w:tcPr>
          <w:p w:rsidR="00C3526C" w:rsidRDefault="00C3526C" w:rsidP="00A65E98">
            <w:pPr>
              <w:rPr>
                <w:rFonts w:ascii="宋体" w:hAnsi="宋体" w:cs="宋体"/>
                <w:sz w:val="18"/>
                <w:szCs w:val="18"/>
              </w:rPr>
            </w:pPr>
            <w:r>
              <w:rPr>
                <w:rFonts w:ascii="宋体" w:hAnsi="宋体" w:cs="宋体" w:hint="eastAsia"/>
                <w:sz w:val="18"/>
                <w:szCs w:val="18"/>
              </w:rPr>
              <w:t>考核方式3：期末论文</w:t>
            </w:r>
          </w:p>
        </w:tc>
        <w:tc>
          <w:tcPr>
            <w:tcW w:w="1521" w:type="dxa"/>
          </w:tcPr>
          <w:p w:rsidR="00C3526C" w:rsidRDefault="00C3526C" w:rsidP="000E2C11">
            <w:pPr>
              <w:jc w:val="center"/>
              <w:rPr>
                <w:rFonts w:ascii="宋体" w:hAnsi="宋体" w:cs="宋体"/>
                <w:sz w:val="18"/>
                <w:szCs w:val="18"/>
              </w:rPr>
            </w:pPr>
            <w:r>
              <w:rPr>
                <w:rFonts w:ascii="宋体" w:hAnsi="宋体" w:cs="宋体" w:hint="eastAsia"/>
                <w:sz w:val="18"/>
                <w:szCs w:val="18"/>
              </w:rPr>
              <w:t>K3（</w:t>
            </w:r>
            <w:r w:rsidR="000E2C11">
              <w:rPr>
                <w:rFonts w:ascii="宋体" w:hAnsi="宋体" w:cs="宋体"/>
                <w:sz w:val="18"/>
                <w:szCs w:val="18"/>
              </w:rPr>
              <w:t>4</w:t>
            </w:r>
            <w:r>
              <w:rPr>
                <w:rFonts w:ascii="宋体" w:hAnsi="宋体" w:cs="宋体" w:hint="eastAsia"/>
                <w:sz w:val="18"/>
                <w:szCs w:val="18"/>
              </w:rPr>
              <w:t>0%）</w:t>
            </w:r>
          </w:p>
        </w:tc>
        <w:tc>
          <w:tcPr>
            <w:tcW w:w="4666" w:type="dxa"/>
          </w:tcPr>
          <w:p w:rsidR="00C3526C" w:rsidRDefault="00C3526C" w:rsidP="00A65E98">
            <w:pPr>
              <w:jc w:val="left"/>
              <w:rPr>
                <w:rFonts w:ascii="宋体" w:hAnsi="宋体" w:cs="宋体"/>
                <w:sz w:val="18"/>
                <w:szCs w:val="18"/>
              </w:rPr>
            </w:pPr>
            <w:r>
              <w:rPr>
                <w:rFonts w:ascii="宋体" w:hAnsi="宋体" w:cs="宋体" w:hint="eastAsia"/>
                <w:sz w:val="18"/>
                <w:szCs w:val="18"/>
              </w:rPr>
              <w:t>根据期末论文写作水平评定。</w:t>
            </w:r>
          </w:p>
        </w:tc>
      </w:tr>
      <w:tr w:rsidR="00C3526C" w:rsidTr="00A65E98">
        <w:trPr>
          <w:cantSplit/>
          <w:trHeight w:val="390"/>
          <w:jc w:val="center"/>
        </w:trPr>
        <w:tc>
          <w:tcPr>
            <w:tcW w:w="1841" w:type="dxa"/>
            <w:vAlign w:val="center"/>
          </w:tcPr>
          <w:p w:rsidR="00C3526C" w:rsidRDefault="00C3526C" w:rsidP="00A65E98">
            <w:pPr>
              <w:jc w:val="center"/>
              <w:rPr>
                <w:rFonts w:ascii="宋体" w:hAnsi="宋体" w:cs="宋体"/>
                <w:sz w:val="18"/>
                <w:szCs w:val="18"/>
              </w:rPr>
            </w:pPr>
            <w:r>
              <w:rPr>
                <w:rFonts w:ascii="宋体" w:hAnsi="宋体" w:cs="宋体" w:hint="eastAsia"/>
                <w:sz w:val="18"/>
                <w:szCs w:val="18"/>
              </w:rPr>
              <w:t>合计</w:t>
            </w:r>
          </w:p>
        </w:tc>
        <w:tc>
          <w:tcPr>
            <w:tcW w:w="1521" w:type="dxa"/>
          </w:tcPr>
          <w:p w:rsidR="00C3526C" w:rsidRDefault="00C3526C" w:rsidP="00A65E98">
            <w:pPr>
              <w:jc w:val="center"/>
              <w:rPr>
                <w:rFonts w:ascii="宋体" w:hAnsi="宋体" w:cs="宋体"/>
                <w:sz w:val="18"/>
                <w:szCs w:val="18"/>
              </w:rPr>
            </w:pPr>
            <w:r>
              <w:rPr>
                <w:rFonts w:ascii="宋体" w:hAnsi="宋体" w:cs="宋体" w:hint="eastAsia"/>
                <w:sz w:val="18"/>
                <w:szCs w:val="18"/>
              </w:rPr>
              <w:t>100%</w:t>
            </w:r>
          </w:p>
        </w:tc>
        <w:tc>
          <w:tcPr>
            <w:tcW w:w="4666" w:type="dxa"/>
          </w:tcPr>
          <w:p w:rsidR="00C3526C" w:rsidRDefault="00C3526C" w:rsidP="00A65E98">
            <w:pPr>
              <w:widowControl/>
              <w:jc w:val="left"/>
              <w:rPr>
                <w:rFonts w:ascii="宋体" w:hAnsi="宋体" w:cs="宋体"/>
                <w:sz w:val="18"/>
                <w:szCs w:val="18"/>
              </w:rPr>
            </w:pPr>
          </w:p>
        </w:tc>
      </w:tr>
    </w:tbl>
    <w:p w:rsidR="00C3526C" w:rsidRDefault="00C3526C">
      <w:pPr>
        <w:widowControl/>
        <w:spacing w:line="360" w:lineRule="auto"/>
        <w:jc w:val="left"/>
        <w:rPr>
          <w:rFonts w:ascii="宋体" w:hAnsi="宋体" w:cs="宋体"/>
        </w:rPr>
      </w:pPr>
    </w:p>
    <w:p w:rsidR="00380E65" w:rsidRDefault="000954D8">
      <w:pPr>
        <w:widowControl/>
        <w:numPr>
          <w:ilvl w:val="0"/>
          <w:numId w:val="3"/>
        </w:numPr>
        <w:spacing w:line="360" w:lineRule="auto"/>
        <w:jc w:val="left"/>
        <w:rPr>
          <w:rFonts w:ascii="宋体" w:hAnsi="宋体" w:cs="宋体"/>
          <w:color w:val="000000"/>
          <w:kern w:val="0"/>
          <w:lang w:bidi="ar"/>
        </w:rPr>
      </w:pPr>
      <w:r>
        <w:rPr>
          <w:rFonts w:ascii="宋体" w:hAnsi="宋体" w:cs="宋体" w:hint="eastAsia"/>
          <w:color w:val="000000"/>
          <w:kern w:val="0"/>
          <w:lang w:bidi="ar"/>
        </w:rPr>
        <w:t>课程目标评定权重</w:t>
      </w:r>
    </w:p>
    <w:tbl>
      <w:tblPr>
        <w:tblW w:w="7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64"/>
        <w:gridCol w:w="1285"/>
        <w:gridCol w:w="1443"/>
        <w:gridCol w:w="1367"/>
        <w:gridCol w:w="1350"/>
        <w:gridCol w:w="1055"/>
        <w:gridCol w:w="715"/>
      </w:tblGrid>
      <w:tr w:rsidR="000E2C11" w:rsidTr="00A65E98">
        <w:trPr>
          <w:cantSplit/>
          <w:trHeight w:val="450"/>
          <w:jc w:val="center"/>
        </w:trPr>
        <w:tc>
          <w:tcPr>
            <w:tcW w:w="764" w:type="dxa"/>
            <w:vMerge w:val="restart"/>
            <w:vAlign w:val="center"/>
          </w:tcPr>
          <w:p w:rsidR="000E2C11" w:rsidRDefault="000E2C11" w:rsidP="00A65E98">
            <w:pPr>
              <w:widowControl/>
              <w:jc w:val="center"/>
              <w:rPr>
                <w:rFonts w:ascii="宋体" w:hAnsi="宋体" w:cs="宋体"/>
                <w:kern w:val="0"/>
                <w:sz w:val="18"/>
                <w:szCs w:val="18"/>
              </w:rPr>
            </w:pPr>
            <w:r>
              <w:rPr>
                <w:rFonts w:ascii="宋体" w:hAnsi="宋体" w:cs="宋体" w:hint="eastAsia"/>
                <w:kern w:val="0"/>
                <w:sz w:val="18"/>
                <w:szCs w:val="18"/>
              </w:rPr>
              <w:t>课程目标</w:t>
            </w:r>
          </w:p>
        </w:tc>
        <w:tc>
          <w:tcPr>
            <w:tcW w:w="1285" w:type="dxa"/>
            <w:vMerge w:val="restart"/>
            <w:vAlign w:val="center"/>
          </w:tcPr>
          <w:p w:rsidR="000E2C11" w:rsidRDefault="000E2C11" w:rsidP="00A65E98">
            <w:pPr>
              <w:widowControl/>
              <w:jc w:val="center"/>
              <w:rPr>
                <w:rFonts w:ascii="宋体" w:hAnsi="宋体" w:cs="宋体"/>
                <w:kern w:val="0"/>
                <w:sz w:val="18"/>
                <w:szCs w:val="18"/>
              </w:rPr>
            </w:pPr>
            <w:r>
              <w:rPr>
                <w:rFonts w:ascii="宋体" w:hAnsi="宋体" w:cs="宋体" w:hint="eastAsia"/>
                <w:kern w:val="0"/>
                <w:sz w:val="18"/>
                <w:szCs w:val="18"/>
              </w:rPr>
              <w:t>课程目标权重</w:t>
            </w:r>
          </w:p>
        </w:tc>
        <w:tc>
          <w:tcPr>
            <w:tcW w:w="1443" w:type="dxa"/>
            <w:vAlign w:val="center"/>
          </w:tcPr>
          <w:p w:rsidR="000E2C11" w:rsidRDefault="000E2C11" w:rsidP="00A65E98">
            <w:pPr>
              <w:widowControl/>
              <w:jc w:val="center"/>
              <w:rPr>
                <w:rFonts w:ascii="宋体" w:hAnsi="宋体" w:cs="宋体"/>
                <w:sz w:val="18"/>
                <w:szCs w:val="18"/>
              </w:rPr>
            </w:pPr>
            <w:r>
              <w:rPr>
                <w:rFonts w:ascii="宋体" w:hAnsi="宋体" w:cs="宋体" w:hint="eastAsia"/>
                <w:sz w:val="18"/>
                <w:szCs w:val="18"/>
              </w:rPr>
              <w:t>出勤率</w:t>
            </w:r>
          </w:p>
          <w:p w:rsidR="000E2C11" w:rsidRDefault="000E2C11" w:rsidP="00BE7439">
            <w:pPr>
              <w:widowControl/>
              <w:jc w:val="center"/>
              <w:rPr>
                <w:rFonts w:ascii="宋体" w:hAnsi="宋体" w:cs="宋体"/>
                <w:sz w:val="18"/>
                <w:szCs w:val="18"/>
              </w:rPr>
            </w:pPr>
            <w:r>
              <w:rPr>
                <w:rFonts w:ascii="宋体" w:hAnsi="宋体" w:cs="宋体" w:hint="eastAsia"/>
                <w:kern w:val="0"/>
                <w:sz w:val="18"/>
                <w:szCs w:val="18"/>
              </w:rPr>
              <w:t>(权重:</w:t>
            </w:r>
            <w:r>
              <w:rPr>
                <w:rFonts w:ascii="宋体" w:hAnsi="宋体" w:cs="宋体" w:hint="eastAsia"/>
                <w:sz w:val="18"/>
                <w:szCs w:val="18"/>
              </w:rPr>
              <w:t>K1（</w:t>
            </w:r>
            <w:r w:rsidR="00BE7439">
              <w:rPr>
                <w:rFonts w:ascii="宋体" w:hAnsi="宋体" w:cs="宋体"/>
                <w:sz w:val="18"/>
                <w:szCs w:val="18"/>
              </w:rPr>
              <w:t>2</w:t>
            </w:r>
            <w:r>
              <w:rPr>
                <w:rFonts w:ascii="宋体" w:hAnsi="宋体" w:cs="宋体" w:hint="eastAsia"/>
                <w:sz w:val="18"/>
                <w:szCs w:val="18"/>
              </w:rPr>
              <w:t>0%）</w:t>
            </w:r>
            <w:r>
              <w:rPr>
                <w:rFonts w:ascii="宋体" w:hAnsi="宋体" w:cs="宋体" w:hint="eastAsia"/>
                <w:kern w:val="0"/>
                <w:sz w:val="18"/>
                <w:szCs w:val="18"/>
              </w:rPr>
              <w:t>)</w:t>
            </w:r>
          </w:p>
        </w:tc>
        <w:tc>
          <w:tcPr>
            <w:tcW w:w="1367" w:type="dxa"/>
            <w:vAlign w:val="center"/>
          </w:tcPr>
          <w:p w:rsidR="000E2C11" w:rsidRDefault="000E2C11" w:rsidP="00A65E98">
            <w:pPr>
              <w:widowControl/>
              <w:jc w:val="center"/>
              <w:rPr>
                <w:rFonts w:ascii="宋体" w:hAnsi="宋体" w:cs="宋体"/>
                <w:sz w:val="18"/>
                <w:szCs w:val="18"/>
              </w:rPr>
            </w:pPr>
            <w:r>
              <w:rPr>
                <w:rFonts w:ascii="宋体" w:hAnsi="宋体" w:cs="宋体" w:hint="eastAsia"/>
                <w:sz w:val="18"/>
                <w:szCs w:val="18"/>
              </w:rPr>
              <w:t>课堂表现</w:t>
            </w:r>
          </w:p>
          <w:p w:rsidR="000E2C11" w:rsidRDefault="000E2C11" w:rsidP="000E2C11">
            <w:pPr>
              <w:widowControl/>
              <w:jc w:val="center"/>
              <w:rPr>
                <w:rFonts w:ascii="宋体" w:hAnsi="宋体" w:cs="宋体"/>
                <w:sz w:val="18"/>
                <w:szCs w:val="18"/>
              </w:rPr>
            </w:pPr>
            <w:r>
              <w:rPr>
                <w:rFonts w:ascii="宋体" w:hAnsi="宋体" w:cs="宋体" w:hint="eastAsia"/>
                <w:kern w:val="0"/>
                <w:sz w:val="18"/>
                <w:szCs w:val="18"/>
              </w:rPr>
              <w:t>(权重：K2(</w:t>
            </w:r>
            <w:r>
              <w:rPr>
                <w:rFonts w:ascii="宋体" w:hAnsi="宋体" w:cs="宋体"/>
                <w:kern w:val="0"/>
                <w:sz w:val="18"/>
                <w:szCs w:val="18"/>
              </w:rPr>
              <w:t>4</w:t>
            </w:r>
            <w:r>
              <w:rPr>
                <w:rFonts w:ascii="宋体" w:hAnsi="宋体" w:cs="宋体" w:hint="eastAsia"/>
                <w:kern w:val="0"/>
                <w:sz w:val="18"/>
                <w:szCs w:val="18"/>
              </w:rPr>
              <w:t>0%))</w:t>
            </w:r>
          </w:p>
        </w:tc>
        <w:tc>
          <w:tcPr>
            <w:tcW w:w="1350" w:type="dxa"/>
            <w:vAlign w:val="center"/>
          </w:tcPr>
          <w:p w:rsidR="000E2C11" w:rsidRDefault="000E2C11" w:rsidP="00A65E98">
            <w:pPr>
              <w:widowControl/>
              <w:jc w:val="center"/>
              <w:rPr>
                <w:rFonts w:ascii="宋体" w:hAnsi="宋体" w:cs="宋体"/>
                <w:sz w:val="18"/>
                <w:szCs w:val="18"/>
              </w:rPr>
            </w:pPr>
            <w:r>
              <w:rPr>
                <w:rFonts w:ascii="宋体" w:hAnsi="宋体" w:cs="宋体" w:hint="eastAsia"/>
                <w:sz w:val="18"/>
                <w:szCs w:val="18"/>
              </w:rPr>
              <w:t>期末论文</w:t>
            </w:r>
          </w:p>
          <w:p w:rsidR="000E2C11" w:rsidRDefault="000E2C11" w:rsidP="000E2C11">
            <w:pPr>
              <w:widowControl/>
              <w:jc w:val="center"/>
              <w:rPr>
                <w:rFonts w:ascii="宋体" w:hAnsi="宋体" w:cs="宋体"/>
                <w:sz w:val="18"/>
                <w:szCs w:val="18"/>
              </w:rPr>
            </w:pPr>
            <w:r>
              <w:rPr>
                <w:rFonts w:ascii="宋体" w:hAnsi="宋体" w:cs="宋体" w:hint="eastAsia"/>
                <w:kern w:val="0"/>
                <w:sz w:val="18"/>
                <w:szCs w:val="18"/>
              </w:rPr>
              <w:t>(权重：K3(</w:t>
            </w:r>
            <w:r>
              <w:rPr>
                <w:rFonts w:ascii="宋体" w:hAnsi="宋体" w:cs="宋体"/>
                <w:kern w:val="0"/>
                <w:sz w:val="18"/>
                <w:szCs w:val="18"/>
              </w:rPr>
              <w:t>4</w:t>
            </w:r>
            <w:r>
              <w:rPr>
                <w:rFonts w:ascii="宋体" w:hAnsi="宋体" w:cs="宋体" w:hint="eastAsia"/>
                <w:kern w:val="0"/>
                <w:sz w:val="18"/>
                <w:szCs w:val="18"/>
              </w:rPr>
              <w:t>0%))</w:t>
            </w:r>
          </w:p>
        </w:tc>
        <w:tc>
          <w:tcPr>
            <w:tcW w:w="1055" w:type="dxa"/>
            <w:vAlign w:val="center"/>
          </w:tcPr>
          <w:p w:rsidR="000E2C11" w:rsidRDefault="000E2C11" w:rsidP="00A65E98">
            <w:pPr>
              <w:widowControl/>
              <w:jc w:val="center"/>
              <w:rPr>
                <w:rFonts w:ascii="宋体" w:hAnsi="宋体" w:cs="宋体"/>
                <w:kern w:val="0"/>
                <w:sz w:val="18"/>
                <w:szCs w:val="18"/>
              </w:rPr>
            </w:pPr>
            <w:r>
              <w:rPr>
                <w:rFonts w:ascii="宋体" w:hAnsi="宋体" w:cs="宋体" w:hint="eastAsia"/>
                <w:kern w:val="0"/>
                <w:sz w:val="18"/>
                <w:szCs w:val="18"/>
              </w:rPr>
              <w:t>合计</w:t>
            </w:r>
          </w:p>
          <w:p w:rsidR="000E2C11" w:rsidRDefault="000E2C11" w:rsidP="00A65E98">
            <w:pPr>
              <w:widowControl/>
              <w:jc w:val="center"/>
              <w:rPr>
                <w:rFonts w:ascii="宋体" w:hAnsi="宋体" w:cs="宋体"/>
                <w:kern w:val="0"/>
                <w:sz w:val="18"/>
                <w:szCs w:val="18"/>
              </w:rPr>
            </w:pPr>
            <w:r>
              <w:rPr>
                <w:rFonts w:ascii="宋体" w:hAnsi="宋体" w:cs="宋体" w:hint="eastAsia"/>
                <w:kern w:val="0"/>
                <w:sz w:val="18"/>
                <w:szCs w:val="18"/>
              </w:rPr>
              <w:t>(权重：100%)</w:t>
            </w:r>
          </w:p>
        </w:tc>
        <w:tc>
          <w:tcPr>
            <w:tcW w:w="715" w:type="dxa"/>
            <w:vMerge w:val="restart"/>
            <w:vAlign w:val="center"/>
          </w:tcPr>
          <w:p w:rsidR="000E2C11" w:rsidRDefault="000E2C11" w:rsidP="00A65E98">
            <w:pPr>
              <w:widowControl/>
              <w:jc w:val="center"/>
              <w:rPr>
                <w:rFonts w:ascii="宋体" w:hAnsi="宋体" w:cs="宋体"/>
                <w:kern w:val="0"/>
                <w:sz w:val="18"/>
                <w:szCs w:val="18"/>
              </w:rPr>
            </w:pPr>
            <w:r>
              <w:rPr>
                <w:rFonts w:ascii="宋体" w:hAnsi="宋体" w:cs="宋体" w:hint="eastAsia"/>
                <w:kern w:val="0"/>
                <w:sz w:val="18"/>
                <w:szCs w:val="18"/>
              </w:rPr>
              <w:t>课程目标达成度</w:t>
            </w:r>
          </w:p>
        </w:tc>
      </w:tr>
      <w:tr w:rsidR="000E2C11" w:rsidTr="00A65E98">
        <w:trPr>
          <w:cantSplit/>
          <w:trHeight w:val="450"/>
          <w:jc w:val="center"/>
        </w:trPr>
        <w:tc>
          <w:tcPr>
            <w:tcW w:w="764" w:type="dxa"/>
            <w:vMerge/>
            <w:vAlign w:val="center"/>
          </w:tcPr>
          <w:p w:rsidR="000E2C11" w:rsidRDefault="000E2C11" w:rsidP="00A65E98">
            <w:pPr>
              <w:widowControl/>
              <w:jc w:val="center"/>
              <w:rPr>
                <w:rFonts w:ascii="宋体" w:hAnsi="宋体" w:cs="宋体"/>
                <w:kern w:val="0"/>
                <w:sz w:val="18"/>
                <w:szCs w:val="18"/>
              </w:rPr>
            </w:pPr>
          </w:p>
        </w:tc>
        <w:tc>
          <w:tcPr>
            <w:tcW w:w="1285" w:type="dxa"/>
            <w:vMerge/>
            <w:vAlign w:val="center"/>
          </w:tcPr>
          <w:p w:rsidR="000E2C11" w:rsidRDefault="000E2C11" w:rsidP="00A65E98">
            <w:pPr>
              <w:widowControl/>
              <w:jc w:val="center"/>
              <w:rPr>
                <w:rFonts w:ascii="宋体" w:hAnsi="宋体" w:cs="宋体"/>
                <w:kern w:val="0"/>
                <w:sz w:val="18"/>
                <w:szCs w:val="18"/>
              </w:rPr>
            </w:pPr>
          </w:p>
        </w:tc>
        <w:tc>
          <w:tcPr>
            <w:tcW w:w="1443" w:type="dxa"/>
            <w:vAlign w:val="center"/>
          </w:tcPr>
          <w:p w:rsidR="000E2C11" w:rsidRDefault="000E2C11" w:rsidP="00A65E98">
            <w:pPr>
              <w:widowControl/>
              <w:jc w:val="center"/>
              <w:rPr>
                <w:rFonts w:ascii="宋体" w:hAnsi="宋体" w:cs="宋体"/>
                <w:kern w:val="0"/>
                <w:sz w:val="18"/>
                <w:szCs w:val="18"/>
              </w:rPr>
            </w:pPr>
            <w:r>
              <w:rPr>
                <w:rFonts w:ascii="宋体" w:hAnsi="宋体" w:cs="宋体" w:hint="eastAsia"/>
                <w:kern w:val="0"/>
                <w:sz w:val="18"/>
                <w:szCs w:val="18"/>
              </w:rPr>
              <w:t>分数分配</w:t>
            </w:r>
          </w:p>
        </w:tc>
        <w:tc>
          <w:tcPr>
            <w:tcW w:w="1367" w:type="dxa"/>
            <w:vAlign w:val="center"/>
          </w:tcPr>
          <w:p w:rsidR="000E2C11" w:rsidRDefault="000E2C11" w:rsidP="00A65E98">
            <w:pPr>
              <w:widowControl/>
              <w:jc w:val="center"/>
              <w:rPr>
                <w:rFonts w:ascii="宋体" w:hAnsi="宋体" w:cs="宋体"/>
                <w:kern w:val="0"/>
                <w:sz w:val="18"/>
                <w:szCs w:val="18"/>
              </w:rPr>
            </w:pPr>
            <w:r>
              <w:rPr>
                <w:rFonts w:ascii="宋体" w:hAnsi="宋体" w:cs="宋体" w:hint="eastAsia"/>
                <w:kern w:val="0"/>
                <w:sz w:val="18"/>
                <w:szCs w:val="18"/>
              </w:rPr>
              <w:t>分数分配</w:t>
            </w:r>
          </w:p>
        </w:tc>
        <w:tc>
          <w:tcPr>
            <w:tcW w:w="1350" w:type="dxa"/>
            <w:vAlign w:val="center"/>
          </w:tcPr>
          <w:p w:rsidR="000E2C11" w:rsidRDefault="000E2C11" w:rsidP="00A65E98">
            <w:pPr>
              <w:widowControl/>
              <w:jc w:val="center"/>
              <w:rPr>
                <w:rFonts w:ascii="宋体" w:hAnsi="宋体" w:cs="宋体"/>
                <w:kern w:val="0"/>
                <w:sz w:val="18"/>
                <w:szCs w:val="18"/>
              </w:rPr>
            </w:pPr>
            <w:r>
              <w:rPr>
                <w:rFonts w:ascii="宋体" w:hAnsi="宋体" w:cs="宋体" w:hint="eastAsia"/>
                <w:kern w:val="0"/>
                <w:sz w:val="18"/>
                <w:szCs w:val="18"/>
              </w:rPr>
              <w:t>分数分配</w:t>
            </w:r>
          </w:p>
        </w:tc>
        <w:tc>
          <w:tcPr>
            <w:tcW w:w="1055" w:type="dxa"/>
            <w:vAlign w:val="center"/>
          </w:tcPr>
          <w:p w:rsidR="000E2C11" w:rsidRDefault="000E2C11" w:rsidP="00A65E98">
            <w:pPr>
              <w:widowControl/>
              <w:jc w:val="center"/>
              <w:rPr>
                <w:rFonts w:ascii="宋体" w:hAnsi="宋体" w:cs="宋体"/>
                <w:kern w:val="0"/>
                <w:sz w:val="18"/>
                <w:szCs w:val="18"/>
              </w:rPr>
            </w:pPr>
            <w:r>
              <w:rPr>
                <w:rFonts w:ascii="宋体" w:hAnsi="宋体" w:cs="宋体" w:hint="eastAsia"/>
                <w:kern w:val="0"/>
                <w:sz w:val="18"/>
                <w:szCs w:val="18"/>
              </w:rPr>
              <w:t>课程目标分数</w:t>
            </w:r>
          </w:p>
        </w:tc>
        <w:tc>
          <w:tcPr>
            <w:tcW w:w="715" w:type="dxa"/>
            <w:vMerge/>
            <w:vAlign w:val="center"/>
          </w:tcPr>
          <w:p w:rsidR="000E2C11" w:rsidRDefault="000E2C11" w:rsidP="00A65E98">
            <w:pPr>
              <w:widowControl/>
              <w:jc w:val="center"/>
              <w:rPr>
                <w:rFonts w:ascii="宋体" w:hAnsi="宋体" w:cs="宋体"/>
                <w:kern w:val="0"/>
                <w:sz w:val="18"/>
                <w:szCs w:val="18"/>
              </w:rPr>
            </w:pPr>
          </w:p>
        </w:tc>
      </w:tr>
      <w:tr w:rsidR="000E2C11" w:rsidTr="00A65E98">
        <w:trPr>
          <w:cantSplit/>
          <w:trHeight w:val="390"/>
          <w:jc w:val="center"/>
        </w:trPr>
        <w:tc>
          <w:tcPr>
            <w:tcW w:w="764" w:type="dxa"/>
            <w:vAlign w:val="center"/>
          </w:tcPr>
          <w:p w:rsidR="000E2C11" w:rsidRDefault="000E2C11" w:rsidP="00A65E98">
            <w:pPr>
              <w:pStyle w:val="aa"/>
              <w:jc w:val="center"/>
              <w:rPr>
                <w:rFonts w:ascii="宋体" w:hAnsi="宋体" w:cs="宋体"/>
                <w:sz w:val="18"/>
                <w:szCs w:val="18"/>
              </w:rPr>
            </w:pPr>
            <w:r>
              <w:rPr>
                <w:rFonts w:ascii="宋体" w:hAnsi="宋体" w:cs="宋体" w:hint="eastAsia"/>
                <w:sz w:val="18"/>
                <w:szCs w:val="18"/>
              </w:rPr>
              <w:t>L01</w:t>
            </w:r>
          </w:p>
        </w:tc>
        <w:tc>
          <w:tcPr>
            <w:tcW w:w="1285" w:type="dxa"/>
            <w:vAlign w:val="center"/>
          </w:tcPr>
          <w:p w:rsidR="000E2C11" w:rsidRDefault="000E2C11" w:rsidP="00A65E98">
            <w:pPr>
              <w:pStyle w:val="aa"/>
              <w:jc w:val="center"/>
              <w:rPr>
                <w:rFonts w:ascii="宋体" w:hAnsi="宋体" w:cs="宋体"/>
                <w:sz w:val="18"/>
                <w:szCs w:val="18"/>
              </w:rPr>
            </w:pPr>
            <w:r>
              <w:rPr>
                <w:rFonts w:ascii="宋体" w:hAnsi="宋体" w:cs="宋体" w:hint="eastAsia"/>
                <w:sz w:val="18"/>
                <w:szCs w:val="18"/>
              </w:rPr>
              <w:t>Y1（20%）</w:t>
            </w:r>
          </w:p>
        </w:tc>
        <w:tc>
          <w:tcPr>
            <w:tcW w:w="1443" w:type="dxa"/>
            <w:vAlign w:val="center"/>
          </w:tcPr>
          <w:p w:rsidR="000E2C11" w:rsidRDefault="000E2C11" w:rsidP="006B58BF">
            <w:pPr>
              <w:widowControl/>
              <w:jc w:val="center"/>
              <w:textAlignment w:val="center"/>
              <w:rPr>
                <w:rFonts w:ascii="宋体" w:hAnsi="宋体" w:cs="宋体"/>
                <w:sz w:val="18"/>
                <w:szCs w:val="18"/>
              </w:rPr>
            </w:pPr>
            <w:r>
              <w:rPr>
                <w:rFonts w:ascii="宋体" w:hAnsi="宋体" w:cs="宋体" w:hint="eastAsia"/>
                <w:sz w:val="18"/>
                <w:szCs w:val="18"/>
              </w:rPr>
              <w:t>A1(</w:t>
            </w:r>
            <w:r w:rsidR="006B58BF">
              <w:rPr>
                <w:rFonts w:ascii="宋体" w:hAnsi="宋体" w:cs="宋体"/>
                <w:sz w:val="18"/>
                <w:szCs w:val="18"/>
              </w:rPr>
              <w:t>40</w:t>
            </w:r>
            <w:r>
              <w:rPr>
                <w:rFonts w:ascii="宋体" w:hAnsi="宋体" w:cs="宋体" w:hint="eastAsia"/>
                <w:sz w:val="18"/>
                <w:szCs w:val="18"/>
              </w:rPr>
              <w:t>)</w:t>
            </w:r>
          </w:p>
        </w:tc>
        <w:tc>
          <w:tcPr>
            <w:tcW w:w="1367" w:type="dxa"/>
          </w:tcPr>
          <w:p w:rsidR="000E2C11" w:rsidRDefault="000E2C11" w:rsidP="006B58BF">
            <w:pPr>
              <w:widowControl/>
              <w:jc w:val="center"/>
              <w:textAlignment w:val="top"/>
              <w:rPr>
                <w:rFonts w:ascii="宋体" w:hAnsi="宋体" w:cs="宋体"/>
                <w:sz w:val="18"/>
                <w:szCs w:val="18"/>
              </w:rPr>
            </w:pPr>
            <w:r>
              <w:rPr>
                <w:rFonts w:ascii="宋体" w:hAnsi="宋体" w:cs="宋体" w:hint="eastAsia"/>
                <w:kern w:val="0"/>
                <w:sz w:val="18"/>
                <w:szCs w:val="18"/>
              </w:rPr>
              <w:t>A2(</w:t>
            </w:r>
            <w:r w:rsidR="006B58BF">
              <w:rPr>
                <w:rFonts w:ascii="宋体" w:hAnsi="宋体" w:cs="宋体"/>
                <w:kern w:val="0"/>
                <w:sz w:val="18"/>
                <w:szCs w:val="18"/>
              </w:rPr>
              <w:t>10</w:t>
            </w:r>
            <w:r>
              <w:rPr>
                <w:rFonts w:ascii="宋体" w:hAnsi="宋体" w:cs="宋体" w:hint="eastAsia"/>
                <w:kern w:val="0"/>
                <w:sz w:val="18"/>
                <w:szCs w:val="18"/>
              </w:rPr>
              <w:t>)</w:t>
            </w:r>
          </w:p>
        </w:tc>
        <w:tc>
          <w:tcPr>
            <w:tcW w:w="1350" w:type="dxa"/>
          </w:tcPr>
          <w:p w:rsidR="000E2C11" w:rsidRDefault="000E2C11" w:rsidP="006B58BF">
            <w:pPr>
              <w:widowControl/>
              <w:jc w:val="center"/>
              <w:textAlignment w:val="top"/>
              <w:rPr>
                <w:rFonts w:ascii="宋体" w:hAnsi="宋体" w:cs="宋体"/>
                <w:sz w:val="18"/>
                <w:szCs w:val="18"/>
              </w:rPr>
            </w:pPr>
            <w:r>
              <w:rPr>
                <w:rFonts w:ascii="宋体" w:hAnsi="宋体" w:cs="宋体" w:hint="eastAsia"/>
                <w:kern w:val="0"/>
                <w:sz w:val="18"/>
                <w:szCs w:val="18"/>
              </w:rPr>
              <w:t>A3(</w:t>
            </w:r>
            <w:r w:rsidR="006B58BF">
              <w:rPr>
                <w:rFonts w:ascii="宋体" w:hAnsi="宋体" w:cs="宋体"/>
                <w:kern w:val="0"/>
                <w:sz w:val="18"/>
                <w:szCs w:val="18"/>
              </w:rPr>
              <w:t>15</w:t>
            </w:r>
            <w:r>
              <w:rPr>
                <w:rFonts w:ascii="宋体" w:hAnsi="宋体" w:cs="宋体" w:hint="eastAsia"/>
                <w:kern w:val="0"/>
                <w:sz w:val="18"/>
                <w:szCs w:val="18"/>
              </w:rPr>
              <w:t>)</w:t>
            </w:r>
          </w:p>
        </w:tc>
        <w:tc>
          <w:tcPr>
            <w:tcW w:w="1055" w:type="dxa"/>
            <w:vAlign w:val="center"/>
          </w:tcPr>
          <w:p w:rsidR="000E2C11" w:rsidRDefault="000E2C11" w:rsidP="006B58BF">
            <w:pPr>
              <w:widowControl/>
              <w:jc w:val="center"/>
              <w:textAlignment w:val="center"/>
              <w:rPr>
                <w:rFonts w:ascii="宋体" w:hAnsi="宋体" w:cs="宋体"/>
                <w:sz w:val="18"/>
                <w:szCs w:val="18"/>
              </w:rPr>
            </w:pPr>
            <w:r>
              <w:rPr>
                <w:rFonts w:ascii="宋体" w:hAnsi="宋体" w:cs="宋体" w:hint="eastAsia"/>
                <w:kern w:val="0"/>
                <w:sz w:val="18"/>
                <w:szCs w:val="18"/>
              </w:rPr>
              <w:t>M1=1</w:t>
            </w:r>
            <w:r w:rsidR="006B58BF">
              <w:rPr>
                <w:rFonts w:ascii="宋体" w:hAnsi="宋体" w:cs="宋体"/>
                <w:kern w:val="0"/>
                <w:sz w:val="18"/>
                <w:szCs w:val="18"/>
              </w:rPr>
              <w:t>8</w:t>
            </w:r>
          </w:p>
        </w:tc>
        <w:tc>
          <w:tcPr>
            <w:tcW w:w="715" w:type="dxa"/>
            <w:vAlign w:val="center"/>
          </w:tcPr>
          <w:p w:rsidR="000E2C11" w:rsidRDefault="000E2C11" w:rsidP="00A65E98">
            <w:pPr>
              <w:widowControl/>
              <w:jc w:val="center"/>
              <w:textAlignment w:val="center"/>
              <w:rPr>
                <w:rFonts w:ascii="宋体" w:hAnsi="宋体" w:cs="宋体"/>
                <w:kern w:val="0"/>
                <w:sz w:val="18"/>
                <w:szCs w:val="18"/>
              </w:rPr>
            </w:pPr>
            <w:r>
              <w:rPr>
                <w:rFonts w:ascii="宋体" w:hAnsi="宋体" w:cs="宋体" w:hint="eastAsia"/>
                <w:kern w:val="0"/>
                <w:sz w:val="18"/>
                <w:szCs w:val="18"/>
              </w:rPr>
              <w:t>Q1</w:t>
            </w:r>
          </w:p>
        </w:tc>
      </w:tr>
      <w:tr w:rsidR="000E2C11" w:rsidTr="00A65E98">
        <w:trPr>
          <w:cantSplit/>
          <w:trHeight w:val="390"/>
          <w:jc w:val="center"/>
        </w:trPr>
        <w:tc>
          <w:tcPr>
            <w:tcW w:w="764" w:type="dxa"/>
            <w:vAlign w:val="center"/>
          </w:tcPr>
          <w:p w:rsidR="000E2C11" w:rsidRDefault="000E2C11" w:rsidP="00A65E98">
            <w:pPr>
              <w:pStyle w:val="aa"/>
              <w:jc w:val="center"/>
              <w:rPr>
                <w:rFonts w:ascii="宋体" w:hAnsi="宋体" w:cs="宋体"/>
                <w:sz w:val="18"/>
                <w:szCs w:val="18"/>
              </w:rPr>
            </w:pPr>
            <w:r>
              <w:rPr>
                <w:rFonts w:ascii="宋体" w:hAnsi="宋体" w:cs="宋体" w:hint="eastAsia"/>
                <w:sz w:val="18"/>
                <w:szCs w:val="18"/>
              </w:rPr>
              <w:t>L02</w:t>
            </w:r>
          </w:p>
        </w:tc>
        <w:tc>
          <w:tcPr>
            <w:tcW w:w="1285" w:type="dxa"/>
            <w:vAlign w:val="center"/>
          </w:tcPr>
          <w:p w:rsidR="000E2C11" w:rsidRDefault="000E2C11" w:rsidP="00A65E98">
            <w:pPr>
              <w:pStyle w:val="aa"/>
              <w:jc w:val="center"/>
              <w:rPr>
                <w:rFonts w:ascii="宋体" w:hAnsi="宋体" w:cs="宋体"/>
                <w:sz w:val="18"/>
                <w:szCs w:val="18"/>
              </w:rPr>
            </w:pPr>
            <w:r>
              <w:rPr>
                <w:rFonts w:ascii="宋体" w:hAnsi="宋体" w:cs="宋体" w:hint="eastAsia"/>
                <w:sz w:val="18"/>
                <w:szCs w:val="18"/>
              </w:rPr>
              <w:t>Y2（50%）</w:t>
            </w:r>
          </w:p>
        </w:tc>
        <w:tc>
          <w:tcPr>
            <w:tcW w:w="1443" w:type="dxa"/>
            <w:vAlign w:val="center"/>
          </w:tcPr>
          <w:p w:rsidR="000E2C11" w:rsidRDefault="000E2C11" w:rsidP="006B58BF">
            <w:pPr>
              <w:widowControl/>
              <w:jc w:val="center"/>
              <w:textAlignment w:val="center"/>
              <w:rPr>
                <w:rFonts w:ascii="宋体" w:hAnsi="宋体" w:cs="宋体"/>
                <w:sz w:val="18"/>
                <w:szCs w:val="18"/>
              </w:rPr>
            </w:pPr>
            <w:r>
              <w:rPr>
                <w:rFonts w:ascii="宋体" w:hAnsi="宋体" w:cs="宋体" w:hint="eastAsia"/>
                <w:sz w:val="18"/>
                <w:szCs w:val="18"/>
              </w:rPr>
              <w:t>B1(</w:t>
            </w:r>
            <w:r w:rsidR="006B58BF">
              <w:rPr>
                <w:rFonts w:ascii="宋体" w:hAnsi="宋体" w:cs="宋体"/>
                <w:sz w:val="18"/>
                <w:szCs w:val="18"/>
              </w:rPr>
              <w:t>20</w:t>
            </w:r>
            <w:r>
              <w:rPr>
                <w:rFonts w:ascii="宋体" w:hAnsi="宋体" w:cs="宋体" w:hint="eastAsia"/>
                <w:sz w:val="18"/>
                <w:szCs w:val="18"/>
              </w:rPr>
              <w:t>)</w:t>
            </w:r>
          </w:p>
        </w:tc>
        <w:tc>
          <w:tcPr>
            <w:tcW w:w="1367" w:type="dxa"/>
          </w:tcPr>
          <w:p w:rsidR="000E2C11" w:rsidRDefault="000E2C11" w:rsidP="006B58BF">
            <w:pPr>
              <w:widowControl/>
              <w:jc w:val="center"/>
              <w:textAlignment w:val="top"/>
              <w:rPr>
                <w:rFonts w:ascii="宋体" w:hAnsi="宋体" w:cs="宋体"/>
                <w:sz w:val="18"/>
                <w:szCs w:val="18"/>
              </w:rPr>
            </w:pPr>
            <w:r>
              <w:rPr>
                <w:rFonts w:ascii="宋体" w:hAnsi="宋体" w:cs="宋体" w:hint="eastAsia"/>
                <w:sz w:val="18"/>
                <w:szCs w:val="18"/>
              </w:rPr>
              <w:t>B2(</w:t>
            </w:r>
            <w:r w:rsidR="006B58BF">
              <w:rPr>
                <w:rFonts w:ascii="宋体" w:hAnsi="宋体" w:cs="宋体"/>
                <w:sz w:val="18"/>
                <w:szCs w:val="18"/>
              </w:rPr>
              <w:t>50</w:t>
            </w:r>
            <w:r>
              <w:rPr>
                <w:rFonts w:ascii="宋体" w:hAnsi="宋体" w:cs="宋体" w:hint="eastAsia"/>
                <w:sz w:val="18"/>
                <w:szCs w:val="18"/>
              </w:rPr>
              <w:t>)</w:t>
            </w:r>
          </w:p>
        </w:tc>
        <w:tc>
          <w:tcPr>
            <w:tcW w:w="1350" w:type="dxa"/>
          </w:tcPr>
          <w:p w:rsidR="000E2C11" w:rsidRDefault="000E2C11" w:rsidP="00A65E98">
            <w:pPr>
              <w:widowControl/>
              <w:jc w:val="center"/>
              <w:textAlignment w:val="top"/>
              <w:rPr>
                <w:rFonts w:ascii="宋体" w:hAnsi="宋体" w:cs="宋体"/>
                <w:sz w:val="18"/>
                <w:szCs w:val="18"/>
              </w:rPr>
            </w:pPr>
            <w:r>
              <w:rPr>
                <w:rFonts w:ascii="宋体" w:hAnsi="宋体" w:cs="宋体" w:hint="eastAsia"/>
                <w:sz w:val="18"/>
                <w:szCs w:val="18"/>
              </w:rPr>
              <w:t>B3(60)</w:t>
            </w:r>
          </w:p>
        </w:tc>
        <w:tc>
          <w:tcPr>
            <w:tcW w:w="1055" w:type="dxa"/>
            <w:vAlign w:val="center"/>
          </w:tcPr>
          <w:p w:rsidR="000E2C11" w:rsidRDefault="000E2C11" w:rsidP="006B58BF">
            <w:pPr>
              <w:widowControl/>
              <w:jc w:val="center"/>
              <w:textAlignment w:val="center"/>
              <w:rPr>
                <w:rFonts w:ascii="宋体" w:hAnsi="宋体" w:cs="宋体"/>
                <w:sz w:val="18"/>
                <w:szCs w:val="18"/>
              </w:rPr>
            </w:pPr>
            <w:r>
              <w:rPr>
                <w:rFonts w:ascii="宋体" w:hAnsi="宋体" w:cs="宋体" w:hint="eastAsia"/>
                <w:sz w:val="18"/>
                <w:szCs w:val="18"/>
              </w:rPr>
              <w:t>M2=4</w:t>
            </w:r>
            <w:r w:rsidR="006B58BF">
              <w:rPr>
                <w:rFonts w:ascii="宋体" w:hAnsi="宋体" w:cs="宋体"/>
                <w:sz w:val="18"/>
                <w:szCs w:val="18"/>
              </w:rPr>
              <w:t>8</w:t>
            </w:r>
          </w:p>
        </w:tc>
        <w:tc>
          <w:tcPr>
            <w:tcW w:w="715" w:type="dxa"/>
            <w:vAlign w:val="center"/>
          </w:tcPr>
          <w:p w:rsidR="000E2C11" w:rsidRDefault="000E2C11" w:rsidP="00A65E98">
            <w:pPr>
              <w:widowControl/>
              <w:jc w:val="center"/>
              <w:textAlignment w:val="center"/>
              <w:rPr>
                <w:rFonts w:ascii="宋体" w:hAnsi="宋体" w:cs="宋体"/>
                <w:sz w:val="18"/>
                <w:szCs w:val="18"/>
              </w:rPr>
            </w:pPr>
            <w:r>
              <w:rPr>
                <w:rFonts w:ascii="宋体" w:hAnsi="宋体" w:cs="宋体" w:hint="eastAsia"/>
                <w:sz w:val="18"/>
                <w:szCs w:val="18"/>
              </w:rPr>
              <w:t>Q2</w:t>
            </w:r>
          </w:p>
        </w:tc>
      </w:tr>
      <w:tr w:rsidR="000E2C11" w:rsidTr="00A65E98">
        <w:trPr>
          <w:cantSplit/>
          <w:trHeight w:val="390"/>
          <w:jc w:val="center"/>
        </w:trPr>
        <w:tc>
          <w:tcPr>
            <w:tcW w:w="764" w:type="dxa"/>
            <w:vAlign w:val="center"/>
          </w:tcPr>
          <w:p w:rsidR="000E2C11" w:rsidRDefault="000E2C11" w:rsidP="00A65E98">
            <w:pPr>
              <w:pStyle w:val="aa"/>
              <w:jc w:val="center"/>
              <w:rPr>
                <w:rFonts w:ascii="宋体" w:hAnsi="宋体" w:cs="宋体"/>
                <w:sz w:val="18"/>
                <w:szCs w:val="18"/>
              </w:rPr>
            </w:pPr>
            <w:r>
              <w:rPr>
                <w:rFonts w:ascii="宋体" w:hAnsi="宋体" w:cs="宋体" w:hint="eastAsia"/>
                <w:sz w:val="18"/>
                <w:szCs w:val="18"/>
              </w:rPr>
              <w:t>L03</w:t>
            </w:r>
          </w:p>
        </w:tc>
        <w:tc>
          <w:tcPr>
            <w:tcW w:w="1285" w:type="dxa"/>
            <w:vAlign w:val="center"/>
          </w:tcPr>
          <w:p w:rsidR="000E2C11" w:rsidRDefault="000E2C11" w:rsidP="00A65E98">
            <w:pPr>
              <w:pStyle w:val="aa"/>
              <w:jc w:val="center"/>
              <w:rPr>
                <w:rFonts w:ascii="宋体" w:hAnsi="宋体" w:cs="宋体"/>
                <w:sz w:val="18"/>
                <w:szCs w:val="18"/>
              </w:rPr>
            </w:pPr>
            <w:r>
              <w:rPr>
                <w:rFonts w:ascii="宋体" w:hAnsi="宋体" w:cs="宋体" w:hint="eastAsia"/>
                <w:sz w:val="18"/>
                <w:szCs w:val="18"/>
              </w:rPr>
              <w:t>Y3（30%）</w:t>
            </w:r>
          </w:p>
        </w:tc>
        <w:tc>
          <w:tcPr>
            <w:tcW w:w="1443" w:type="dxa"/>
            <w:vAlign w:val="center"/>
          </w:tcPr>
          <w:p w:rsidR="000E2C11" w:rsidRDefault="000E2C11" w:rsidP="006B58BF">
            <w:pPr>
              <w:widowControl/>
              <w:jc w:val="center"/>
              <w:textAlignment w:val="center"/>
              <w:rPr>
                <w:rFonts w:ascii="宋体" w:hAnsi="宋体" w:cs="宋体"/>
                <w:sz w:val="18"/>
                <w:szCs w:val="18"/>
              </w:rPr>
            </w:pPr>
            <w:r>
              <w:rPr>
                <w:rFonts w:ascii="宋体" w:hAnsi="宋体" w:cs="宋体" w:hint="eastAsia"/>
                <w:sz w:val="18"/>
                <w:szCs w:val="18"/>
              </w:rPr>
              <w:t>C1(</w:t>
            </w:r>
            <w:r w:rsidR="006B58BF">
              <w:rPr>
                <w:rFonts w:ascii="宋体" w:hAnsi="宋体" w:cs="宋体"/>
                <w:sz w:val="18"/>
                <w:szCs w:val="18"/>
              </w:rPr>
              <w:t>40</w:t>
            </w:r>
            <w:r>
              <w:rPr>
                <w:rFonts w:ascii="宋体" w:hAnsi="宋体" w:cs="宋体" w:hint="eastAsia"/>
                <w:sz w:val="18"/>
                <w:szCs w:val="18"/>
              </w:rPr>
              <w:t>)</w:t>
            </w:r>
          </w:p>
        </w:tc>
        <w:tc>
          <w:tcPr>
            <w:tcW w:w="1367" w:type="dxa"/>
          </w:tcPr>
          <w:p w:rsidR="000E2C11" w:rsidRDefault="000E2C11" w:rsidP="006B58BF">
            <w:pPr>
              <w:widowControl/>
              <w:jc w:val="center"/>
              <w:textAlignment w:val="top"/>
              <w:rPr>
                <w:rFonts w:ascii="宋体" w:hAnsi="宋体" w:cs="宋体"/>
                <w:sz w:val="18"/>
                <w:szCs w:val="18"/>
              </w:rPr>
            </w:pPr>
            <w:r>
              <w:rPr>
                <w:rFonts w:ascii="宋体" w:hAnsi="宋体" w:cs="宋体" w:hint="eastAsia"/>
                <w:sz w:val="18"/>
                <w:szCs w:val="18"/>
              </w:rPr>
              <w:t>C2(</w:t>
            </w:r>
            <w:r w:rsidR="006B58BF">
              <w:rPr>
                <w:rFonts w:ascii="宋体" w:hAnsi="宋体" w:cs="宋体"/>
                <w:sz w:val="18"/>
                <w:szCs w:val="18"/>
              </w:rPr>
              <w:t>40</w:t>
            </w:r>
            <w:r>
              <w:rPr>
                <w:rFonts w:ascii="宋体" w:hAnsi="宋体" w:cs="宋体" w:hint="eastAsia"/>
                <w:sz w:val="18"/>
                <w:szCs w:val="18"/>
              </w:rPr>
              <w:t>)</w:t>
            </w:r>
          </w:p>
        </w:tc>
        <w:tc>
          <w:tcPr>
            <w:tcW w:w="1350" w:type="dxa"/>
          </w:tcPr>
          <w:p w:rsidR="000E2C11" w:rsidRDefault="000E2C11" w:rsidP="006B58BF">
            <w:pPr>
              <w:widowControl/>
              <w:jc w:val="center"/>
              <w:textAlignment w:val="top"/>
              <w:rPr>
                <w:rFonts w:ascii="宋体" w:hAnsi="宋体" w:cs="宋体"/>
                <w:sz w:val="18"/>
                <w:szCs w:val="18"/>
              </w:rPr>
            </w:pPr>
            <w:r>
              <w:rPr>
                <w:rFonts w:ascii="宋体" w:hAnsi="宋体" w:cs="宋体" w:hint="eastAsia"/>
                <w:sz w:val="18"/>
                <w:szCs w:val="18"/>
              </w:rPr>
              <w:t>C3(</w:t>
            </w:r>
            <w:r w:rsidR="006B58BF">
              <w:rPr>
                <w:rFonts w:ascii="宋体" w:hAnsi="宋体" w:cs="宋体"/>
                <w:sz w:val="18"/>
                <w:szCs w:val="18"/>
              </w:rPr>
              <w:t>25</w:t>
            </w:r>
            <w:r>
              <w:rPr>
                <w:rFonts w:ascii="宋体" w:hAnsi="宋体" w:cs="宋体" w:hint="eastAsia"/>
                <w:sz w:val="18"/>
                <w:szCs w:val="18"/>
              </w:rPr>
              <w:t>)</w:t>
            </w:r>
          </w:p>
        </w:tc>
        <w:tc>
          <w:tcPr>
            <w:tcW w:w="1055" w:type="dxa"/>
            <w:vAlign w:val="center"/>
          </w:tcPr>
          <w:p w:rsidR="000E2C11" w:rsidRDefault="000E2C11" w:rsidP="006B58BF">
            <w:pPr>
              <w:widowControl/>
              <w:jc w:val="center"/>
              <w:textAlignment w:val="center"/>
              <w:rPr>
                <w:rFonts w:ascii="宋体" w:hAnsi="宋体" w:cs="宋体"/>
                <w:sz w:val="18"/>
                <w:szCs w:val="18"/>
              </w:rPr>
            </w:pPr>
            <w:r>
              <w:rPr>
                <w:rFonts w:ascii="宋体" w:hAnsi="宋体" w:cs="宋体" w:hint="eastAsia"/>
                <w:kern w:val="0"/>
                <w:sz w:val="18"/>
                <w:szCs w:val="18"/>
              </w:rPr>
              <w:t>M3=3</w:t>
            </w:r>
            <w:r w:rsidR="006B58BF">
              <w:rPr>
                <w:rFonts w:ascii="宋体" w:hAnsi="宋体" w:cs="宋体"/>
                <w:kern w:val="0"/>
                <w:sz w:val="18"/>
                <w:szCs w:val="18"/>
              </w:rPr>
              <w:t>4</w:t>
            </w:r>
          </w:p>
        </w:tc>
        <w:tc>
          <w:tcPr>
            <w:tcW w:w="715" w:type="dxa"/>
            <w:vAlign w:val="center"/>
          </w:tcPr>
          <w:p w:rsidR="000E2C11" w:rsidRDefault="000E2C11" w:rsidP="00A65E98">
            <w:pPr>
              <w:widowControl/>
              <w:jc w:val="center"/>
              <w:textAlignment w:val="center"/>
              <w:rPr>
                <w:rFonts w:ascii="宋体" w:hAnsi="宋体" w:cs="宋体"/>
                <w:kern w:val="0"/>
                <w:sz w:val="18"/>
                <w:szCs w:val="18"/>
              </w:rPr>
            </w:pPr>
            <w:r>
              <w:rPr>
                <w:rFonts w:ascii="宋体" w:hAnsi="宋体" w:cs="宋体" w:hint="eastAsia"/>
                <w:kern w:val="0"/>
                <w:sz w:val="18"/>
                <w:szCs w:val="18"/>
              </w:rPr>
              <w:t>Q3</w:t>
            </w:r>
          </w:p>
        </w:tc>
      </w:tr>
      <w:tr w:rsidR="000E2C11" w:rsidTr="00A65E98">
        <w:trPr>
          <w:cantSplit/>
          <w:trHeight w:val="390"/>
          <w:jc w:val="center"/>
        </w:trPr>
        <w:tc>
          <w:tcPr>
            <w:tcW w:w="764" w:type="dxa"/>
            <w:vAlign w:val="center"/>
          </w:tcPr>
          <w:p w:rsidR="000E2C11" w:rsidRDefault="000E2C11" w:rsidP="00A65E98">
            <w:pPr>
              <w:jc w:val="center"/>
              <w:rPr>
                <w:rFonts w:ascii="宋体" w:hAnsi="宋体" w:cs="宋体"/>
                <w:sz w:val="18"/>
                <w:szCs w:val="18"/>
              </w:rPr>
            </w:pPr>
            <w:r>
              <w:rPr>
                <w:rFonts w:ascii="宋体" w:hAnsi="宋体" w:cs="宋体" w:hint="eastAsia"/>
                <w:sz w:val="18"/>
                <w:szCs w:val="18"/>
              </w:rPr>
              <w:t>合计</w:t>
            </w:r>
          </w:p>
        </w:tc>
        <w:tc>
          <w:tcPr>
            <w:tcW w:w="1285" w:type="dxa"/>
            <w:vAlign w:val="center"/>
          </w:tcPr>
          <w:p w:rsidR="000E2C11" w:rsidRDefault="000E2C11" w:rsidP="00A65E98">
            <w:pPr>
              <w:jc w:val="center"/>
              <w:rPr>
                <w:rFonts w:ascii="宋体" w:hAnsi="宋体" w:cs="宋体"/>
                <w:sz w:val="18"/>
                <w:szCs w:val="18"/>
              </w:rPr>
            </w:pPr>
            <w:r>
              <w:rPr>
                <w:rFonts w:ascii="宋体" w:hAnsi="宋体" w:cs="宋体" w:hint="eastAsia"/>
                <w:sz w:val="18"/>
                <w:szCs w:val="18"/>
              </w:rPr>
              <w:t>Y1+Y2+Y3=100%</w:t>
            </w:r>
          </w:p>
        </w:tc>
        <w:tc>
          <w:tcPr>
            <w:tcW w:w="1443" w:type="dxa"/>
            <w:vAlign w:val="center"/>
          </w:tcPr>
          <w:p w:rsidR="000E2C11" w:rsidRDefault="000E2C11" w:rsidP="00A65E98">
            <w:pPr>
              <w:jc w:val="center"/>
              <w:rPr>
                <w:rFonts w:ascii="宋体" w:hAnsi="宋体" w:cs="宋体"/>
                <w:sz w:val="18"/>
                <w:szCs w:val="18"/>
              </w:rPr>
            </w:pPr>
            <w:r>
              <w:rPr>
                <w:rFonts w:ascii="宋体" w:hAnsi="宋体" w:cs="宋体" w:hint="eastAsia"/>
                <w:sz w:val="18"/>
                <w:szCs w:val="18"/>
              </w:rPr>
              <w:t>100</w:t>
            </w:r>
          </w:p>
        </w:tc>
        <w:tc>
          <w:tcPr>
            <w:tcW w:w="1367" w:type="dxa"/>
          </w:tcPr>
          <w:p w:rsidR="000E2C11" w:rsidRDefault="000E2C11" w:rsidP="00A65E98">
            <w:pPr>
              <w:jc w:val="center"/>
              <w:rPr>
                <w:rFonts w:ascii="宋体" w:hAnsi="宋体" w:cs="宋体"/>
                <w:sz w:val="18"/>
                <w:szCs w:val="18"/>
              </w:rPr>
            </w:pPr>
            <w:r>
              <w:rPr>
                <w:rFonts w:ascii="宋体" w:hAnsi="宋体" w:cs="宋体" w:hint="eastAsia"/>
                <w:sz w:val="18"/>
                <w:szCs w:val="18"/>
              </w:rPr>
              <w:t>100</w:t>
            </w:r>
          </w:p>
        </w:tc>
        <w:tc>
          <w:tcPr>
            <w:tcW w:w="1350" w:type="dxa"/>
          </w:tcPr>
          <w:p w:rsidR="000E2C11" w:rsidRDefault="000E2C11" w:rsidP="00A65E98">
            <w:pPr>
              <w:jc w:val="center"/>
              <w:rPr>
                <w:rFonts w:ascii="宋体" w:hAnsi="宋体" w:cs="宋体"/>
                <w:sz w:val="18"/>
                <w:szCs w:val="18"/>
              </w:rPr>
            </w:pPr>
            <w:r>
              <w:rPr>
                <w:rFonts w:ascii="宋体" w:hAnsi="宋体" w:cs="宋体" w:hint="eastAsia"/>
                <w:sz w:val="18"/>
                <w:szCs w:val="18"/>
              </w:rPr>
              <w:t>100</w:t>
            </w:r>
          </w:p>
        </w:tc>
        <w:tc>
          <w:tcPr>
            <w:tcW w:w="1055" w:type="dxa"/>
          </w:tcPr>
          <w:p w:rsidR="000E2C11" w:rsidRDefault="000E2C11" w:rsidP="00A65E98">
            <w:pPr>
              <w:jc w:val="center"/>
              <w:rPr>
                <w:rFonts w:ascii="宋体" w:hAnsi="宋体" w:cs="宋体"/>
                <w:sz w:val="18"/>
                <w:szCs w:val="18"/>
              </w:rPr>
            </w:pPr>
            <w:r>
              <w:rPr>
                <w:rFonts w:ascii="宋体" w:hAnsi="宋体" w:cs="宋体" w:hint="eastAsia"/>
                <w:sz w:val="18"/>
                <w:szCs w:val="18"/>
              </w:rPr>
              <w:t>100</w:t>
            </w:r>
          </w:p>
        </w:tc>
        <w:tc>
          <w:tcPr>
            <w:tcW w:w="715" w:type="dxa"/>
          </w:tcPr>
          <w:p w:rsidR="000E2C11" w:rsidRDefault="000E2C11" w:rsidP="00A65E98">
            <w:pPr>
              <w:jc w:val="center"/>
              <w:rPr>
                <w:rFonts w:ascii="宋体" w:hAnsi="宋体" w:cs="宋体"/>
                <w:sz w:val="18"/>
                <w:szCs w:val="18"/>
              </w:rPr>
            </w:pPr>
            <w:r>
              <w:rPr>
                <w:rFonts w:ascii="宋体" w:hAnsi="宋体" w:cs="宋体" w:hint="eastAsia"/>
                <w:sz w:val="18"/>
                <w:szCs w:val="18"/>
              </w:rPr>
              <w:t>Q</w:t>
            </w:r>
          </w:p>
        </w:tc>
      </w:tr>
    </w:tbl>
    <w:p w:rsidR="00380E65" w:rsidRDefault="000954D8">
      <w:pPr>
        <w:widowControl/>
        <w:spacing w:line="360" w:lineRule="auto"/>
        <w:jc w:val="left"/>
        <w:rPr>
          <w:rFonts w:ascii="宋体" w:hAnsi="宋体" w:cs="宋体"/>
          <w:color w:val="000000"/>
          <w:kern w:val="0"/>
          <w:lang w:bidi="ar"/>
        </w:rPr>
      </w:pPr>
      <w:r>
        <w:rPr>
          <w:rFonts w:ascii="宋体" w:hAnsi="宋体" w:cs="宋体" w:hint="eastAsia"/>
          <w:color w:val="000000"/>
          <w:kern w:val="0"/>
          <w:lang w:bidi="ar"/>
        </w:rPr>
        <w:t>课程目标达成度计算方法：</w:t>
      </w:r>
    </w:p>
    <w:p w:rsidR="00380E65" w:rsidRDefault="000954D8">
      <w:pPr>
        <w:widowControl/>
        <w:spacing w:line="360" w:lineRule="auto"/>
        <w:jc w:val="left"/>
        <w:rPr>
          <w:rFonts w:ascii="宋体" w:hAnsi="宋体" w:cs="宋体"/>
          <w:color w:val="000000"/>
          <w:kern w:val="0"/>
          <w:lang w:bidi="ar"/>
        </w:rPr>
      </w:pPr>
      <w:r>
        <w:rPr>
          <w:rFonts w:ascii="宋体" w:hAnsi="宋体" w:cs="宋体" w:hint="eastAsia"/>
          <w:color w:val="000000"/>
          <w:kern w:val="0"/>
          <w:lang w:bidi="ar"/>
        </w:rPr>
        <w:t>（1）课程目标分数计算：M1=A1*K1+A2*K2+A3*K3+A4*K4;</w:t>
      </w:r>
    </w:p>
    <w:p w:rsidR="00380E65" w:rsidRPr="006B0441" w:rsidRDefault="000954D8">
      <w:pPr>
        <w:pStyle w:val="aa"/>
        <w:rPr>
          <w:rFonts w:ascii="宋体" w:hAnsi="宋体" w:cs="宋体"/>
          <w:sz w:val="21"/>
          <w:szCs w:val="21"/>
        </w:rPr>
      </w:pPr>
      <w:r w:rsidRPr="006B0441">
        <w:rPr>
          <w:rFonts w:ascii="宋体" w:hAnsi="宋体" w:cs="宋体" w:hint="eastAsia"/>
          <w:sz w:val="21"/>
          <w:szCs w:val="21"/>
          <w:lang w:bidi="ar"/>
        </w:rPr>
        <w:t>（2）课程分目标达成度计算：Q1=K1*该项课程目标</w:t>
      </w:r>
      <w:r w:rsidRPr="006B0441">
        <w:rPr>
          <w:rFonts w:ascii="宋体" w:hAnsi="宋体" w:cs="宋体" w:hint="eastAsia"/>
          <w:bCs/>
          <w:sz w:val="21"/>
          <w:szCs w:val="21"/>
        </w:rPr>
        <w:t>考核方式1</w:t>
      </w:r>
      <w:r w:rsidRPr="006B0441">
        <w:rPr>
          <w:rFonts w:ascii="宋体" w:hAnsi="宋体" w:cs="宋体" w:hint="eastAsia"/>
          <w:sz w:val="21"/>
          <w:szCs w:val="21"/>
          <w:lang w:bidi="ar"/>
        </w:rPr>
        <w:t>学生平均分+K2*该项课程目标</w:t>
      </w:r>
      <w:r w:rsidRPr="006B0441">
        <w:rPr>
          <w:rFonts w:ascii="宋体" w:hAnsi="宋体" w:cs="宋体" w:hint="eastAsia"/>
          <w:bCs/>
          <w:sz w:val="21"/>
          <w:szCs w:val="21"/>
        </w:rPr>
        <w:t>考核方式2</w:t>
      </w:r>
    </w:p>
    <w:p w:rsidR="00380E65" w:rsidRPr="006B0441" w:rsidRDefault="000954D8">
      <w:pPr>
        <w:pStyle w:val="aa"/>
        <w:rPr>
          <w:rFonts w:ascii="宋体" w:hAnsi="宋体" w:cs="宋体"/>
          <w:sz w:val="21"/>
          <w:szCs w:val="21"/>
          <w:lang w:bidi="ar"/>
        </w:rPr>
      </w:pPr>
      <w:r w:rsidRPr="006B0441">
        <w:rPr>
          <w:rFonts w:ascii="宋体" w:hAnsi="宋体" w:cs="宋体" w:hint="eastAsia"/>
          <w:sz w:val="21"/>
          <w:szCs w:val="21"/>
          <w:lang w:bidi="ar"/>
        </w:rPr>
        <w:t>平均分+K3*该项课程目标</w:t>
      </w:r>
      <w:r w:rsidRPr="006B0441">
        <w:rPr>
          <w:rFonts w:ascii="宋体" w:hAnsi="宋体" w:cs="宋体" w:hint="eastAsia"/>
          <w:bCs/>
          <w:sz w:val="21"/>
          <w:szCs w:val="21"/>
        </w:rPr>
        <w:t>考核方式3</w:t>
      </w:r>
      <w:r w:rsidRPr="006B0441">
        <w:rPr>
          <w:rFonts w:ascii="宋体" w:hAnsi="宋体" w:cs="宋体" w:hint="eastAsia"/>
          <w:sz w:val="21"/>
          <w:szCs w:val="21"/>
          <w:lang w:bidi="ar"/>
        </w:rPr>
        <w:t>平均分+K4*该项课程目标</w:t>
      </w:r>
      <w:r w:rsidRPr="006B0441">
        <w:rPr>
          <w:rFonts w:ascii="宋体" w:hAnsi="宋体" w:cs="宋体" w:hint="eastAsia"/>
          <w:bCs/>
          <w:sz w:val="21"/>
          <w:szCs w:val="21"/>
        </w:rPr>
        <w:t>考核方式4</w:t>
      </w:r>
      <w:r w:rsidRPr="006B0441">
        <w:rPr>
          <w:rFonts w:ascii="宋体" w:hAnsi="宋体" w:cs="宋体" w:hint="eastAsia"/>
          <w:sz w:val="21"/>
          <w:szCs w:val="21"/>
          <w:lang w:bidi="ar"/>
        </w:rPr>
        <w:t>平均分）/M1</w:t>
      </w:r>
    </w:p>
    <w:p w:rsidR="00380E65" w:rsidRDefault="000954D8">
      <w:pPr>
        <w:pStyle w:val="aa"/>
        <w:rPr>
          <w:rFonts w:ascii="宋体" w:hAnsi="宋体" w:cs="宋体"/>
          <w:color w:val="0000FF"/>
          <w:sz w:val="21"/>
          <w:szCs w:val="21"/>
          <w:lang w:bidi="ar"/>
        </w:rPr>
      </w:pPr>
      <w:r>
        <w:rPr>
          <w:rFonts w:ascii="宋体" w:hAnsi="宋体" w:cs="宋体" w:hint="eastAsia"/>
          <w:sz w:val="21"/>
          <w:szCs w:val="21"/>
        </w:rPr>
        <w:t>（3）课程目标总达成度（含n个课程目标）:Q=M1×Y1+M2×Y2+M3×Y3+M4×Y4</w:t>
      </w:r>
    </w:p>
    <w:p w:rsidR="00380E65" w:rsidRDefault="000954D8">
      <w:pPr>
        <w:widowControl/>
        <w:spacing w:line="360" w:lineRule="auto"/>
        <w:jc w:val="left"/>
        <w:rPr>
          <w:rFonts w:ascii="宋体" w:hAnsi="宋体" w:cs="宋体"/>
          <w:color w:val="000000"/>
          <w:kern w:val="0"/>
          <w:lang w:bidi="ar"/>
        </w:rPr>
      </w:pPr>
      <w:r>
        <w:rPr>
          <w:rFonts w:ascii="宋体" w:hAnsi="宋体" w:cs="宋体" w:hint="eastAsia"/>
          <w:color w:val="000000"/>
          <w:kern w:val="0"/>
          <w:lang w:bidi="ar"/>
        </w:rPr>
        <w:t>（4）以上课程目标数量和考核方式数量可自行确定。</w:t>
      </w:r>
    </w:p>
    <w:p w:rsidR="00E95B53" w:rsidRDefault="00E95B53" w:rsidP="00E95B53">
      <w:pPr>
        <w:widowControl/>
        <w:spacing w:line="360" w:lineRule="auto"/>
        <w:jc w:val="left"/>
        <w:rPr>
          <w:rFonts w:ascii="宋体" w:hAnsi="宋体" w:cs="宋体"/>
          <w:color w:val="000000"/>
          <w:kern w:val="0"/>
          <w:lang w:bidi="ar"/>
        </w:rPr>
      </w:pPr>
      <w:r>
        <w:rPr>
          <w:rFonts w:ascii="宋体" w:hAnsi="宋体" w:cs="宋体" w:hint="eastAsia"/>
          <w:color w:val="000000"/>
          <w:kern w:val="0"/>
          <w:lang w:bidi="ar"/>
        </w:rPr>
        <w:t xml:space="preserve">（三）课程目标评价标准 </w:t>
      </w:r>
    </w:p>
    <w:p w:rsidR="00D16232" w:rsidRDefault="00D16232" w:rsidP="00D16232">
      <w:pPr>
        <w:widowControl/>
        <w:ind w:firstLineChars="200" w:firstLine="420"/>
        <w:jc w:val="left"/>
        <w:rPr>
          <w:rFonts w:ascii="宋体" w:hAnsi="宋体" w:cs="宋体"/>
        </w:rPr>
      </w:pPr>
      <w:r>
        <w:rPr>
          <w:rFonts w:ascii="宋体" w:hAnsi="宋体" w:cs="宋体" w:hint="eastAsia"/>
        </w:rPr>
        <w:t>1.出勤率</w:t>
      </w:r>
    </w:p>
    <w:tbl>
      <w:tblPr>
        <w:tblW w:w="8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50"/>
        <w:gridCol w:w="3572"/>
        <w:gridCol w:w="1577"/>
      </w:tblGrid>
      <w:tr w:rsidR="00D16232" w:rsidTr="00D16232">
        <w:trPr>
          <w:cantSplit/>
          <w:trHeight w:val="450"/>
          <w:jc w:val="center"/>
        </w:trPr>
        <w:tc>
          <w:tcPr>
            <w:tcW w:w="3450" w:type="dxa"/>
            <w:vAlign w:val="center"/>
          </w:tcPr>
          <w:p w:rsidR="00D16232" w:rsidRDefault="00D16232" w:rsidP="00A65E98">
            <w:pPr>
              <w:widowControl/>
              <w:jc w:val="center"/>
              <w:rPr>
                <w:rFonts w:ascii="宋体" w:hAnsi="宋体" w:cs="宋体"/>
                <w:b/>
                <w:bCs/>
                <w:sz w:val="18"/>
                <w:szCs w:val="18"/>
              </w:rPr>
            </w:pPr>
            <w:r>
              <w:rPr>
                <w:rFonts w:ascii="宋体" w:hAnsi="宋体" w:cs="宋体" w:hint="eastAsia"/>
                <w:b/>
                <w:bCs/>
                <w:color w:val="000000"/>
                <w:kern w:val="0"/>
                <w:sz w:val="18"/>
                <w:szCs w:val="18"/>
              </w:rPr>
              <w:t>课程目标</w:t>
            </w:r>
          </w:p>
        </w:tc>
        <w:tc>
          <w:tcPr>
            <w:tcW w:w="5149" w:type="dxa"/>
            <w:gridSpan w:val="2"/>
            <w:vAlign w:val="center"/>
          </w:tcPr>
          <w:p w:rsidR="00D16232" w:rsidRDefault="00D16232" w:rsidP="00A65E98">
            <w:pPr>
              <w:widowControl/>
              <w:jc w:val="center"/>
              <w:rPr>
                <w:rFonts w:ascii="宋体" w:hAnsi="宋体" w:cs="宋体"/>
                <w:b/>
                <w:bCs/>
                <w:sz w:val="18"/>
                <w:szCs w:val="18"/>
              </w:rPr>
            </w:pPr>
            <w:r>
              <w:rPr>
                <w:rFonts w:ascii="宋体" w:hAnsi="宋体" w:cs="宋体" w:hint="eastAsia"/>
                <w:b/>
                <w:bCs/>
                <w:color w:val="000000"/>
                <w:kern w:val="0"/>
                <w:sz w:val="18"/>
                <w:szCs w:val="18"/>
              </w:rPr>
              <w:t>评分标准</w:t>
            </w:r>
          </w:p>
        </w:tc>
      </w:tr>
      <w:tr w:rsidR="00D16232" w:rsidTr="00D16232">
        <w:trPr>
          <w:cantSplit/>
          <w:trHeight w:val="93"/>
          <w:jc w:val="center"/>
        </w:trPr>
        <w:tc>
          <w:tcPr>
            <w:tcW w:w="3450" w:type="dxa"/>
            <w:vMerge w:val="restart"/>
            <w:vAlign w:val="center"/>
          </w:tcPr>
          <w:p w:rsidR="00D16232" w:rsidRDefault="00D16232" w:rsidP="00D16232">
            <w:pPr>
              <w:jc w:val="left"/>
              <w:rPr>
                <w:rFonts w:ascii="宋体" w:hAnsi="宋体" w:cs="宋体"/>
                <w:sz w:val="18"/>
                <w:szCs w:val="18"/>
              </w:rPr>
            </w:pPr>
            <w:r>
              <w:rPr>
                <w:rFonts w:ascii="宋体" w:hAnsi="宋体" w:cs="宋体" w:hint="eastAsia"/>
                <w:sz w:val="18"/>
                <w:szCs w:val="18"/>
              </w:rPr>
              <w:t>L01：</w:t>
            </w:r>
            <w:r w:rsidRPr="00D16232">
              <w:rPr>
                <w:rFonts w:ascii="宋体" w:hAnsi="宋体" w:cs="宋体"/>
                <w:sz w:val="18"/>
                <w:szCs w:val="18"/>
              </w:rPr>
              <w:t>热爱祖国，拥护中国共产党的领导，具备国际化视野、强烈的公共意识、创新精神和社会责任感，具有对“真、善、美”的价值取向和执着追求，成为具备具有城市视野和城市建设视野</w:t>
            </w:r>
            <w:r w:rsidR="003706B9">
              <w:rPr>
                <w:rFonts w:ascii="宋体" w:hAnsi="宋体" w:cs="宋体"/>
                <w:sz w:val="18"/>
                <w:szCs w:val="18"/>
              </w:rPr>
              <w:t>的社会主义建设者和接</w:t>
            </w:r>
            <w:r w:rsidRPr="00D16232">
              <w:rPr>
                <w:rFonts w:ascii="宋体" w:hAnsi="宋体" w:cs="宋体"/>
                <w:sz w:val="18"/>
                <w:szCs w:val="18"/>
              </w:rPr>
              <w:t>人。</w:t>
            </w:r>
          </w:p>
        </w:tc>
        <w:tc>
          <w:tcPr>
            <w:tcW w:w="3572" w:type="dxa"/>
          </w:tcPr>
          <w:p w:rsidR="00D16232" w:rsidRDefault="00D16232" w:rsidP="00A65E98">
            <w:pPr>
              <w:widowControl/>
              <w:jc w:val="left"/>
              <w:rPr>
                <w:rFonts w:ascii="宋体" w:hAnsi="宋体" w:cs="宋体"/>
                <w:sz w:val="18"/>
                <w:szCs w:val="18"/>
              </w:rPr>
            </w:pPr>
            <w:r>
              <w:rPr>
                <w:rFonts w:ascii="宋体" w:hAnsi="宋体" w:cs="宋体" w:hint="eastAsia"/>
                <w:sz w:val="18"/>
                <w:szCs w:val="18"/>
              </w:rPr>
              <w:t>每次均能按时上课、不迟到、不早退</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sz w:val="18"/>
                <w:szCs w:val="18"/>
              </w:rPr>
              <w:t>优（90-100）</w:t>
            </w:r>
          </w:p>
        </w:tc>
      </w:tr>
      <w:tr w:rsidR="00D16232" w:rsidTr="003706B9">
        <w:trPr>
          <w:cantSplit/>
          <w:trHeight w:val="309"/>
          <w:jc w:val="center"/>
        </w:trPr>
        <w:tc>
          <w:tcPr>
            <w:tcW w:w="3450" w:type="dxa"/>
            <w:vMerge/>
            <w:vAlign w:val="center"/>
          </w:tcPr>
          <w:p w:rsidR="00D16232" w:rsidRDefault="00D16232" w:rsidP="00A65E98">
            <w:pPr>
              <w:jc w:val="center"/>
              <w:rPr>
                <w:rFonts w:ascii="宋体" w:hAnsi="宋体" w:cs="宋体"/>
                <w:sz w:val="18"/>
                <w:szCs w:val="18"/>
              </w:rPr>
            </w:pPr>
          </w:p>
        </w:tc>
        <w:tc>
          <w:tcPr>
            <w:tcW w:w="3572" w:type="dxa"/>
          </w:tcPr>
          <w:p w:rsidR="00D16232" w:rsidRDefault="00D16232" w:rsidP="00A65E98">
            <w:pPr>
              <w:widowControl/>
              <w:jc w:val="left"/>
              <w:rPr>
                <w:rFonts w:ascii="宋体" w:hAnsi="宋体" w:cs="宋体"/>
                <w:sz w:val="18"/>
                <w:szCs w:val="18"/>
              </w:rPr>
            </w:pPr>
            <w:r>
              <w:rPr>
                <w:rFonts w:ascii="宋体" w:hAnsi="宋体" w:cs="宋体" w:hint="eastAsia"/>
                <w:sz w:val="18"/>
                <w:szCs w:val="18"/>
              </w:rPr>
              <w:t>每次均能按时上课、偶尔出现迟到、早退现象</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color w:val="000000"/>
                <w:kern w:val="0"/>
                <w:sz w:val="18"/>
                <w:szCs w:val="18"/>
              </w:rPr>
              <w:t>良（80-89）</w:t>
            </w:r>
          </w:p>
        </w:tc>
      </w:tr>
      <w:tr w:rsidR="00D16232" w:rsidTr="003706B9">
        <w:trPr>
          <w:cantSplit/>
          <w:trHeight w:val="272"/>
          <w:jc w:val="center"/>
        </w:trPr>
        <w:tc>
          <w:tcPr>
            <w:tcW w:w="3450" w:type="dxa"/>
            <w:vMerge/>
            <w:vAlign w:val="center"/>
          </w:tcPr>
          <w:p w:rsidR="00D16232" w:rsidRDefault="00D16232" w:rsidP="00A65E98">
            <w:pPr>
              <w:jc w:val="center"/>
              <w:rPr>
                <w:rFonts w:ascii="宋体" w:hAnsi="宋体" w:cs="宋体"/>
                <w:sz w:val="18"/>
                <w:szCs w:val="18"/>
              </w:rPr>
            </w:pPr>
          </w:p>
        </w:tc>
        <w:tc>
          <w:tcPr>
            <w:tcW w:w="3572" w:type="dxa"/>
          </w:tcPr>
          <w:p w:rsidR="00D16232" w:rsidRDefault="00D16232" w:rsidP="00A65E98">
            <w:pPr>
              <w:widowControl/>
              <w:jc w:val="left"/>
              <w:rPr>
                <w:rFonts w:ascii="宋体" w:hAnsi="宋体" w:cs="宋体"/>
                <w:sz w:val="18"/>
                <w:szCs w:val="18"/>
              </w:rPr>
            </w:pPr>
            <w:r>
              <w:rPr>
                <w:rFonts w:ascii="宋体" w:hAnsi="宋体" w:cs="宋体" w:hint="eastAsia"/>
                <w:sz w:val="18"/>
                <w:szCs w:val="18"/>
              </w:rPr>
              <w:t>每次均能按时上课、经常出现迟到、早退现象</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color w:val="000000"/>
                <w:kern w:val="0"/>
                <w:sz w:val="18"/>
                <w:szCs w:val="18"/>
              </w:rPr>
              <w:t>中（70-79）</w:t>
            </w:r>
          </w:p>
        </w:tc>
      </w:tr>
      <w:tr w:rsidR="00D16232" w:rsidTr="003706B9">
        <w:trPr>
          <w:cantSplit/>
          <w:trHeight w:val="234"/>
          <w:jc w:val="center"/>
        </w:trPr>
        <w:tc>
          <w:tcPr>
            <w:tcW w:w="3450" w:type="dxa"/>
            <w:vMerge/>
            <w:vAlign w:val="center"/>
          </w:tcPr>
          <w:p w:rsidR="00D16232" w:rsidRDefault="00D16232" w:rsidP="00A65E98">
            <w:pPr>
              <w:jc w:val="center"/>
              <w:rPr>
                <w:rFonts w:ascii="宋体" w:hAnsi="宋体" w:cs="宋体"/>
                <w:sz w:val="18"/>
                <w:szCs w:val="18"/>
              </w:rPr>
            </w:pPr>
          </w:p>
        </w:tc>
        <w:tc>
          <w:tcPr>
            <w:tcW w:w="3572" w:type="dxa"/>
          </w:tcPr>
          <w:p w:rsidR="00D16232" w:rsidRDefault="00D16232" w:rsidP="00A65E98">
            <w:pPr>
              <w:widowControl/>
              <w:jc w:val="left"/>
              <w:rPr>
                <w:rFonts w:ascii="宋体" w:hAnsi="宋体" w:cs="宋体"/>
                <w:sz w:val="18"/>
                <w:szCs w:val="18"/>
              </w:rPr>
            </w:pPr>
            <w:r>
              <w:rPr>
                <w:rFonts w:ascii="宋体" w:hAnsi="宋体" w:cs="宋体" w:hint="eastAsia"/>
                <w:sz w:val="18"/>
                <w:szCs w:val="18"/>
              </w:rPr>
              <w:t>偶尔不能按时上课、偶尔出现迟到、早退现象</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color w:val="000000"/>
                <w:kern w:val="0"/>
                <w:sz w:val="18"/>
                <w:szCs w:val="18"/>
              </w:rPr>
              <w:t>及格（60-69）</w:t>
            </w:r>
          </w:p>
        </w:tc>
      </w:tr>
      <w:tr w:rsidR="00D16232" w:rsidTr="00D16232">
        <w:trPr>
          <w:cantSplit/>
          <w:trHeight w:val="202"/>
          <w:jc w:val="center"/>
        </w:trPr>
        <w:tc>
          <w:tcPr>
            <w:tcW w:w="3450" w:type="dxa"/>
            <w:vMerge/>
            <w:vAlign w:val="center"/>
          </w:tcPr>
          <w:p w:rsidR="00D16232" w:rsidRDefault="00D16232" w:rsidP="00A65E98">
            <w:pPr>
              <w:jc w:val="center"/>
              <w:rPr>
                <w:rFonts w:ascii="宋体" w:hAnsi="宋体" w:cs="宋体"/>
                <w:sz w:val="18"/>
                <w:szCs w:val="18"/>
              </w:rPr>
            </w:pPr>
          </w:p>
        </w:tc>
        <w:tc>
          <w:tcPr>
            <w:tcW w:w="3572" w:type="dxa"/>
          </w:tcPr>
          <w:p w:rsidR="00D16232" w:rsidRDefault="00D16232" w:rsidP="00A65E98">
            <w:pPr>
              <w:widowControl/>
              <w:jc w:val="left"/>
              <w:rPr>
                <w:rFonts w:ascii="宋体" w:hAnsi="宋体" w:cs="宋体"/>
                <w:sz w:val="18"/>
                <w:szCs w:val="18"/>
              </w:rPr>
            </w:pPr>
            <w:r>
              <w:rPr>
                <w:rFonts w:ascii="宋体" w:hAnsi="宋体" w:cs="宋体" w:hint="eastAsia"/>
                <w:sz w:val="18"/>
                <w:szCs w:val="18"/>
              </w:rPr>
              <w:t>经常不能按时上课、经常出现迟到、早退现象</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sz w:val="18"/>
                <w:szCs w:val="18"/>
              </w:rPr>
              <w:t>不及格（0-59）</w:t>
            </w:r>
          </w:p>
        </w:tc>
      </w:tr>
      <w:tr w:rsidR="00D16232" w:rsidTr="003706B9">
        <w:trPr>
          <w:cantSplit/>
          <w:trHeight w:val="314"/>
          <w:jc w:val="center"/>
        </w:trPr>
        <w:tc>
          <w:tcPr>
            <w:tcW w:w="3450" w:type="dxa"/>
            <w:vMerge w:val="restart"/>
            <w:vAlign w:val="center"/>
          </w:tcPr>
          <w:p w:rsidR="00D16232" w:rsidRDefault="00D16232" w:rsidP="00D16232">
            <w:pPr>
              <w:jc w:val="left"/>
              <w:rPr>
                <w:rFonts w:ascii="宋体" w:hAnsi="宋体" w:cs="宋体"/>
                <w:sz w:val="18"/>
                <w:szCs w:val="18"/>
              </w:rPr>
            </w:pPr>
            <w:r>
              <w:rPr>
                <w:rFonts w:ascii="宋体" w:hAnsi="宋体" w:cs="宋体" w:hint="eastAsia"/>
                <w:sz w:val="18"/>
                <w:szCs w:val="18"/>
              </w:rPr>
              <w:t>L02：</w:t>
            </w:r>
            <w:r w:rsidRPr="00D16232">
              <w:rPr>
                <w:rFonts w:ascii="宋体" w:hAnsi="宋体" w:cs="宋体"/>
                <w:sz w:val="18"/>
                <w:szCs w:val="18"/>
              </w:rPr>
              <w:t>掌握扎实的城市规划理论和专业知识、能够准确理解</w:t>
            </w:r>
            <w:r w:rsidRPr="00D16232">
              <w:rPr>
                <w:rFonts w:ascii="宋体" w:hAnsi="宋体" w:cs="宋体" w:hint="eastAsia"/>
                <w:sz w:val="18"/>
                <w:szCs w:val="18"/>
              </w:rPr>
              <w:t>城市规划的基本概念、国土空间规划体系、城市详细规划的内涵，</w:t>
            </w:r>
            <w:r w:rsidRPr="00D16232">
              <w:rPr>
                <w:rFonts w:ascii="宋体" w:hAnsi="宋体" w:cs="宋体"/>
                <w:sz w:val="18"/>
                <w:szCs w:val="18"/>
              </w:rPr>
              <w:t>，能够胜任政府开发部门，以及相关的房企单位的岗位要求。</w:t>
            </w:r>
          </w:p>
        </w:tc>
        <w:tc>
          <w:tcPr>
            <w:tcW w:w="3572" w:type="dxa"/>
          </w:tcPr>
          <w:p w:rsidR="00D16232" w:rsidRDefault="00D16232" w:rsidP="00A65E98">
            <w:pPr>
              <w:widowControl/>
              <w:jc w:val="left"/>
              <w:rPr>
                <w:rFonts w:ascii="宋体" w:hAnsi="宋体" w:cs="宋体"/>
                <w:color w:val="000000"/>
                <w:kern w:val="0"/>
                <w:sz w:val="18"/>
                <w:szCs w:val="18"/>
              </w:rPr>
            </w:pPr>
            <w:r>
              <w:rPr>
                <w:rFonts w:ascii="宋体" w:hAnsi="宋体" w:cs="宋体" w:hint="eastAsia"/>
                <w:sz w:val="18"/>
                <w:szCs w:val="18"/>
              </w:rPr>
              <w:t>每次均能按时上课、不迟到、不早退</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sz w:val="18"/>
                <w:szCs w:val="18"/>
              </w:rPr>
              <w:t>优（90-100）</w:t>
            </w:r>
          </w:p>
        </w:tc>
      </w:tr>
      <w:tr w:rsidR="00D16232" w:rsidTr="00D16232">
        <w:trPr>
          <w:cantSplit/>
          <w:trHeight w:val="282"/>
          <w:jc w:val="center"/>
        </w:trPr>
        <w:tc>
          <w:tcPr>
            <w:tcW w:w="3450" w:type="dxa"/>
            <w:vMerge/>
            <w:vAlign w:val="center"/>
          </w:tcPr>
          <w:p w:rsidR="00D16232" w:rsidRDefault="00D16232" w:rsidP="00A65E98">
            <w:pPr>
              <w:jc w:val="center"/>
              <w:rPr>
                <w:rFonts w:ascii="宋体" w:hAnsi="宋体" w:cs="宋体"/>
                <w:sz w:val="18"/>
                <w:szCs w:val="18"/>
              </w:rPr>
            </w:pPr>
          </w:p>
        </w:tc>
        <w:tc>
          <w:tcPr>
            <w:tcW w:w="3572" w:type="dxa"/>
          </w:tcPr>
          <w:p w:rsidR="00D16232" w:rsidRDefault="00D16232" w:rsidP="00A65E98">
            <w:pPr>
              <w:widowControl/>
              <w:jc w:val="left"/>
              <w:rPr>
                <w:rFonts w:ascii="宋体" w:hAnsi="宋体" w:cs="宋体"/>
                <w:color w:val="000000"/>
                <w:kern w:val="0"/>
                <w:sz w:val="18"/>
                <w:szCs w:val="18"/>
              </w:rPr>
            </w:pPr>
            <w:r>
              <w:rPr>
                <w:rFonts w:ascii="宋体" w:hAnsi="宋体" w:cs="宋体" w:hint="eastAsia"/>
                <w:sz w:val="18"/>
                <w:szCs w:val="18"/>
              </w:rPr>
              <w:t>每次均能按时上课、偶尔出现迟到、早退现象</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color w:val="000000"/>
                <w:kern w:val="0"/>
                <w:sz w:val="18"/>
                <w:szCs w:val="18"/>
              </w:rPr>
              <w:t>良（80-89）</w:t>
            </w:r>
          </w:p>
        </w:tc>
      </w:tr>
      <w:tr w:rsidR="00D16232" w:rsidTr="00D16232">
        <w:trPr>
          <w:cantSplit/>
          <w:trHeight w:val="244"/>
          <w:jc w:val="center"/>
        </w:trPr>
        <w:tc>
          <w:tcPr>
            <w:tcW w:w="3450" w:type="dxa"/>
            <w:vMerge/>
            <w:vAlign w:val="center"/>
          </w:tcPr>
          <w:p w:rsidR="00D16232" w:rsidRDefault="00D16232" w:rsidP="00A65E98">
            <w:pPr>
              <w:jc w:val="center"/>
              <w:rPr>
                <w:rFonts w:ascii="宋体" w:hAnsi="宋体" w:cs="宋体"/>
                <w:sz w:val="18"/>
                <w:szCs w:val="18"/>
              </w:rPr>
            </w:pPr>
          </w:p>
        </w:tc>
        <w:tc>
          <w:tcPr>
            <w:tcW w:w="3572" w:type="dxa"/>
          </w:tcPr>
          <w:p w:rsidR="00D16232" w:rsidRDefault="00D16232" w:rsidP="00A65E98">
            <w:pPr>
              <w:widowControl/>
              <w:jc w:val="left"/>
              <w:rPr>
                <w:rFonts w:ascii="宋体" w:hAnsi="宋体" w:cs="宋体"/>
                <w:color w:val="000000"/>
                <w:kern w:val="0"/>
                <w:sz w:val="18"/>
                <w:szCs w:val="18"/>
              </w:rPr>
            </w:pPr>
            <w:r>
              <w:rPr>
                <w:rFonts w:ascii="宋体" w:hAnsi="宋体" w:cs="宋体" w:hint="eastAsia"/>
                <w:sz w:val="18"/>
                <w:szCs w:val="18"/>
              </w:rPr>
              <w:t>每次均能按时上课、经常出现迟到、早退现象</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color w:val="000000"/>
                <w:kern w:val="0"/>
                <w:sz w:val="18"/>
                <w:szCs w:val="18"/>
              </w:rPr>
              <w:t>中（70-79）</w:t>
            </w:r>
          </w:p>
        </w:tc>
      </w:tr>
      <w:tr w:rsidR="00D16232" w:rsidTr="00D16232">
        <w:trPr>
          <w:cantSplit/>
          <w:trHeight w:val="56"/>
          <w:jc w:val="center"/>
        </w:trPr>
        <w:tc>
          <w:tcPr>
            <w:tcW w:w="3450" w:type="dxa"/>
            <w:vMerge/>
            <w:vAlign w:val="center"/>
          </w:tcPr>
          <w:p w:rsidR="00D16232" w:rsidRDefault="00D16232" w:rsidP="00A65E98">
            <w:pPr>
              <w:jc w:val="center"/>
              <w:rPr>
                <w:rFonts w:ascii="宋体" w:hAnsi="宋体" w:cs="宋体"/>
                <w:sz w:val="18"/>
                <w:szCs w:val="18"/>
              </w:rPr>
            </w:pPr>
          </w:p>
        </w:tc>
        <w:tc>
          <w:tcPr>
            <w:tcW w:w="3572" w:type="dxa"/>
          </w:tcPr>
          <w:p w:rsidR="00D16232" w:rsidRDefault="00D16232" w:rsidP="00A65E98">
            <w:pPr>
              <w:widowControl/>
              <w:jc w:val="left"/>
              <w:rPr>
                <w:rFonts w:ascii="宋体" w:hAnsi="宋体" w:cs="宋体"/>
                <w:color w:val="000000"/>
                <w:kern w:val="0"/>
                <w:sz w:val="18"/>
                <w:szCs w:val="18"/>
              </w:rPr>
            </w:pPr>
            <w:r>
              <w:rPr>
                <w:rFonts w:ascii="宋体" w:hAnsi="宋体" w:cs="宋体" w:hint="eastAsia"/>
                <w:sz w:val="18"/>
                <w:szCs w:val="18"/>
              </w:rPr>
              <w:t>偶尔不能按时上课、偶尔出现迟到、早退现象</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color w:val="000000"/>
                <w:kern w:val="0"/>
                <w:sz w:val="18"/>
                <w:szCs w:val="18"/>
              </w:rPr>
              <w:t>及格（60-69）</w:t>
            </w:r>
          </w:p>
        </w:tc>
      </w:tr>
      <w:tr w:rsidR="00D16232" w:rsidTr="00D16232">
        <w:trPr>
          <w:cantSplit/>
          <w:trHeight w:val="310"/>
          <w:jc w:val="center"/>
        </w:trPr>
        <w:tc>
          <w:tcPr>
            <w:tcW w:w="3450" w:type="dxa"/>
            <w:vMerge/>
            <w:vAlign w:val="center"/>
          </w:tcPr>
          <w:p w:rsidR="00D16232" w:rsidRDefault="00D16232" w:rsidP="00A65E98">
            <w:pPr>
              <w:jc w:val="center"/>
              <w:rPr>
                <w:rFonts w:ascii="宋体" w:hAnsi="宋体" w:cs="宋体"/>
                <w:sz w:val="18"/>
                <w:szCs w:val="18"/>
              </w:rPr>
            </w:pPr>
          </w:p>
        </w:tc>
        <w:tc>
          <w:tcPr>
            <w:tcW w:w="3572" w:type="dxa"/>
          </w:tcPr>
          <w:p w:rsidR="00D16232" w:rsidRDefault="00D16232" w:rsidP="00A65E98">
            <w:pPr>
              <w:widowControl/>
              <w:jc w:val="left"/>
              <w:rPr>
                <w:rFonts w:ascii="宋体" w:hAnsi="宋体" w:cs="宋体"/>
                <w:color w:val="000000"/>
                <w:kern w:val="0"/>
                <w:sz w:val="18"/>
                <w:szCs w:val="18"/>
              </w:rPr>
            </w:pPr>
            <w:r>
              <w:rPr>
                <w:rFonts w:ascii="宋体" w:hAnsi="宋体" w:cs="宋体" w:hint="eastAsia"/>
                <w:sz w:val="18"/>
                <w:szCs w:val="18"/>
              </w:rPr>
              <w:t>经常不能按时上课、经常出现迟到、早退现象</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sz w:val="18"/>
                <w:szCs w:val="18"/>
              </w:rPr>
              <w:t>不及格（0-59）</w:t>
            </w:r>
          </w:p>
        </w:tc>
      </w:tr>
      <w:tr w:rsidR="00D16232" w:rsidTr="00D16232">
        <w:trPr>
          <w:cantSplit/>
          <w:trHeight w:val="131"/>
          <w:jc w:val="center"/>
        </w:trPr>
        <w:tc>
          <w:tcPr>
            <w:tcW w:w="3450" w:type="dxa"/>
            <w:vMerge w:val="restart"/>
            <w:vAlign w:val="center"/>
          </w:tcPr>
          <w:p w:rsidR="00D16232" w:rsidRDefault="00D16232" w:rsidP="00A65E98">
            <w:pPr>
              <w:jc w:val="left"/>
              <w:rPr>
                <w:rFonts w:ascii="宋体" w:hAnsi="宋体" w:cs="宋体"/>
                <w:sz w:val="18"/>
                <w:szCs w:val="18"/>
              </w:rPr>
            </w:pPr>
            <w:r w:rsidRPr="00D16232">
              <w:rPr>
                <w:rFonts w:ascii="宋体" w:hAnsi="宋体" w:cs="宋体" w:hint="eastAsia"/>
                <w:sz w:val="18"/>
                <w:szCs w:val="18"/>
              </w:rPr>
              <w:t>L03:</w:t>
            </w:r>
            <w:r w:rsidRPr="00D16232">
              <w:rPr>
                <w:rFonts w:ascii="宋体" w:hAnsi="宋体" w:cs="宋体"/>
                <w:sz w:val="18"/>
                <w:szCs w:val="18"/>
              </w:rPr>
              <w:t xml:space="preserve"> 具有较强的自主和终身学习能力，能熟练运用城市规划理论及方法创新性解决问题，不断提升自身专业技能。</w:t>
            </w:r>
          </w:p>
        </w:tc>
        <w:tc>
          <w:tcPr>
            <w:tcW w:w="3572" w:type="dxa"/>
          </w:tcPr>
          <w:p w:rsidR="00D16232" w:rsidRDefault="00D16232" w:rsidP="00A65E98">
            <w:pPr>
              <w:widowControl/>
              <w:jc w:val="left"/>
              <w:rPr>
                <w:rFonts w:ascii="宋体" w:hAnsi="宋体" w:cs="宋体"/>
                <w:sz w:val="18"/>
                <w:szCs w:val="18"/>
              </w:rPr>
            </w:pPr>
            <w:r>
              <w:rPr>
                <w:rFonts w:ascii="宋体" w:hAnsi="宋体" w:cs="宋体" w:hint="eastAsia"/>
                <w:sz w:val="18"/>
                <w:szCs w:val="18"/>
              </w:rPr>
              <w:t>每次均能按时上课、不迟到、不早退</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sz w:val="18"/>
                <w:szCs w:val="18"/>
              </w:rPr>
              <w:t>优（90-100）</w:t>
            </w:r>
          </w:p>
        </w:tc>
      </w:tr>
      <w:tr w:rsidR="00D16232" w:rsidTr="00D16232">
        <w:trPr>
          <w:cantSplit/>
          <w:trHeight w:val="250"/>
          <w:jc w:val="center"/>
        </w:trPr>
        <w:tc>
          <w:tcPr>
            <w:tcW w:w="3450" w:type="dxa"/>
            <w:vMerge/>
            <w:vAlign w:val="center"/>
          </w:tcPr>
          <w:p w:rsidR="00D16232" w:rsidRDefault="00D16232" w:rsidP="00A65E98">
            <w:pPr>
              <w:jc w:val="center"/>
              <w:rPr>
                <w:rFonts w:ascii="宋体" w:hAnsi="宋体" w:cs="宋体"/>
                <w:sz w:val="18"/>
                <w:szCs w:val="18"/>
              </w:rPr>
            </w:pPr>
          </w:p>
        </w:tc>
        <w:tc>
          <w:tcPr>
            <w:tcW w:w="3572" w:type="dxa"/>
          </w:tcPr>
          <w:p w:rsidR="00D16232" w:rsidRDefault="00D16232" w:rsidP="00A65E98">
            <w:pPr>
              <w:widowControl/>
              <w:jc w:val="left"/>
              <w:rPr>
                <w:rFonts w:ascii="宋体" w:hAnsi="宋体" w:cs="宋体"/>
                <w:sz w:val="18"/>
                <w:szCs w:val="18"/>
              </w:rPr>
            </w:pPr>
            <w:r>
              <w:rPr>
                <w:rFonts w:ascii="宋体" w:hAnsi="宋体" w:cs="宋体" w:hint="eastAsia"/>
                <w:sz w:val="18"/>
                <w:szCs w:val="18"/>
              </w:rPr>
              <w:t>每次均能按时上课、偶尔出现迟到、早退现象</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color w:val="000000"/>
                <w:kern w:val="0"/>
                <w:sz w:val="18"/>
                <w:szCs w:val="18"/>
              </w:rPr>
              <w:t>良（80-89）</w:t>
            </w:r>
          </w:p>
        </w:tc>
      </w:tr>
      <w:tr w:rsidR="00D16232" w:rsidTr="00430A23">
        <w:trPr>
          <w:cantSplit/>
          <w:trHeight w:val="228"/>
          <w:jc w:val="center"/>
        </w:trPr>
        <w:tc>
          <w:tcPr>
            <w:tcW w:w="3450" w:type="dxa"/>
            <w:vMerge/>
            <w:vAlign w:val="center"/>
          </w:tcPr>
          <w:p w:rsidR="00D16232" w:rsidRDefault="00D16232" w:rsidP="00A65E98">
            <w:pPr>
              <w:jc w:val="center"/>
              <w:rPr>
                <w:rFonts w:ascii="宋体" w:hAnsi="宋体" w:cs="宋体"/>
                <w:sz w:val="18"/>
                <w:szCs w:val="18"/>
              </w:rPr>
            </w:pPr>
          </w:p>
        </w:tc>
        <w:tc>
          <w:tcPr>
            <w:tcW w:w="3572" w:type="dxa"/>
          </w:tcPr>
          <w:p w:rsidR="00D16232" w:rsidRDefault="00D16232" w:rsidP="00A65E98">
            <w:pPr>
              <w:widowControl/>
              <w:jc w:val="left"/>
              <w:rPr>
                <w:rFonts w:ascii="宋体" w:hAnsi="宋体" w:cs="宋体"/>
                <w:sz w:val="18"/>
                <w:szCs w:val="18"/>
              </w:rPr>
            </w:pPr>
            <w:r>
              <w:rPr>
                <w:rFonts w:ascii="宋体" w:hAnsi="宋体" w:cs="宋体" w:hint="eastAsia"/>
                <w:sz w:val="18"/>
                <w:szCs w:val="18"/>
              </w:rPr>
              <w:t>每次均能按时上课、经常出现迟到、早退现象</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color w:val="000000"/>
                <w:kern w:val="0"/>
                <w:sz w:val="18"/>
                <w:szCs w:val="18"/>
              </w:rPr>
              <w:t>中（70-79）</w:t>
            </w:r>
          </w:p>
        </w:tc>
      </w:tr>
      <w:tr w:rsidR="00D16232" w:rsidTr="00430A23">
        <w:trPr>
          <w:cantSplit/>
          <w:trHeight w:val="333"/>
          <w:jc w:val="center"/>
        </w:trPr>
        <w:tc>
          <w:tcPr>
            <w:tcW w:w="3450" w:type="dxa"/>
            <w:vMerge/>
            <w:vAlign w:val="center"/>
          </w:tcPr>
          <w:p w:rsidR="00D16232" w:rsidRDefault="00D16232" w:rsidP="00A65E98">
            <w:pPr>
              <w:jc w:val="center"/>
              <w:rPr>
                <w:rFonts w:ascii="宋体" w:hAnsi="宋体" w:cs="宋体"/>
                <w:sz w:val="18"/>
                <w:szCs w:val="18"/>
              </w:rPr>
            </w:pPr>
          </w:p>
        </w:tc>
        <w:tc>
          <w:tcPr>
            <w:tcW w:w="3572" w:type="dxa"/>
          </w:tcPr>
          <w:p w:rsidR="00D16232" w:rsidRDefault="00D16232" w:rsidP="00A65E98">
            <w:pPr>
              <w:widowControl/>
              <w:jc w:val="left"/>
              <w:rPr>
                <w:rFonts w:ascii="宋体" w:hAnsi="宋体" w:cs="宋体"/>
                <w:sz w:val="18"/>
                <w:szCs w:val="18"/>
              </w:rPr>
            </w:pPr>
            <w:r>
              <w:rPr>
                <w:rFonts w:ascii="宋体" w:hAnsi="宋体" w:cs="宋体" w:hint="eastAsia"/>
                <w:sz w:val="18"/>
                <w:szCs w:val="18"/>
              </w:rPr>
              <w:t>偶尔不能按时上课、偶尔出现迟到、早退现象</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color w:val="000000"/>
                <w:kern w:val="0"/>
                <w:sz w:val="18"/>
                <w:szCs w:val="18"/>
              </w:rPr>
              <w:t>及格（60-69）</w:t>
            </w:r>
          </w:p>
        </w:tc>
      </w:tr>
      <w:tr w:rsidR="00D16232" w:rsidTr="00D16232">
        <w:trPr>
          <w:cantSplit/>
          <w:trHeight w:val="56"/>
          <w:jc w:val="center"/>
        </w:trPr>
        <w:tc>
          <w:tcPr>
            <w:tcW w:w="3450" w:type="dxa"/>
            <w:vMerge/>
            <w:vAlign w:val="center"/>
          </w:tcPr>
          <w:p w:rsidR="00D16232" w:rsidRDefault="00D16232" w:rsidP="00A65E98">
            <w:pPr>
              <w:jc w:val="center"/>
              <w:rPr>
                <w:rFonts w:ascii="宋体" w:hAnsi="宋体" w:cs="宋体"/>
                <w:sz w:val="18"/>
                <w:szCs w:val="18"/>
              </w:rPr>
            </w:pPr>
          </w:p>
        </w:tc>
        <w:tc>
          <w:tcPr>
            <w:tcW w:w="3572" w:type="dxa"/>
          </w:tcPr>
          <w:p w:rsidR="00D16232" w:rsidRDefault="00D16232" w:rsidP="00A65E98">
            <w:pPr>
              <w:widowControl/>
              <w:jc w:val="left"/>
              <w:rPr>
                <w:rFonts w:ascii="宋体" w:hAnsi="宋体" w:cs="宋体"/>
                <w:sz w:val="18"/>
                <w:szCs w:val="18"/>
              </w:rPr>
            </w:pPr>
            <w:r>
              <w:rPr>
                <w:rFonts w:ascii="宋体" w:hAnsi="宋体" w:cs="宋体" w:hint="eastAsia"/>
                <w:sz w:val="18"/>
                <w:szCs w:val="18"/>
              </w:rPr>
              <w:t>经常不能按时上课、经常出现迟到、早退现象</w:t>
            </w:r>
          </w:p>
        </w:tc>
        <w:tc>
          <w:tcPr>
            <w:tcW w:w="1577" w:type="dxa"/>
          </w:tcPr>
          <w:p w:rsidR="00D16232" w:rsidRDefault="00D16232" w:rsidP="00A65E98">
            <w:pPr>
              <w:widowControl/>
              <w:jc w:val="center"/>
              <w:rPr>
                <w:rFonts w:ascii="宋体" w:hAnsi="宋体" w:cs="宋体"/>
                <w:sz w:val="18"/>
                <w:szCs w:val="18"/>
              </w:rPr>
            </w:pPr>
            <w:r>
              <w:rPr>
                <w:rFonts w:ascii="宋体" w:hAnsi="宋体" w:cs="宋体" w:hint="eastAsia"/>
                <w:sz w:val="18"/>
                <w:szCs w:val="18"/>
              </w:rPr>
              <w:t>不及格（0-59）</w:t>
            </w:r>
          </w:p>
        </w:tc>
      </w:tr>
    </w:tbl>
    <w:p w:rsidR="00394489" w:rsidRDefault="00394489" w:rsidP="00394489">
      <w:pPr>
        <w:widowControl/>
        <w:spacing w:line="360" w:lineRule="auto"/>
        <w:ind w:firstLineChars="200" w:firstLine="420"/>
        <w:jc w:val="left"/>
        <w:rPr>
          <w:rFonts w:ascii="宋体" w:hAnsi="宋体" w:cs="宋体"/>
          <w:color w:val="000000"/>
          <w:kern w:val="0"/>
        </w:rPr>
      </w:pPr>
    </w:p>
    <w:p w:rsidR="00394489" w:rsidRDefault="00394489" w:rsidP="00394489">
      <w:pPr>
        <w:widowControl/>
        <w:spacing w:line="360" w:lineRule="auto"/>
        <w:ind w:firstLineChars="200" w:firstLine="420"/>
        <w:jc w:val="left"/>
        <w:rPr>
          <w:rFonts w:ascii="宋体" w:hAnsi="宋体" w:cs="宋体"/>
        </w:rPr>
      </w:pPr>
      <w:r>
        <w:rPr>
          <w:rFonts w:ascii="宋体" w:hAnsi="宋体" w:cs="宋体" w:hint="eastAsia"/>
          <w:color w:val="000000"/>
          <w:kern w:val="0"/>
        </w:rPr>
        <w:t>2.</w:t>
      </w:r>
      <w:r w:rsidR="005D3B82">
        <w:rPr>
          <w:rFonts w:ascii="宋体" w:hAnsi="宋体" w:cs="宋体" w:hint="eastAsia"/>
          <w:color w:val="000000"/>
          <w:kern w:val="0"/>
        </w:rPr>
        <w:t>课堂表现</w:t>
      </w:r>
    </w:p>
    <w:tbl>
      <w:tblPr>
        <w:tblW w:w="8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3"/>
        <w:gridCol w:w="5063"/>
        <w:gridCol w:w="1573"/>
      </w:tblGrid>
      <w:tr w:rsidR="00394489" w:rsidTr="00A65E98">
        <w:trPr>
          <w:cantSplit/>
          <w:trHeight w:val="450"/>
          <w:jc w:val="center"/>
        </w:trPr>
        <w:tc>
          <w:tcPr>
            <w:tcW w:w="1963" w:type="dxa"/>
            <w:vAlign w:val="center"/>
          </w:tcPr>
          <w:p w:rsidR="00394489" w:rsidRDefault="00394489" w:rsidP="00A65E98">
            <w:pPr>
              <w:widowControl/>
              <w:jc w:val="center"/>
              <w:rPr>
                <w:rFonts w:ascii="宋体" w:hAnsi="宋体" w:cs="宋体"/>
                <w:b/>
                <w:bCs/>
                <w:sz w:val="18"/>
                <w:szCs w:val="18"/>
              </w:rPr>
            </w:pPr>
            <w:r>
              <w:rPr>
                <w:rFonts w:ascii="宋体" w:hAnsi="宋体" w:cs="宋体" w:hint="eastAsia"/>
                <w:b/>
                <w:bCs/>
                <w:color w:val="000000"/>
                <w:kern w:val="0"/>
                <w:sz w:val="18"/>
                <w:szCs w:val="18"/>
              </w:rPr>
              <w:t>课程目标</w:t>
            </w:r>
          </w:p>
        </w:tc>
        <w:tc>
          <w:tcPr>
            <w:tcW w:w="6636" w:type="dxa"/>
            <w:gridSpan w:val="2"/>
            <w:vAlign w:val="center"/>
          </w:tcPr>
          <w:p w:rsidR="00394489" w:rsidRDefault="00394489" w:rsidP="00A65E98">
            <w:pPr>
              <w:widowControl/>
              <w:jc w:val="center"/>
              <w:rPr>
                <w:rFonts w:ascii="宋体" w:hAnsi="宋体" w:cs="宋体"/>
                <w:b/>
                <w:bCs/>
                <w:sz w:val="18"/>
                <w:szCs w:val="18"/>
              </w:rPr>
            </w:pPr>
            <w:r>
              <w:rPr>
                <w:rFonts w:ascii="宋体" w:hAnsi="宋体" w:cs="宋体" w:hint="eastAsia"/>
                <w:b/>
                <w:bCs/>
                <w:color w:val="000000"/>
                <w:kern w:val="0"/>
                <w:sz w:val="18"/>
                <w:szCs w:val="18"/>
              </w:rPr>
              <w:t>评分标准</w:t>
            </w:r>
          </w:p>
        </w:tc>
      </w:tr>
      <w:tr w:rsidR="00394489" w:rsidTr="00BF3B36">
        <w:trPr>
          <w:cantSplit/>
          <w:trHeight w:val="1032"/>
          <w:jc w:val="center"/>
        </w:trPr>
        <w:tc>
          <w:tcPr>
            <w:tcW w:w="1963" w:type="dxa"/>
            <w:vMerge w:val="restart"/>
            <w:vAlign w:val="center"/>
          </w:tcPr>
          <w:p w:rsidR="00394489" w:rsidRDefault="00AA7AC7" w:rsidP="00A65E98">
            <w:pPr>
              <w:widowControl/>
              <w:jc w:val="left"/>
              <w:rPr>
                <w:rFonts w:ascii="宋体" w:hAnsi="宋体" w:cs="宋体"/>
                <w:sz w:val="18"/>
                <w:szCs w:val="18"/>
              </w:rPr>
            </w:pPr>
            <w:r>
              <w:rPr>
                <w:rFonts w:ascii="宋体" w:hAnsi="宋体" w:cs="宋体" w:hint="eastAsia"/>
                <w:sz w:val="18"/>
                <w:szCs w:val="18"/>
              </w:rPr>
              <w:t>L01：</w:t>
            </w:r>
            <w:r w:rsidRPr="00D16232">
              <w:rPr>
                <w:rFonts w:ascii="宋体" w:hAnsi="宋体" w:cs="宋体"/>
                <w:sz w:val="18"/>
                <w:szCs w:val="18"/>
              </w:rPr>
              <w:t>热爱祖国，拥护中国共产党的领导，具备国际化视野、强烈的公共意识、创新精神和社会责任感，具有对“真、善、美”的价值取向和执着追求，成为具备具有城市视野和城市建设视野</w:t>
            </w:r>
            <w:r>
              <w:rPr>
                <w:rFonts w:ascii="宋体" w:hAnsi="宋体" w:cs="宋体"/>
                <w:sz w:val="18"/>
                <w:szCs w:val="18"/>
              </w:rPr>
              <w:t>的社会主义建设者和接</w:t>
            </w:r>
            <w:r w:rsidRPr="00D16232">
              <w:rPr>
                <w:rFonts w:ascii="宋体" w:hAnsi="宋体" w:cs="宋体"/>
                <w:sz w:val="18"/>
                <w:szCs w:val="18"/>
              </w:rPr>
              <w:t>人。</w:t>
            </w:r>
          </w:p>
        </w:tc>
        <w:tc>
          <w:tcPr>
            <w:tcW w:w="5063" w:type="dxa"/>
          </w:tcPr>
          <w:p w:rsidR="00394489" w:rsidRDefault="00D87728" w:rsidP="00D87728">
            <w:pPr>
              <w:widowControl/>
              <w:jc w:val="left"/>
              <w:rPr>
                <w:rFonts w:ascii="宋体" w:hAnsi="宋体" w:cs="宋体"/>
                <w:sz w:val="18"/>
                <w:szCs w:val="18"/>
              </w:rPr>
            </w:pPr>
            <w:r>
              <w:rPr>
                <w:rFonts w:ascii="宋体" w:hAnsi="宋体" w:cs="宋体" w:hint="eastAsia"/>
                <w:kern w:val="0"/>
                <w:sz w:val="18"/>
                <w:szCs w:val="18"/>
              </w:rPr>
              <w:t>能够</w:t>
            </w:r>
            <w:r>
              <w:rPr>
                <w:rFonts w:ascii="宋体" w:hAnsi="宋体" w:cs="宋体" w:hint="eastAsia"/>
                <w:color w:val="FF0000"/>
                <w:kern w:val="0"/>
                <w:sz w:val="18"/>
                <w:szCs w:val="18"/>
              </w:rPr>
              <w:t>熟练掌握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sidRPr="00D16232">
              <w:rPr>
                <w:rFonts w:ascii="宋体" w:hAnsi="宋体" w:cs="宋体"/>
                <w:sz w:val="18"/>
                <w:szCs w:val="18"/>
              </w:rPr>
              <w:t>能够</w:t>
            </w:r>
            <w:r w:rsidRPr="00D87728">
              <w:rPr>
                <w:rFonts w:ascii="宋体" w:hAnsi="宋体" w:cs="宋体"/>
                <w:color w:val="FF0000"/>
                <w:sz w:val="18"/>
                <w:szCs w:val="18"/>
              </w:rPr>
              <w:t>准确</w:t>
            </w:r>
            <w:r w:rsidRPr="00D16232">
              <w:rPr>
                <w:rFonts w:ascii="宋体" w:hAnsi="宋体" w:cs="宋体"/>
                <w:sz w:val="18"/>
                <w:szCs w:val="18"/>
              </w:rPr>
              <w:t>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w:t>
            </w:r>
            <w:r>
              <w:rPr>
                <w:rFonts w:ascii="宋体" w:hAnsi="宋体" w:cs="宋体" w:hint="eastAsia"/>
                <w:color w:val="FF0000"/>
                <w:kern w:val="0"/>
                <w:sz w:val="18"/>
                <w:szCs w:val="18"/>
              </w:rPr>
              <w:t>良好</w:t>
            </w:r>
            <w:r>
              <w:rPr>
                <w:rFonts w:ascii="宋体" w:hAnsi="宋体" w:cs="宋体" w:hint="eastAsia"/>
                <w:kern w:val="0"/>
                <w:sz w:val="18"/>
                <w:szCs w:val="18"/>
              </w:rPr>
              <w:t>，</w:t>
            </w:r>
            <w:r w:rsidRPr="00730643">
              <w:rPr>
                <w:rFonts w:ascii="宋体" w:hAnsi="宋体" w:cs="宋体" w:hint="eastAsia"/>
                <w:color w:val="FF0000"/>
                <w:kern w:val="0"/>
                <w:sz w:val="18"/>
                <w:szCs w:val="18"/>
              </w:rPr>
              <w:t>积极参加</w:t>
            </w:r>
            <w:r>
              <w:rPr>
                <w:rFonts w:ascii="宋体" w:hAnsi="宋体" w:cs="宋体" w:hint="eastAsia"/>
                <w:kern w:val="0"/>
                <w:sz w:val="18"/>
                <w:szCs w:val="18"/>
              </w:rPr>
              <w:t>讨论，回答问题正确</w:t>
            </w:r>
            <w:r w:rsidR="00730643">
              <w:rPr>
                <w:rFonts w:ascii="宋体" w:hAnsi="宋体" w:cs="宋体" w:hint="eastAsia"/>
                <w:kern w:val="0"/>
                <w:sz w:val="18"/>
                <w:szCs w:val="18"/>
              </w:rPr>
              <w:t>，</w:t>
            </w:r>
            <w:r>
              <w:rPr>
                <w:rFonts w:ascii="宋体" w:hAnsi="宋体" w:cs="宋体" w:hint="eastAsia"/>
                <w:kern w:val="0"/>
                <w:sz w:val="18"/>
                <w:szCs w:val="18"/>
              </w:rPr>
              <w:t>实验课堂综合表现</w:t>
            </w:r>
            <w:r w:rsidR="00730643">
              <w:rPr>
                <w:rFonts w:ascii="宋体" w:hAnsi="宋体" w:cs="宋体" w:hint="eastAsia"/>
                <w:kern w:val="0"/>
                <w:sz w:val="18"/>
                <w:szCs w:val="18"/>
              </w:rPr>
              <w:t>优秀</w:t>
            </w:r>
            <w:r>
              <w:rPr>
                <w:rFonts w:ascii="宋体" w:hAnsi="宋体" w:cs="宋体" w:hint="eastAsia"/>
                <w:kern w:val="0"/>
                <w:sz w:val="18"/>
                <w:szCs w:val="18"/>
              </w:rPr>
              <w:t>及</w:t>
            </w:r>
            <w:r w:rsidR="00730643">
              <w:rPr>
                <w:rFonts w:ascii="宋体" w:hAnsi="宋体" w:cs="宋体" w:hint="eastAsia"/>
                <w:kern w:val="0"/>
                <w:sz w:val="18"/>
                <w:szCs w:val="18"/>
              </w:rPr>
              <w:t>实验</w:t>
            </w:r>
            <w:r>
              <w:rPr>
                <w:rFonts w:ascii="宋体" w:hAnsi="宋体" w:cs="宋体" w:hint="eastAsia"/>
                <w:kern w:val="0"/>
                <w:sz w:val="18"/>
                <w:szCs w:val="18"/>
              </w:rPr>
              <w:t>作业</w:t>
            </w:r>
            <w:r w:rsidR="00730643">
              <w:rPr>
                <w:rFonts w:ascii="宋体" w:hAnsi="宋体" w:cs="宋体" w:hint="eastAsia"/>
                <w:kern w:val="0"/>
                <w:sz w:val="18"/>
                <w:szCs w:val="18"/>
              </w:rPr>
              <w:t>完成</w:t>
            </w:r>
            <w:r>
              <w:rPr>
                <w:rFonts w:ascii="宋体" w:hAnsi="宋体" w:cs="宋体" w:hint="eastAsia"/>
                <w:color w:val="FF0000"/>
                <w:kern w:val="0"/>
                <w:sz w:val="18"/>
                <w:szCs w:val="18"/>
              </w:rPr>
              <w:t>优秀</w:t>
            </w:r>
            <w:r>
              <w:rPr>
                <w:rFonts w:ascii="宋体" w:hAnsi="宋体" w:cs="宋体" w:hint="eastAsia"/>
                <w:color w:val="000000"/>
                <w:kern w:val="0"/>
                <w:sz w:val="18"/>
                <w:szCs w:val="18"/>
              </w:rPr>
              <w:t>。</w:t>
            </w:r>
          </w:p>
        </w:tc>
        <w:tc>
          <w:tcPr>
            <w:tcW w:w="1573" w:type="dxa"/>
          </w:tcPr>
          <w:p w:rsidR="00394489" w:rsidRDefault="00394489" w:rsidP="00A65E98">
            <w:pPr>
              <w:widowControl/>
              <w:jc w:val="center"/>
              <w:rPr>
                <w:rFonts w:ascii="宋体" w:hAnsi="宋体" w:cs="宋体"/>
                <w:sz w:val="18"/>
                <w:szCs w:val="18"/>
              </w:rPr>
            </w:pPr>
            <w:r>
              <w:rPr>
                <w:rFonts w:ascii="宋体" w:hAnsi="宋体" w:cs="宋体" w:hint="eastAsia"/>
                <w:sz w:val="18"/>
                <w:szCs w:val="18"/>
              </w:rPr>
              <w:t>优（90-100）</w:t>
            </w:r>
          </w:p>
        </w:tc>
      </w:tr>
      <w:tr w:rsidR="00394489" w:rsidTr="00BF3B36">
        <w:trPr>
          <w:cantSplit/>
          <w:trHeight w:val="702"/>
          <w:jc w:val="center"/>
        </w:trPr>
        <w:tc>
          <w:tcPr>
            <w:tcW w:w="1963" w:type="dxa"/>
            <w:vMerge/>
            <w:vAlign w:val="center"/>
          </w:tcPr>
          <w:p w:rsidR="00394489" w:rsidRDefault="00394489" w:rsidP="00A65E98">
            <w:pPr>
              <w:jc w:val="center"/>
              <w:rPr>
                <w:rFonts w:ascii="宋体" w:hAnsi="宋体" w:cs="宋体"/>
                <w:sz w:val="18"/>
                <w:szCs w:val="18"/>
              </w:rPr>
            </w:pPr>
          </w:p>
        </w:tc>
        <w:tc>
          <w:tcPr>
            <w:tcW w:w="5063" w:type="dxa"/>
          </w:tcPr>
          <w:p w:rsidR="00394489" w:rsidRPr="00E7499D" w:rsidRDefault="00D87728" w:rsidP="00A65E98">
            <w:pPr>
              <w:widowControl/>
              <w:jc w:val="left"/>
              <w:rPr>
                <w:rFonts w:ascii="宋体" w:hAnsi="宋体" w:cs="宋体"/>
                <w:kern w:val="0"/>
                <w:sz w:val="18"/>
                <w:szCs w:val="18"/>
              </w:rPr>
            </w:pPr>
            <w:r>
              <w:rPr>
                <w:rFonts w:ascii="宋体" w:hAnsi="宋体" w:cs="宋体" w:hint="eastAsia"/>
                <w:kern w:val="0"/>
                <w:sz w:val="18"/>
                <w:szCs w:val="18"/>
              </w:rPr>
              <w:t>能够</w:t>
            </w:r>
            <w:r>
              <w:rPr>
                <w:rFonts w:ascii="宋体" w:hAnsi="宋体" w:cs="宋体" w:hint="eastAsia"/>
                <w:color w:val="FF0000"/>
                <w:kern w:val="0"/>
                <w:sz w:val="18"/>
                <w:szCs w:val="18"/>
              </w:rPr>
              <w:t>较好掌握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sidRPr="00D16232">
              <w:rPr>
                <w:rFonts w:ascii="宋体" w:hAnsi="宋体" w:cs="宋体"/>
                <w:sz w:val="18"/>
                <w:szCs w:val="18"/>
              </w:rPr>
              <w:t>能够</w:t>
            </w:r>
            <w:r w:rsidRPr="00D87728">
              <w:rPr>
                <w:rFonts w:ascii="宋体" w:hAnsi="宋体" w:cs="宋体"/>
                <w:color w:val="FF0000"/>
                <w:sz w:val="18"/>
                <w:szCs w:val="18"/>
              </w:rPr>
              <w:t>较准确</w:t>
            </w:r>
            <w:r w:rsidRPr="00D16232">
              <w:rPr>
                <w:rFonts w:ascii="宋体" w:hAnsi="宋体" w:cs="宋体"/>
                <w:sz w:val="18"/>
                <w:szCs w:val="18"/>
              </w:rPr>
              <w:t>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w:t>
            </w:r>
            <w:r>
              <w:rPr>
                <w:rFonts w:ascii="宋体" w:hAnsi="宋体" w:cs="宋体" w:hint="eastAsia"/>
                <w:color w:val="FF0000"/>
                <w:kern w:val="0"/>
                <w:sz w:val="18"/>
                <w:szCs w:val="18"/>
              </w:rPr>
              <w:t>较好</w:t>
            </w:r>
            <w:r>
              <w:rPr>
                <w:rFonts w:ascii="宋体" w:hAnsi="宋体" w:cs="宋体" w:hint="eastAsia"/>
                <w:kern w:val="0"/>
                <w:sz w:val="18"/>
                <w:szCs w:val="18"/>
              </w:rPr>
              <w:t>，</w:t>
            </w:r>
            <w:r w:rsidRPr="00730643">
              <w:rPr>
                <w:rFonts w:ascii="宋体" w:hAnsi="宋体" w:cs="宋体" w:hint="eastAsia"/>
                <w:color w:val="FF0000"/>
                <w:kern w:val="0"/>
                <w:sz w:val="18"/>
                <w:szCs w:val="18"/>
              </w:rPr>
              <w:t>积极</w:t>
            </w:r>
            <w:r>
              <w:rPr>
                <w:rFonts w:ascii="宋体" w:hAnsi="宋体" w:cs="宋体" w:hint="eastAsia"/>
                <w:kern w:val="0"/>
                <w:sz w:val="18"/>
                <w:szCs w:val="18"/>
              </w:rPr>
              <w:t>参加讨论，回答问题正确</w:t>
            </w:r>
            <w:r w:rsidR="00730643">
              <w:rPr>
                <w:rFonts w:ascii="宋体" w:hAnsi="宋体" w:cs="宋体" w:hint="eastAsia"/>
                <w:kern w:val="0"/>
                <w:sz w:val="18"/>
                <w:szCs w:val="18"/>
              </w:rPr>
              <w:t>，</w:t>
            </w:r>
            <w:r>
              <w:rPr>
                <w:rFonts w:ascii="宋体" w:hAnsi="宋体" w:cs="宋体" w:hint="eastAsia"/>
                <w:kern w:val="0"/>
                <w:sz w:val="18"/>
                <w:szCs w:val="18"/>
              </w:rPr>
              <w:t>实验课堂综合表现</w:t>
            </w:r>
            <w:r w:rsidR="0029087A" w:rsidRPr="008206DD">
              <w:rPr>
                <w:rFonts w:ascii="宋体" w:hAnsi="宋体" w:cs="宋体" w:hint="eastAsia"/>
                <w:color w:val="FF0000"/>
                <w:kern w:val="0"/>
                <w:sz w:val="18"/>
                <w:szCs w:val="18"/>
              </w:rPr>
              <w:t>较好</w:t>
            </w:r>
            <w:r>
              <w:rPr>
                <w:rFonts w:ascii="宋体" w:hAnsi="宋体" w:cs="宋体" w:hint="eastAsia"/>
                <w:kern w:val="0"/>
                <w:sz w:val="18"/>
                <w:szCs w:val="18"/>
              </w:rPr>
              <w:t>及</w:t>
            </w:r>
            <w:r w:rsidR="00730643">
              <w:rPr>
                <w:rFonts w:ascii="宋体" w:hAnsi="宋体" w:cs="宋体" w:hint="eastAsia"/>
                <w:kern w:val="0"/>
                <w:sz w:val="18"/>
                <w:szCs w:val="18"/>
              </w:rPr>
              <w:t>实验</w:t>
            </w:r>
            <w:r>
              <w:rPr>
                <w:rFonts w:ascii="宋体" w:hAnsi="宋体" w:cs="宋体" w:hint="eastAsia"/>
                <w:kern w:val="0"/>
                <w:sz w:val="18"/>
                <w:szCs w:val="18"/>
              </w:rPr>
              <w:t>作业</w:t>
            </w:r>
            <w:r w:rsidR="00730643">
              <w:rPr>
                <w:rFonts w:ascii="宋体" w:hAnsi="宋体" w:cs="宋体" w:hint="eastAsia"/>
                <w:kern w:val="0"/>
                <w:sz w:val="18"/>
                <w:szCs w:val="18"/>
              </w:rPr>
              <w:t>完成</w:t>
            </w:r>
            <w:r>
              <w:rPr>
                <w:rFonts w:ascii="宋体" w:hAnsi="宋体" w:cs="宋体" w:hint="eastAsia"/>
                <w:color w:val="FF0000"/>
                <w:kern w:val="0"/>
                <w:sz w:val="18"/>
                <w:szCs w:val="18"/>
              </w:rPr>
              <w:t>较好</w:t>
            </w:r>
            <w:r>
              <w:rPr>
                <w:rFonts w:ascii="宋体" w:hAnsi="宋体" w:cs="宋体" w:hint="eastAsia"/>
                <w:color w:val="000000"/>
                <w:kern w:val="0"/>
                <w:sz w:val="18"/>
                <w:szCs w:val="18"/>
              </w:rPr>
              <w:t>。</w:t>
            </w:r>
          </w:p>
        </w:tc>
        <w:tc>
          <w:tcPr>
            <w:tcW w:w="1573" w:type="dxa"/>
          </w:tcPr>
          <w:p w:rsidR="00394489" w:rsidRDefault="00394489" w:rsidP="00A65E98">
            <w:pPr>
              <w:widowControl/>
              <w:jc w:val="center"/>
              <w:rPr>
                <w:rFonts w:ascii="宋体" w:hAnsi="宋体" w:cs="宋体"/>
                <w:sz w:val="18"/>
                <w:szCs w:val="18"/>
              </w:rPr>
            </w:pPr>
            <w:r>
              <w:rPr>
                <w:rFonts w:ascii="宋体" w:hAnsi="宋体" w:cs="宋体" w:hint="eastAsia"/>
                <w:color w:val="000000"/>
                <w:kern w:val="0"/>
                <w:sz w:val="18"/>
                <w:szCs w:val="18"/>
              </w:rPr>
              <w:t>良（80-89）</w:t>
            </w:r>
          </w:p>
        </w:tc>
      </w:tr>
      <w:tr w:rsidR="00394489" w:rsidTr="00BF3B36">
        <w:trPr>
          <w:cantSplit/>
          <w:trHeight w:val="702"/>
          <w:jc w:val="center"/>
        </w:trPr>
        <w:tc>
          <w:tcPr>
            <w:tcW w:w="1963" w:type="dxa"/>
            <w:vMerge/>
            <w:vAlign w:val="center"/>
          </w:tcPr>
          <w:p w:rsidR="00394489" w:rsidRDefault="00394489" w:rsidP="00A65E98">
            <w:pPr>
              <w:jc w:val="center"/>
              <w:rPr>
                <w:rFonts w:ascii="宋体" w:hAnsi="宋体" w:cs="宋体"/>
                <w:sz w:val="18"/>
                <w:szCs w:val="18"/>
              </w:rPr>
            </w:pPr>
          </w:p>
        </w:tc>
        <w:tc>
          <w:tcPr>
            <w:tcW w:w="5063" w:type="dxa"/>
          </w:tcPr>
          <w:p w:rsidR="00394489" w:rsidRPr="00B72265" w:rsidRDefault="00B72265" w:rsidP="00B72265">
            <w:pPr>
              <w:widowControl/>
              <w:jc w:val="left"/>
              <w:rPr>
                <w:rFonts w:ascii="宋体" w:hAnsi="宋体" w:cs="宋体"/>
                <w:kern w:val="0"/>
                <w:sz w:val="18"/>
                <w:szCs w:val="18"/>
              </w:rPr>
            </w:pPr>
            <w:r>
              <w:rPr>
                <w:rFonts w:ascii="宋体" w:hAnsi="宋体" w:cs="宋体" w:hint="eastAsia"/>
                <w:kern w:val="0"/>
                <w:sz w:val="18"/>
                <w:szCs w:val="18"/>
              </w:rPr>
              <w:t>能够</w:t>
            </w:r>
            <w:r>
              <w:rPr>
                <w:rFonts w:ascii="宋体" w:hAnsi="宋体" w:cs="宋体" w:hint="eastAsia"/>
                <w:color w:val="FF0000"/>
                <w:kern w:val="0"/>
                <w:sz w:val="18"/>
                <w:szCs w:val="18"/>
              </w:rPr>
              <w:t>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sidRPr="00D16232">
              <w:rPr>
                <w:rFonts w:ascii="宋体" w:hAnsi="宋体" w:cs="宋体"/>
                <w:sz w:val="18"/>
                <w:szCs w:val="18"/>
              </w:rPr>
              <w:t>能够</w:t>
            </w:r>
            <w:r w:rsidRPr="00D87728">
              <w:rPr>
                <w:rFonts w:ascii="宋体" w:hAnsi="宋体" w:cs="宋体"/>
                <w:color w:val="FF0000"/>
                <w:sz w:val="18"/>
                <w:szCs w:val="18"/>
              </w:rPr>
              <w:t>准确</w:t>
            </w:r>
            <w:r w:rsidRPr="00D16232">
              <w:rPr>
                <w:rFonts w:ascii="宋体" w:hAnsi="宋体" w:cs="宋体"/>
                <w:sz w:val="18"/>
                <w:szCs w:val="18"/>
              </w:rPr>
              <w:t>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w:t>
            </w:r>
            <w:r>
              <w:rPr>
                <w:rFonts w:ascii="宋体" w:hAnsi="宋体" w:cs="宋体" w:hint="eastAsia"/>
                <w:color w:val="FF0000"/>
                <w:kern w:val="0"/>
                <w:sz w:val="18"/>
                <w:szCs w:val="18"/>
              </w:rPr>
              <w:t>较好</w:t>
            </w:r>
            <w:r>
              <w:rPr>
                <w:rFonts w:ascii="宋体" w:hAnsi="宋体" w:cs="宋体" w:hint="eastAsia"/>
                <w:kern w:val="0"/>
                <w:sz w:val="18"/>
                <w:szCs w:val="18"/>
              </w:rPr>
              <w:t>，积极参加讨论，回答问题</w:t>
            </w:r>
            <w:r>
              <w:rPr>
                <w:rFonts w:ascii="宋体" w:hAnsi="宋体" w:cs="宋体" w:hint="eastAsia"/>
                <w:color w:val="FF0000"/>
                <w:kern w:val="0"/>
                <w:sz w:val="18"/>
                <w:szCs w:val="18"/>
              </w:rPr>
              <w:t>存在一定错误，</w:t>
            </w:r>
            <w:r>
              <w:rPr>
                <w:rFonts w:ascii="宋体" w:hAnsi="宋体" w:cs="宋体" w:hint="eastAsia"/>
                <w:kern w:val="0"/>
                <w:sz w:val="18"/>
                <w:szCs w:val="18"/>
              </w:rPr>
              <w:t>实验课堂综合表现</w:t>
            </w:r>
            <w:r w:rsidR="008206DD" w:rsidRPr="008206DD">
              <w:rPr>
                <w:rFonts w:ascii="宋体" w:hAnsi="宋体" w:cs="宋体" w:hint="eastAsia"/>
                <w:color w:val="FF0000"/>
                <w:kern w:val="0"/>
                <w:sz w:val="18"/>
                <w:szCs w:val="18"/>
              </w:rPr>
              <w:t>尚可</w:t>
            </w:r>
            <w:r>
              <w:rPr>
                <w:rFonts w:ascii="宋体" w:hAnsi="宋体" w:cs="宋体" w:hint="eastAsia"/>
                <w:kern w:val="0"/>
                <w:sz w:val="18"/>
                <w:szCs w:val="18"/>
              </w:rPr>
              <w:t>及作业</w:t>
            </w:r>
            <w:r>
              <w:rPr>
                <w:rFonts w:ascii="宋体" w:hAnsi="宋体" w:cs="宋体" w:hint="eastAsia"/>
                <w:color w:val="FF0000"/>
                <w:kern w:val="0"/>
                <w:sz w:val="18"/>
                <w:szCs w:val="18"/>
              </w:rPr>
              <w:t>存在少许错误</w:t>
            </w:r>
            <w:r>
              <w:rPr>
                <w:rFonts w:ascii="宋体" w:hAnsi="宋体" w:cs="宋体" w:hint="eastAsia"/>
                <w:color w:val="000000"/>
                <w:kern w:val="0"/>
                <w:sz w:val="18"/>
                <w:szCs w:val="18"/>
              </w:rPr>
              <w:t>。</w:t>
            </w:r>
          </w:p>
        </w:tc>
        <w:tc>
          <w:tcPr>
            <w:tcW w:w="1573" w:type="dxa"/>
          </w:tcPr>
          <w:p w:rsidR="00394489" w:rsidRDefault="00394489" w:rsidP="00A65E98">
            <w:pPr>
              <w:widowControl/>
              <w:jc w:val="center"/>
              <w:rPr>
                <w:rFonts w:ascii="宋体" w:hAnsi="宋体" w:cs="宋体"/>
                <w:sz w:val="18"/>
                <w:szCs w:val="18"/>
              </w:rPr>
            </w:pPr>
            <w:r>
              <w:rPr>
                <w:rFonts w:ascii="宋体" w:hAnsi="宋体" w:cs="宋体" w:hint="eastAsia"/>
                <w:color w:val="000000"/>
                <w:kern w:val="0"/>
                <w:sz w:val="18"/>
                <w:szCs w:val="18"/>
              </w:rPr>
              <w:t>中（70-79）</w:t>
            </w:r>
          </w:p>
        </w:tc>
      </w:tr>
      <w:tr w:rsidR="00394489" w:rsidTr="00BF3B36">
        <w:trPr>
          <w:cantSplit/>
          <w:trHeight w:val="1050"/>
          <w:jc w:val="center"/>
        </w:trPr>
        <w:tc>
          <w:tcPr>
            <w:tcW w:w="1963" w:type="dxa"/>
            <w:vMerge/>
            <w:vAlign w:val="center"/>
          </w:tcPr>
          <w:p w:rsidR="00394489" w:rsidRDefault="00394489" w:rsidP="00A65E98">
            <w:pPr>
              <w:jc w:val="center"/>
              <w:rPr>
                <w:rFonts w:ascii="宋体" w:hAnsi="宋体" w:cs="宋体"/>
                <w:sz w:val="18"/>
                <w:szCs w:val="18"/>
              </w:rPr>
            </w:pPr>
          </w:p>
        </w:tc>
        <w:tc>
          <w:tcPr>
            <w:tcW w:w="5063" w:type="dxa"/>
          </w:tcPr>
          <w:p w:rsidR="00394489" w:rsidRDefault="0083594E" w:rsidP="00865516">
            <w:pPr>
              <w:widowControl/>
              <w:jc w:val="left"/>
              <w:rPr>
                <w:rFonts w:ascii="宋体" w:hAnsi="宋体" w:cs="宋体"/>
                <w:color w:val="000000"/>
                <w:kern w:val="0"/>
                <w:sz w:val="18"/>
                <w:szCs w:val="18"/>
              </w:rPr>
            </w:pPr>
            <w:r>
              <w:rPr>
                <w:rFonts w:ascii="宋体" w:hAnsi="宋体" w:cs="宋体" w:hint="eastAsia"/>
                <w:color w:val="FF0000"/>
                <w:kern w:val="0"/>
                <w:sz w:val="18"/>
                <w:szCs w:val="18"/>
              </w:rPr>
              <w:t>基本能够掌握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Pr>
                <w:rFonts w:ascii="宋体" w:hAnsi="宋体" w:cs="宋体" w:hint="eastAsia"/>
                <w:color w:val="FF0000"/>
                <w:kern w:val="0"/>
                <w:sz w:val="18"/>
                <w:szCs w:val="18"/>
              </w:rPr>
              <w:t>基本能够</w:t>
            </w:r>
            <w:r w:rsidRPr="00D16232">
              <w:rPr>
                <w:rFonts w:ascii="宋体" w:hAnsi="宋体" w:cs="宋体"/>
                <w:sz w:val="18"/>
                <w:szCs w:val="18"/>
              </w:rPr>
              <w:t>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，听课状态一般，偶尔能够参加讨论，回答问题有</w:t>
            </w:r>
            <w:r>
              <w:rPr>
                <w:rFonts w:ascii="宋体" w:hAnsi="宋体" w:cs="宋体" w:hint="eastAsia"/>
                <w:color w:val="FF0000"/>
                <w:kern w:val="0"/>
                <w:sz w:val="18"/>
                <w:szCs w:val="18"/>
              </w:rPr>
              <w:t>较多错误</w:t>
            </w:r>
            <w:r>
              <w:rPr>
                <w:rFonts w:ascii="宋体" w:hAnsi="宋体" w:cs="宋体" w:hint="eastAsia"/>
                <w:kern w:val="0"/>
                <w:sz w:val="18"/>
                <w:szCs w:val="18"/>
              </w:rPr>
              <w:t>，实验课堂综合表现</w:t>
            </w:r>
            <w:r w:rsidR="008206DD" w:rsidRPr="008206DD">
              <w:rPr>
                <w:rFonts w:ascii="宋体" w:hAnsi="宋体" w:cs="宋体" w:hint="eastAsia"/>
                <w:color w:val="FF0000"/>
                <w:kern w:val="0"/>
                <w:sz w:val="18"/>
                <w:szCs w:val="18"/>
              </w:rPr>
              <w:t>一般</w:t>
            </w:r>
            <w:r>
              <w:rPr>
                <w:rFonts w:ascii="宋体" w:hAnsi="宋体" w:cs="宋体" w:hint="eastAsia"/>
                <w:kern w:val="0"/>
                <w:sz w:val="18"/>
                <w:szCs w:val="18"/>
              </w:rPr>
              <w:t>及作业</w:t>
            </w:r>
            <w:r>
              <w:rPr>
                <w:rFonts w:ascii="宋体" w:hAnsi="宋体" w:cs="宋体" w:hint="eastAsia"/>
                <w:color w:val="FF0000"/>
                <w:kern w:val="0"/>
                <w:sz w:val="18"/>
                <w:szCs w:val="18"/>
              </w:rPr>
              <w:t>存在较多错误</w:t>
            </w:r>
            <w:r>
              <w:rPr>
                <w:rFonts w:ascii="宋体" w:hAnsi="宋体" w:cs="宋体" w:hint="eastAsia"/>
                <w:color w:val="000000"/>
                <w:kern w:val="0"/>
                <w:sz w:val="18"/>
                <w:szCs w:val="18"/>
              </w:rPr>
              <w:t>。</w:t>
            </w:r>
          </w:p>
        </w:tc>
        <w:tc>
          <w:tcPr>
            <w:tcW w:w="1573" w:type="dxa"/>
          </w:tcPr>
          <w:p w:rsidR="00394489" w:rsidRDefault="00394489" w:rsidP="00A65E98">
            <w:pPr>
              <w:widowControl/>
              <w:jc w:val="center"/>
              <w:rPr>
                <w:rFonts w:ascii="宋体" w:hAnsi="宋体" w:cs="宋体"/>
                <w:sz w:val="18"/>
                <w:szCs w:val="18"/>
              </w:rPr>
            </w:pPr>
            <w:r>
              <w:rPr>
                <w:rFonts w:ascii="宋体" w:hAnsi="宋体" w:cs="宋体" w:hint="eastAsia"/>
                <w:color w:val="000000"/>
                <w:kern w:val="0"/>
                <w:sz w:val="18"/>
                <w:szCs w:val="18"/>
              </w:rPr>
              <w:t>及格（60-69）</w:t>
            </w:r>
          </w:p>
        </w:tc>
      </w:tr>
      <w:tr w:rsidR="00394489" w:rsidTr="00BF3B36">
        <w:trPr>
          <w:cantSplit/>
          <w:trHeight w:val="702"/>
          <w:jc w:val="center"/>
        </w:trPr>
        <w:tc>
          <w:tcPr>
            <w:tcW w:w="1963" w:type="dxa"/>
            <w:vMerge/>
            <w:vAlign w:val="center"/>
          </w:tcPr>
          <w:p w:rsidR="00394489" w:rsidRDefault="00394489" w:rsidP="00A65E98">
            <w:pPr>
              <w:jc w:val="center"/>
              <w:rPr>
                <w:rFonts w:ascii="宋体" w:hAnsi="宋体" w:cs="宋体"/>
                <w:sz w:val="18"/>
                <w:szCs w:val="18"/>
              </w:rPr>
            </w:pPr>
          </w:p>
        </w:tc>
        <w:tc>
          <w:tcPr>
            <w:tcW w:w="5063" w:type="dxa"/>
          </w:tcPr>
          <w:p w:rsidR="00394489" w:rsidRPr="00730643" w:rsidRDefault="00865516" w:rsidP="00A65E98">
            <w:pPr>
              <w:widowControl/>
              <w:jc w:val="left"/>
              <w:rPr>
                <w:rFonts w:ascii="宋体" w:hAnsi="宋体" w:cs="宋体"/>
                <w:color w:val="FF0000"/>
                <w:kern w:val="0"/>
                <w:sz w:val="18"/>
                <w:szCs w:val="18"/>
              </w:rPr>
            </w:pPr>
            <w:r>
              <w:rPr>
                <w:rFonts w:ascii="宋体" w:hAnsi="宋体" w:cs="宋体" w:hint="eastAsia"/>
                <w:color w:val="FF0000"/>
                <w:kern w:val="0"/>
                <w:sz w:val="18"/>
                <w:szCs w:val="18"/>
              </w:rPr>
              <w:t>不能够掌握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Pr>
                <w:rFonts w:ascii="宋体" w:hAnsi="宋体" w:cs="宋体" w:hint="eastAsia"/>
                <w:color w:val="FF0000"/>
                <w:kern w:val="0"/>
                <w:sz w:val="18"/>
                <w:szCs w:val="18"/>
              </w:rPr>
              <w:t>不能够</w:t>
            </w:r>
            <w:r w:rsidRPr="00D16232">
              <w:rPr>
                <w:rFonts w:ascii="宋体" w:hAnsi="宋体" w:cs="宋体"/>
                <w:sz w:val="18"/>
                <w:szCs w:val="18"/>
              </w:rPr>
              <w:t>理解理解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w:t>
            </w:r>
            <w:r w:rsidRPr="004E0625">
              <w:rPr>
                <w:rFonts w:ascii="宋体" w:hAnsi="宋体" w:cs="宋体" w:hint="eastAsia"/>
                <w:color w:val="FF0000"/>
                <w:kern w:val="0"/>
                <w:sz w:val="18"/>
                <w:szCs w:val="18"/>
              </w:rPr>
              <w:t>差</w:t>
            </w:r>
            <w:r>
              <w:rPr>
                <w:rFonts w:ascii="宋体" w:hAnsi="宋体" w:cs="宋体" w:hint="eastAsia"/>
                <w:kern w:val="0"/>
                <w:sz w:val="18"/>
                <w:szCs w:val="18"/>
              </w:rPr>
              <w:t>，</w:t>
            </w:r>
            <w:r w:rsidR="00730643" w:rsidRPr="004E0625">
              <w:rPr>
                <w:rFonts w:ascii="宋体" w:hAnsi="宋体" w:cs="宋体" w:hint="eastAsia"/>
                <w:color w:val="FF0000"/>
                <w:kern w:val="0"/>
                <w:sz w:val="18"/>
                <w:szCs w:val="18"/>
              </w:rPr>
              <w:t>不</w:t>
            </w:r>
            <w:r w:rsidRPr="004E0625">
              <w:rPr>
                <w:rFonts w:ascii="宋体" w:hAnsi="宋体" w:cs="宋体" w:hint="eastAsia"/>
                <w:color w:val="FF0000"/>
                <w:kern w:val="0"/>
                <w:sz w:val="18"/>
                <w:szCs w:val="18"/>
              </w:rPr>
              <w:t>参加</w:t>
            </w:r>
            <w:r>
              <w:rPr>
                <w:rFonts w:ascii="宋体" w:hAnsi="宋体" w:cs="宋体" w:hint="eastAsia"/>
                <w:kern w:val="0"/>
                <w:sz w:val="18"/>
                <w:szCs w:val="18"/>
              </w:rPr>
              <w:t>讨</w:t>
            </w:r>
            <w:r w:rsidR="00730643">
              <w:rPr>
                <w:rFonts w:ascii="宋体" w:hAnsi="宋体" w:cs="宋体" w:hint="eastAsia"/>
                <w:kern w:val="0"/>
                <w:sz w:val="18"/>
                <w:szCs w:val="18"/>
              </w:rPr>
              <w:t>和回答问题，</w:t>
            </w:r>
            <w:r>
              <w:rPr>
                <w:rFonts w:ascii="宋体" w:hAnsi="宋体" w:cs="宋体" w:hint="eastAsia"/>
                <w:kern w:val="0"/>
                <w:sz w:val="18"/>
                <w:szCs w:val="18"/>
              </w:rPr>
              <w:t>实验课堂综合表现</w:t>
            </w:r>
            <w:r w:rsidR="00730643" w:rsidRPr="00D66CC6">
              <w:rPr>
                <w:rFonts w:ascii="宋体" w:hAnsi="宋体" w:cs="宋体" w:hint="eastAsia"/>
                <w:color w:val="FF0000"/>
                <w:kern w:val="0"/>
                <w:sz w:val="18"/>
                <w:szCs w:val="18"/>
              </w:rPr>
              <w:t>差</w:t>
            </w:r>
            <w:r>
              <w:rPr>
                <w:rFonts w:ascii="宋体" w:hAnsi="宋体" w:cs="宋体" w:hint="eastAsia"/>
                <w:kern w:val="0"/>
                <w:sz w:val="18"/>
                <w:szCs w:val="18"/>
              </w:rPr>
              <w:t>及</w:t>
            </w:r>
            <w:r w:rsidR="00730643">
              <w:rPr>
                <w:rFonts w:ascii="宋体" w:hAnsi="宋体" w:cs="宋体" w:hint="eastAsia"/>
                <w:kern w:val="0"/>
                <w:sz w:val="18"/>
                <w:szCs w:val="18"/>
              </w:rPr>
              <w:t>实验</w:t>
            </w:r>
            <w:r>
              <w:rPr>
                <w:rFonts w:ascii="宋体" w:hAnsi="宋体" w:cs="宋体" w:hint="eastAsia"/>
                <w:kern w:val="0"/>
                <w:sz w:val="18"/>
                <w:szCs w:val="18"/>
              </w:rPr>
              <w:t>作业</w:t>
            </w:r>
            <w:r w:rsidR="00730643">
              <w:rPr>
                <w:rFonts w:ascii="宋体" w:hAnsi="宋体" w:cs="宋体" w:hint="eastAsia"/>
                <w:color w:val="FF0000"/>
                <w:kern w:val="0"/>
                <w:sz w:val="18"/>
                <w:szCs w:val="18"/>
              </w:rPr>
              <w:t>不能及时完成</w:t>
            </w:r>
            <w:r>
              <w:rPr>
                <w:rFonts w:ascii="宋体" w:hAnsi="宋体" w:cs="宋体" w:hint="eastAsia"/>
                <w:color w:val="000000"/>
                <w:kern w:val="0"/>
                <w:sz w:val="18"/>
                <w:szCs w:val="18"/>
              </w:rPr>
              <w:t>。</w:t>
            </w:r>
          </w:p>
        </w:tc>
        <w:tc>
          <w:tcPr>
            <w:tcW w:w="1573" w:type="dxa"/>
          </w:tcPr>
          <w:p w:rsidR="00394489" w:rsidRDefault="00394489" w:rsidP="00A65E98">
            <w:pPr>
              <w:widowControl/>
              <w:jc w:val="center"/>
              <w:rPr>
                <w:rFonts w:ascii="宋体" w:hAnsi="宋体" w:cs="宋体"/>
                <w:sz w:val="18"/>
                <w:szCs w:val="18"/>
              </w:rPr>
            </w:pPr>
            <w:r>
              <w:rPr>
                <w:rFonts w:ascii="宋体" w:hAnsi="宋体" w:cs="宋体" w:hint="eastAsia"/>
                <w:sz w:val="18"/>
                <w:szCs w:val="18"/>
              </w:rPr>
              <w:t>不及格（0-59）</w:t>
            </w:r>
          </w:p>
        </w:tc>
      </w:tr>
      <w:tr w:rsidR="002434AB" w:rsidTr="00BF3B36">
        <w:trPr>
          <w:cantSplit/>
          <w:trHeight w:val="624"/>
          <w:jc w:val="center"/>
        </w:trPr>
        <w:tc>
          <w:tcPr>
            <w:tcW w:w="1963" w:type="dxa"/>
            <w:vMerge w:val="restart"/>
            <w:vAlign w:val="center"/>
          </w:tcPr>
          <w:p w:rsidR="002434AB" w:rsidRDefault="002434AB" w:rsidP="002434AB">
            <w:pPr>
              <w:jc w:val="center"/>
              <w:rPr>
                <w:rFonts w:ascii="宋体" w:hAnsi="宋体" w:cs="宋体"/>
                <w:sz w:val="18"/>
                <w:szCs w:val="18"/>
              </w:rPr>
            </w:pPr>
            <w:r>
              <w:rPr>
                <w:rFonts w:ascii="宋体" w:hAnsi="宋体" w:cs="宋体" w:hint="eastAsia"/>
                <w:sz w:val="18"/>
                <w:szCs w:val="18"/>
              </w:rPr>
              <w:t>L02：</w:t>
            </w:r>
            <w:r w:rsidRPr="00D16232">
              <w:rPr>
                <w:rFonts w:ascii="宋体" w:hAnsi="宋体" w:cs="宋体"/>
                <w:sz w:val="18"/>
                <w:szCs w:val="18"/>
              </w:rPr>
              <w:t>掌握扎实的城市规划理论和专业知识、能够准确理解</w:t>
            </w:r>
            <w:r w:rsidRPr="00D16232">
              <w:rPr>
                <w:rFonts w:ascii="宋体" w:hAnsi="宋体" w:cs="宋体" w:hint="eastAsia"/>
                <w:sz w:val="18"/>
                <w:szCs w:val="18"/>
              </w:rPr>
              <w:t>城市规划的基本概念、国土空间规划体系、城市详细规划的内涵，</w:t>
            </w:r>
            <w:r w:rsidRPr="00D16232">
              <w:rPr>
                <w:rFonts w:ascii="宋体" w:hAnsi="宋体" w:cs="宋体"/>
                <w:sz w:val="18"/>
                <w:szCs w:val="18"/>
              </w:rPr>
              <w:t>，能够胜任政府开发部门，以及相关的房企单位的岗位要求。</w:t>
            </w:r>
          </w:p>
        </w:tc>
        <w:tc>
          <w:tcPr>
            <w:tcW w:w="5063" w:type="dxa"/>
          </w:tcPr>
          <w:p w:rsidR="002434AB" w:rsidRDefault="002434AB" w:rsidP="002434AB">
            <w:pPr>
              <w:widowControl/>
              <w:jc w:val="left"/>
              <w:rPr>
                <w:rFonts w:ascii="宋体" w:hAnsi="宋体" w:cs="宋体"/>
                <w:sz w:val="18"/>
                <w:szCs w:val="18"/>
              </w:rPr>
            </w:pPr>
            <w:r>
              <w:rPr>
                <w:rFonts w:ascii="宋体" w:hAnsi="宋体" w:cs="宋体" w:hint="eastAsia"/>
                <w:kern w:val="0"/>
                <w:sz w:val="18"/>
                <w:szCs w:val="18"/>
              </w:rPr>
              <w:t>能够</w:t>
            </w:r>
            <w:r>
              <w:rPr>
                <w:rFonts w:ascii="宋体" w:hAnsi="宋体" w:cs="宋体" w:hint="eastAsia"/>
                <w:color w:val="FF0000"/>
                <w:kern w:val="0"/>
                <w:sz w:val="18"/>
                <w:szCs w:val="18"/>
              </w:rPr>
              <w:t>熟练掌握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sidRPr="00D16232">
              <w:rPr>
                <w:rFonts w:ascii="宋体" w:hAnsi="宋体" w:cs="宋体"/>
                <w:sz w:val="18"/>
                <w:szCs w:val="18"/>
              </w:rPr>
              <w:t>能够</w:t>
            </w:r>
            <w:r w:rsidRPr="00D87728">
              <w:rPr>
                <w:rFonts w:ascii="宋体" w:hAnsi="宋体" w:cs="宋体"/>
                <w:color w:val="FF0000"/>
                <w:sz w:val="18"/>
                <w:szCs w:val="18"/>
              </w:rPr>
              <w:t>准确</w:t>
            </w:r>
            <w:r w:rsidRPr="00D16232">
              <w:rPr>
                <w:rFonts w:ascii="宋体" w:hAnsi="宋体" w:cs="宋体"/>
                <w:sz w:val="18"/>
                <w:szCs w:val="18"/>
              </w:rPr>
              <w:t>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w:t>
            </w:r>
            <w:r>
              <w:rPr>
                <w:rFonts w:ascii="宋体" w:hAnsi="宋体" w:cs="宋体" w:hint="eastAsia"/>
                <w:color w:val="FF0000"/>
                <w:kern w:val="0"/>
                <w:sz w:val="18"/>
                <w:szCs w:val="18"/>
              </w:rPr>
              <w:t>良好</w:t>
            </w:r>
            <w:r>
              <w:rPr>
                <w:rFonts w:ascii="宋体" w:hAnsi="宋体" w:cs="宋体" w:hint="eastAsia"/>
                <w:kern w:val="0"/>
                <w:sz w:val="18"/>
                <w:szCs w:val="18"/>
              </w:rPr>
              <w:t>，</w:t>
            </w:r>
            <w:r w:rsidRPr="00730643">
              <w:rPr>
                <w:rFonts w:ascii="宋体" w:hAnsi="宋体" w:cs="宋体" w:hint="eastAsia"/>
                <w:color w:val="FF0000"/>
                <w:kern w:val="0"/>
                <w:sz w:val="18"/>
                <w:szCs w:val="18"/>
              </w:rPr>
              <w:t>积极参加</w:t>
            </w:r>
            <w:r>
              <w:rPr>
                <w:rFonts w:ascii="宋体" w:hAnsi="宋体" w:cs="宋体" w:hint="eastAsia"/>
                <w:kern w:val="0"/>
                <w:sz w:val="18"/>
                <w:szCs w:val="18"/>
              </w:rPr>
              <w:t>讨论，回答问题正确，实验课堂综合表现优秀及实验作业完成</w:t>
            </w:r>
            <w:r>
              <w:rPr>
                <w:rFonts w:ascii="宋体" w:hAnsi="宋体" w:cs="宋体" w:hint="eastAsia"/>
                <w:color w:val="FF0000"/>
                <w:kern w:val="0"/>
                <w:sz w:val="18"/>
                <w:szCs w:val="18"/>
              </w:rPr>
              <w:t>优秀</w:t>
            </w:r>
            <w:r>
              <w:rPr>
                <w:rFonts w:ascii="宋体" w:hAnsi="宋体" w:cs="宋体" w:hint="eastAsia"/>
                <w:color w:val="000000"/>
                <w:kern w:val="0"/>
                <w:sz w:val="18"/>
                <w:szCs w:val="18"/>
              </w:rPr>
              <w:t>。</w:t>
            </w:r>
          </w:p>
        </w:tc>
        <w:tc>
          <w:tcPr>
            <w:tcW w:w="1573" w:type="dxa"/>
          </w:tcPr>
          <w:p w:rsidR="002434AB" w:rsidRDefault="002434AB" w:rsidP="002434AB">
            <w:pPr>
              <w:widowControl/>
              <w:jc w:val="center"/>
              <w:rPr>
                <w:rFonts w:ascii="宋体" w:hAnsi="宋体" w:cs="宋体"/>
                <w:sz w:val="18"/>
                <w:szCs w:val="18"/>
              </w:rPr>
            </w:pPr>
            <w:r>
              <w:rPr>
                <w:rFonts w:ascii="宋体" w:hAnsi="宋体" w:cs="宋体" w:hint="eastAsia"/>
                <w:sz w:val="18"/>
                <w:szCs w:val="18"/>
              </w:rPr>
              <w:t>优（90-100）</w:t>
            </w:r>
          </w:p>
        </w:tc>
      </w:tr>
      <w:tr w:rsidR="002434AB" w:rsidTr="00BF3B36">
        <w:trPr>
          <w:cantSplit/>
          <w:trHeight w:val="624"/>
          <w:jc w:val="center"/>
        </w:trPr>
        <w:tc>
          <w:tcPr>
            <w:tcW w:w="1963" w:type="dxa"/>
            <w:vMerge/>
            <w:vAlign w:val="center"/>
          </w:tcPr>
          <w:p w:rsidR="002434AB" w:rsidRDefault="002434AB" w:rsidP="002434AB">
            <w:pPr>
              <w:jc w:val="center"/>
              <w:rPr>
                <w:rFonts w:ascii="宋体" w:hAnsi="宋体" w:cs="宋体"/>
                <w:sz w:val="18"/>
                <w:szCs w:val="18"/>
              </w:rPr>
            </w:pPr>
          </w:p>
        </w:tc>
        <w:tc>
          <w:tcPr>
            <w:tcW w:w="5063" w:type="dxa"/>
          </w:tcPr>
          <w:p w:rsidR="002434AB" w:rsidRPr="00E7499D" w:rsidRDefault="002434AB" w:rsidP="002434AB">
            <w:pPr>
              <w:widowControl/>
              <w:jc w:val="left"/>
              <w:rPr>
                <w:rFonts w:ascii="宋体" w:hAnsi="宋体" w:cs="宋体"/>
                <w:kern w:val="0"/>
                <w:sz w:val="18"/>
                <w:szCs w:val="18"/>
              </w:rPr>
            </w:pPr>
            <w:r>
              <w:rPr>
                <w:rFonts w:ascii="宋体" w:hAnsi="宋体" w:cs="宋体" w:hint="eastAsia"/>
                <w:kern w:val="0"/>
                <w:sz w:val="18"/>
                <w:szCs w:val="18"/>
              </w:rPr>
              <w:t>能够</w:t>
            </w:r>
            <w:r>
              <w:rPr>
                <w:rFonts w:ascii="宋体" w:hAnsi="宋体" w:cs="宋体" w:hint="eastAsia"/>
                <w:color w:val="FF0000"/>
                <w:kern w:val="0"/>
                <w:sz w:val="18"/>
                <w:szCs w:val="18"/>
              </w:rPr>
              <w:t>较好掌握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sidRPr="00D16232">
              <w:rPr>
                <w:rFonts w:ascii="宋体" w:hAnsi="宋体" w:cs="宋体"/>
                <w:sz w:val="18"/>
                <w:szCs w:val="18"/>
              </w:rPr>
              <w:t>能够</w:t>
            </w:r>
            <w:r w:rsidRPr="00D87728">
              <w:rPr>
                <w:rFonts w:ascii="宋体" w:hAnsi="宋体" w:cs="宋体"/>
                <w:color w:val="FF0000"/>
                <w:sz w:val="18"/>
                <w:szCs w:val="18"/>
              </w:rPr>
              <w:t>较准确</w:t>
            </w:r>
            <w:r w:rsidRPr="00D16232">
              <w:rPr>
                <w:rFonts w:ascii="宋体" w:hAnsi="宋体" w:cs="宋体"/>
                <w:sz w:val="18"/>
                <w:szCs w:val="18"/>
              </w:rPr>
              <w:t>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w:t>
            </w:r>
            <w:r>
              <w:rPr>
                <w:rFonts w:ascii="宋体" w:hAnsi="宋体" w:cs="宋体" w:hint="eastAsia"/>
                <w:color w:val="FF0000"/>
                <w:kern w:val="0"/>
                <w:sz w:val="18"/>
                <w:szCs w:val="18"/>
              </w:rPr>
              <w:t>较好</w:t>
            </w:r>
            <w:r>
              <w:rPr>
                <w:rFonts w:ascii="宋体" w:hAnsi="宋体" w:cs="宋体" w:hint="eastAsia"/>
                <w:kern w:val="0"/>
                <w:sz w:val="18"/>
                <w:szCs w:val="18"/>
              </w:rPr>
              <w:t>，</w:t>
            </w:r>
            <w:r w:rsidRPr="00730643">
              <w:rPr>
                <w:rFonts w:ascii="宋体" w:hAnsi="宋体" w:cs="宋体" w:hint="eastAsia"/>
                <w:color w:val="FF0000"/>
                <w:kern w:val="0"/>
                <w:sz w:val="18"/>
                <w:szCs w:val="18"/>
              </w:rPr>
              <w:t>积极</w:t>
            </w:r>
            <w:r>
              <w:rPr>
                <w:rFonts w:ascii="宋体" w:hAnsi="宋体" w:cs="宋体" w:hint="eastAsia"/>
                <w:kern w:val="0"/>
                <w:sz w:val="18"/>
                <w:szCs w:val="18"/>
              </w:rPr>
              <w:t>参加讨论，回答问题正确，实验课堂综合表现</w:t>
            </w:r>
            <w:r w:rsidRPr="008206DD">
              <w:rPr>
                <w:rFonts w:ascii="宋体" w:hAnsi="宋体" w:cs="宋体" w:hint="eastAsia"/>
                <w:color w:val="FF0000"/>
                <w:kern w:val="0"/>
                <w:sz w:val="18"/>
                <w:szCs w:val="18"/>
              </w:rPr>
              <w:t>较好</w:t>
            </w:r>
            <w:r>
              <w:rPr>
                <w:rFonts w:ascii="宋体" w:hAnsi="宋体" w:cs="宋体" w:hint="eastAsia"/>
                <w:kern w:val="0"/>
                <w:sz w:val="18"/>
                <w:szCs w:val="18"/>
              </w:rPr>
              <w:t>及实验作业完成</w:t>
            </w:r>
            <w:r>
              <w:rPr>
                <w:rFonts w:ascii="宋体" w:hAnsi="宋体" w:cs="宋体" w:hint="eastAsia"/>
                <w:color w:val="FF0000"/>
                <w:kern w:val="0"/>
                <w:sz w:val="18"/>
                <w:szCs w:val="18"/>
              </w:rPr>
              <w:t>较好</w:t>
            </w:r>
            <w:r>
              <w:rPr>
                <w:rFonts w:ascii="宋体" w:hAnsi="宋体" w:cs="宋体" w:hint="eastAsia"/>
                <w:color w:val="000000"/>
                <w:kern w:val="0"/>
                <w:sz w:val="18"/>
                <w:szCs w:val="18"/>
              </w:rPr>
              <w:t>。</w:t>
            </w:r>
          </w:p>
        </w:tc>
        <w:tc>
          <w:tcPr>
            <w:tcW w:w="1573" w:type="dxa"/>
          </w:tcPr>
          <w:p w:rsidR="002434AB" w:rsidRDefault="002434AB" w:rsidP="002434AB">
            <w:pPr>
              <w:widowControl/>
              <w:jc w:val="center"/>
              <w:rPr>
                <w:rFonts w:ascii="宋体" w:hAnsi="宋体" w:cs="宋体"/>
                <w:sz w:val="18"/>
                <w:szCs w:val="18"/>
              </w:rPr>
            </w:pPr>
            <w:r>
              <w:rPr>
                <w:rFonts w:ascii="宋体" w:hAnsi="宋体" w:cs="宋体" w:hint="eastAsia"/>
                <w:color w:val="000000"/>
                <w:kern w:val="0"/>
                <w:sz w:val="18"/>
                <w:szCs w:val="18"/>
              </w:rPr>
              <w:t>良（80-89）</w:t>
            </w:r>
          </w:p>
        </w:tc>
      </w:tr>
      <w:tr w:rsidR="002434AB" w:rsidTr="00BF3B36">
        <w:trPr>
          <w:cantSplit/>
          <w:trHeight w:val="624"/>
          <w:jc w:val="center"/>
        </w:trPr>
        <w:tc>
          <w:tcPr>
            <w:tcW w:w="1963" w:type="dxa"/>
            <w:vMerge/>
            <w:vAlign w:val="center"/>
          </w:tcPr>
          <w:p w:rsidR="002434AB" w:rsidRDefault="002434AB" w:rsidP="002434AB">
            <w:pPr>
              <w:jc w:val="center"/>
              <w:rPr>
                <w:rFonts w:ascii="宋体" w:hAnsi="宋体" w:cs="宋体"/>
                <w:sz w:val="18"/>
                <w:szCs w:val="18"/>
              </w:rPr>
            </w:pPr>
          </w:p>
        </w:tc>
        <w:tc>
          <w:tcPr>
            <w:tcW w:w="5063" w:type="dxa"/>
          </w:tcPr>
          <w:p w:rsidR="002434AB" w:rsidRPr="00B72265" w:rsidRDefault="002434AB" w:rsidP="002434AB">
            <w:pPr>
              <w:widowControl/>
              <w:jc w:val="left"/>
              <w:rPr>
                <w:rFonts w:ascii="宋体" w:hAnsi="宋体" w:cs="宋体"/>
                <w:kern w:val="0"/>
                <w:sz w:val="18"/>
                <w:szCs w:val="18"/>
              </w:rPr>
            </w:pPr>
            <w:r>
              <w:rPr>
                <w:rFonts w:ascii="宋体" w:hAnsi="宋体" w:cs="宋体" w:hint="eastAsia"/>
                <w:kern w:val="0"/>
                <w:sz w:val="18"/>
                <w:szCs w:val="18"/>
              </w:rPr>
              <w:t>能够</w:t>
            </w:r>
            <w:r>
              <w:rPr>
                <w:rFonts w:ascii="宋体" w:hAnsi="宋体" w:cs="宋体" w:hint="eastAsia"/>
                <w:color w:val="FF0000"/>
                <w:kern w:val="0"/>
                <w:sz w:val="18"/>
                <w:szCs w:val="18"/>
              </w:rPr>
              <w:t>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sidRPr="00D16232">
              <w:rPr>
                <w:rFonts w:ascii="宋体" w:hAnsi="宋体" w:cs="宋体"/>
                <w:sz w:val="18"/>
                <w:szCs w:val="18"/>
              </w:rPr>
              <w:t>能够</w:t>
            </w:r>
            <w:r w:rsidRPr="00D87728">
              <w:rPr>
                <w:rFonts w:ascii="宋体" w:hAnsi="宋体" w:cs="宋体"/>
                <w:color w:val="FF0000"/>
                <w:sz w:val="18"/>
                <w:szCs w:val="18"/>
              </w:rPr>
              <w:t>准确</w:t>
            </w:r>
            <w:r w:rsidRPr="00D16232">
              <w:rPr>
                <w:rFonts w:ascii="宋体" w:hAnsi="宋体" w:cs="宋体"/>
                <w:sz w:val="18"/>
                <w:szCs w:val="18"/>
              </w:rPr>
              <w:t>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w:t>
            </w:r>
            <w:r>
              <w:rPr>
                <w:rFonts w:ascii="宋体" w:hAnsi="宋体" w:cs="宋体" w:hint="eastAsia"/>
                <w:color w:val="FF0000"/>
                <w:kern w:val="0"/>
                <w:sz w:val="18"/>
                <w:szCs w:val="18"/>
              </w:rPr>
              <w:t>较好</w:t>
            </w:r>
            <w:r>
              <w:rPr>
                <w:rFonts w:ascii="宋体" w:hAnsi="宋体" w:cs="宋体" w:hint="eastAsia"/>
                <w:kern w:val="0"/>
                <w:sz w:val="18"/>
                <w:szCs w:val="18"/>
              </w:rPr>
              <w:t>，积极参加讨论，回答问题</w:t>
            </w:r>
            <w:r>
              <w:rPr>
                <w:rFonts w:ascii="宋体" w:hAnsi="宋体" w:cs="宋体" w:hint="eastAsia"/>
                <w:color w:val="FF0000"/>
                <w:kern w:val="0"/>
                <w:sz w:val="18"/>
                <w:szCs w:val="18"/>
              </w:rPr>
              <w:t>存在一定错误，</w:t>
            </w:r>
            <w:r>
              <w:rPr>
                <w:rFonts w:ascii="宋体" w:hAnsi="宋体" w:cs="宋体" w:hint="eastAsia"/>
                <w:kern w:val="0"/>
                <w:sz w:val="18"/>
                <w:szCs w:val="18"/>
              </w:rPr>
              <w:t>实验课堂综合表现</w:t>
            </w:r>
            <w:r w:rsidRPr="008206DD">
              <w:rPr>
                <w:rFonts w:ascii="宋体" w:hAnsi="宋体" w:cs="宋体" w:hint="eastAsia"/>
                <w:color w:val="FF0000"/>
                <w:kern w:val="0"/>
                <w:sz w:val="18"/>
                <w:szCs w:val="18"/>
              </w:rPr>
              <w:t>尚可</w:t>
            </w:r>
            <w:r>
              <w:rPr>
                <w:rFonts w:ascii="宋体" w:hAnsi="宋体" w:cs="宋体" w:hint="eastAsia"/>
                <w:kern w:val="0"/>
                <w:sz w:val="18"/>
                <w:szCs w:val="18"/>
              </w:rPr>
              <w:t>及作业</w:t>
            </w:r>
            <w:r>
              <w:rPr>
                <w:rFonts w:ascii="宋体" w:hAnsi="宋体" w:cs="宋体" w:hint="eastAsia"/>
                <w:color w:val="FF0000"/>
                <w:kern w:val="0"/>
                <w:sz w:val="18"/>
                <w:szCs w:val="18"/>
              </w:rPr>
              <w:t>存在少许错误</w:t>
            </w:r>
            <w:r>
              <w:rPr>
                <w:rFonts w:ascii="宋体" w:hAnsi="宋体" w:cs="宋体" w:hint="eastAsia"/>
                <w:color w:val="000000"/>
                <w:kern w:val="0"/>
                <w:sz w:val="18"/>
                <w:szCs w:val="18"/>
              </w:rPr>
              <w:t>。</w:t>
            </w:r>
          </w:p>
        </w:tc>
        <w:tc>
          <w:tcPr>
            <w:tcW w:w="1573" w:type="dxa"/>
          </w:tcPr>
          <w:p w:rsidR="002434AB" w:rsidRDefault="002434AB" w:rsidP="002434AB">
            <w:pPr>
              <w:widowControl/>
              <w:jc w:val="center"/>
              <w:rPr>
                <w:rFonts w:ascii="宋体" w:hAnsi="宋体" w:cs="宋体"/>
                <w:sz w:val="18"/>
                <w:szCs w:val="18"/>
              </w:rPr>
            </w:pPr>
            <w:r>
              <w:rPr>
                <w:rFonts w:ascii="宋体" w:hAnsi="宋体" w:cs="宋体" w:hint="eastAsia"/>
                <w:color w:val="000000"/>
                <w:kern w:val="0"/>
                <w:sz w:val="18"/>
                <w:szCs w:val="18"/>
              </w:rPr>
              <w:t>中（70-79）</w:t>
            </w:r>
          </w:p>
        </w:tc>
      </w:tr>
      <w:tr w:rsidR="002434AB" w:rsidTr="00BF3B36">
        <w:trPr>
          <w:cantSplit/>
          <w:trHeight w:val="624"/>
          <w:jc w:val="center"/>
        </w:trPr>
        <w:tc>
          <w:tcPr>
            <w:tcW w:w="1963" w:type="dxa"/>
            <w:vMerge/>
            <w:vAlign w:val="center"/>
          </w:tcPr>
          <w:p w:rsidR="002434AB" w:rsidRDefault="002434AB" w:rsidP="002434AB">
            <w:pPr>
              <w:jc w:val="center"/>
              <w:rPr>
                <w:rFonts w:ascii="宋体" w:hAnsi="宋体" w:cs="宋体"/>
                <w:sz w:val="18"/>
                <w:szCs w:val="18"/>
              </w:rPr>
            </w:pPr>
          </w:p>
        </w:tc>
        <w:tc>
          <w:tcPr>
            <w:tcW w:w="5063" w:type="dxa"/>
          </w:tcPr>
          <w:p w:rsidR="002434AB" w:rsidRDefault="002434AB" w:rsidP="002434AB">
            <w:pPr>
              <w:widowControl/>
              <w:jc w:val="left"/>
              <w:rPr>
                <w:rFonts w:ascii="宋体" w:hAnsi="宋体" w:cs="宋体"/>
                <w:color w:val="000000"/>
                <w:kern w:val="0"/>
                <w:sz w:val="18"/>
                <w:szCs w:val="18"/>
              </w:rPr>
            </w:pPr>
            <w:r>
              <w:rPr>
                <w:rFonts w:ascii="宋体" w:hAnsi="宋体" w:cs="宋体" w:hint="eastAsia"/>
                <w:color w:val="FF0000"/>
                <w:kern w:val="0"/>
                <w:sz w:val="18"/>
                <w:szCs w:val="18"/>
              </w:rPr>
              <w:t>基本能够掌握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Pr>
                <w:rFonts w:ascii="宋体" w:hAnsi="宋体" w:cs="宋体" w:hint="eastAsia"/>
                <w:color w:val="FF0000"/>
                <w:kern w:val="0"/>
                <w:sz w:val="18"/>
                <w:szCs w:val="18"/>
              </w:rPr>
              <w:t>基本能够</w:t>
            </w:r>
            <w:r w:rsidRPr="00D16232">
              <w:rPr>
                <w:rFonts w:ascii="宋体" w:hAnsi="宋体" w:cs="宋体"/>
                <w:sz w:val="18"/>
                <w:szCs w:val="18"/>
              </w:rPr>
              <w:t>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，听课状态一般，偶尔能够参加讨论，回答问题有</w:t>
            </w:r>
            <w:r>
              <w:rPr>
                <w:rFonts w:ascii="宋体" w:hAnsi="宋体" w:cs="宋体" w:hint="eastAsia"/>
                <w:color w:val="FF0000"/>
                <w:kern w:val="0"/>
                <w:sz w:val="18"/>
                <w:szCs w:val="18"/>
              </w:rPr>
              <w:t>较多错误</w:t>
            </w:r>
            <w:r>
              <w:rPr>
                <w:rFonts w:ascii="宋体" w:hAnsi="宋体" w:cs="宋体" w:hint="eastAsia"/>
                <w:kern w:val="0"/>
                <w:sz w:val="18"/>
                <w:szCs w:val="18"/>
              </w:rPr>
              <w:t>，实验课堂综合表现</w:t>
            </w:r>
            <w:r w:rsidRPr="008206DD">
              <w:rPr>
                <w:rFonts w:ascii="宋体" w:hAnsi="宋体" w:cs="宋体" w:hint="eastAsia"/>
                <w:color w:val="FF0000"/>
                <w:kern w:val="0"/>
                <w:sz w:val="18"/>
                <w:szCs w:val="18"/>
              </w:rPr>
              <w:t>一般</w:t>
            </w:r>
            <w:r>
              <w:rPr>
                <w:rFonts w:ascii="宋体" w:hAnsi="宋体" w:cs="宋体" w:hint="eastAsia"/>
                <w:kern w:val="0"/>
                <w:sz w:val="18"/>
                <w:szCs w:val="18"/>
              </w:rPr>
              <w:t>及作业</w:t>
            </w:r>
            <w:r>
              <w:rPr>
                <w:rFonts w:ascii="宋体" w:hAnsi="宋体" w:cs="宋体" w:hint="eastAsia"/>
                <w:color w:val="FF0000"/>
                <w:kern w:val="0"/>
                <w:sz w:val="18"/>
                <w:szCs w:val="18"/>
              </w:rPr>
              <w:t>存在较多错误</w:t>
            </w:r>
            <w:r>
              <w:rPr>
                <w:rFonts w:ascii="宋体" w:hAnsi="宋体" w:cs="宋体" w:hint="eastAsia"/>
                <w:color w:val="000000"/>
                <w:kern w:val="0"/>
                <w:sz w:val="18"/>
                <w:szCs w:val="18"/>
              </w:rPr>
              <w:t>。</w:t>
            </w:r>
          </w:p>
        </w:tc>
        <w:tc>
          <w:tcPr>
            <w:tcW w:w="1573" w:type="dxa"/>
          </w:tcPr>
          <w:p w:rsidR="002434AB" w:rsidRDefault="002434AB" w:rsidP="002434AB">
            <w:pPr>
              <w:widowControl/>
              <w:jc w:val="center"/>
              <w:rPr>
                <w:rFonts w:ascii="宋体" w:hAnsi="宋体" w:cs="宋体"/>
                <w:sz w:val="18"/>
                <w:szCs w:val="18"/>
              </w:rPr>
            </w:pPr>
            <w:r>
              <w:rPr>
                <w:rFonts w:ascii="宋体" w:hAnsi="宋体" w:cs="宋体" w:hint="eastAsia"/>
                <w:color w:val="000000"/>
                <w:kern w:val="0"/>
                <w:sz w:val="18"/>
                <w:szCs w:val="18"/>
              </w:rPr>
              <w:t>及格（60-69）</w:t>
            </w:r>
          </w:p>
        </w:tc>
      </w:tr>
      <w:tr w:rsidR="002434AB" w:rsidTr="00BF3B36">
        <w:trPr>
          <w:cantSplit/>
          <w:trHeight w:val="624"/>
          <w:jc w:val="center"/>
        </w:trPr>
        <w:tc>
          <w:tcPr>
            <w:tcW w:w="1963" w:type="dxa"/>
            <w:vMerge/>
            <w:vAlign w:val="center"/>
          </w:tcPr>
          <w:p w:rsidR="002434AB" w:rsidRDefault="002434AB" w:rsidP="002434AB">
            <w:pPr>
              <w:jc w:val="center"/>
              <w:rPr>
                <w:rFonts w:ascii="宋体" w:hAnsi="宋体" w:cs="宋体"/>
                <w:sz w:val="18"/>
                <w:szCs w:val="18"/>
              </w:rPr>
            </w:pPr>
          </w:p>
        </w:tc>
        <w:tc>
          <w:tcPr>
            <w:tcW w:w="5063" w:type="dxa"/>
          </w:tcPr>
          <w:p w:rsidR="002434AB" w:rsidRPr="00730643" w:rsidRDefault="002434AB" w:rsidP="002434AB">
            <w:pPr>
              <w:widowControl/>
              <w:jc w:val="left"/>
              <w:rPr>
                <w:rFonts w:ascii="宋体" w:hAnsi="宋体" w:cs="宋体"/>
                <w:color w:val="FF0000"/>
                <w:kern w:val="0"/>
                <w:sz w:val="18"/>
                <w:szCs w:val="18"/>
              </w:rPr>
            </w:pPr>
            <w:r>
              <w:rPr>
                <w:rFonts w:ascii="宋体" w:hAnsi="宋体" w:cs="宋体" w:hint="eastAsia"/>
                <w:color w:val="FF0000"/>
                <w:kern w:val="0"/>
                <w:sz w:val="18"/>
                <w:szCs w:val="18"/>
              </w:rPr>
              <w:t>不能够掌握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Pr>
                <w:rFonts w:ascii="宋体" w:hAnsi="宋体" w:cs="宋体" w:hint="eastAsia"/>
                <w:color w:val="FF0000"/>
                <w:kern w:val="0"/>
                <w:sz w:val="18"/>
                <w:szCs w:val="18"/>
              </w:rPr>
              <w:t>不能够</w:t>
            </w:r>
            <w:r w:rsidRPr="00D16232">
              <w:rPr>
                <w:rFonts w:ascii="宋体" w:hAnsi="宋体" w:cs="宋体"/>
                <w:sz w:val="18"/>
                <w:szCs w:val="18"/>
              </w:rPr>
              <w:t>理解理解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w:t>
            </w:r>
            <w:r w:rsidRPr="004E0625">
              <w:rPr>
                <w:rFonts w:ascii="宋体" w:hAnsi="宋体" w:cs="宋体" w:hint="eastAsia"/>
                <w:color w:val="FF0000"/>
                <w:kern w:val="0"/>
                <w:sz w:val="18"/>
                <w:szCs w:val="18"/>
              </w:rPr>
              <w:t>差</w:t>
            </w:r>
            <w:r>
              <w:rPr>
                <w:rFonts w:ascii="宋体" w:hAnsi="宋体" w:cs="宋体" w:hint="eastAsia"/>
                <w:kern w:val="0"/>
                <w:sz w:val="18"/>
                <w:szCs w:val="18"/>
              </w:rPr>
              <w:t>，</w:t>
            </w:r>
            <w:r w:rsidRPr="004E0625">
              <w:rPr>
                <w:rFonts w:ascii="宋体" w:hAnsi="宋体" w:cs="宋体" w:hint="eastAsia"/>
                <w:color w:val="FF0000"/>
                <w:kern w:val="0"/>
                <w:sz w:val="18"/>
                <w:szCs w:val="18"/>
              </w:rPr>
              <w:t>不参加</w:t>
            </w:r>
            <w:r>
              <w:rPr>
                <w:rFonts w:ascii="宋体" w:hAnsi="宋体" w:cs="宋体" w:hint="eastAsia"/>
                <w:kern w:val="0"/>
                <w:sz w:val="18"/>
                <w:szCs w:val="18"/>
              </w:rPr>
              <w:t>讨和回答问题，实验课堂综合表现</w:t>
            </w:r>
            <w:r w:rsidRPr="00D66CC6">
              <w:rPr>
                <w:rFonts w:ascii="宋体" w:hAnsi="宋体" w:cs="宋体" w:hint="eastAsia"/>
                <w:color w:val="FF0000"/>
                <w:kern w:val="0"/>
                <w:sz w:val="18"/>
                <w:szCs w:val="18"/>
              </w:rPr>
              <w:t>差</w:t>
            </w:r>
            <w:r>
              <w:rPr>
                <w:rFonts w:ascii="宋体" w:hAnsi="宋体" w:cs="宋体" w:hint="eastAsia"/>
                <w:kern w:val="0"/>
                <w:sz w:val="18"/>
                <w:szCs w:val="18"/>
              </w:rPr>
              <w:t>及实验作业</w:t>
            </w:r>
            <w:r>
              <w:rPr>
                <w:rFonts w:ascii="宋体" w:hAnsi="宋体" w:cs="宋体" w:hint="eastAsia"/>
                <w:color w:val="FF0000"/>
                <w:kern w:val="0"/>
                <w:sz w:val="18"/>
                <w:szCs w:val="18"/>
              </w:rPr>
              <w:t>不能及时完成</w:t>
            </w:r>
            <w:r>
              <w:rPr>
                <w:rFonts w:ascii="宋体" w:hAnsi="宋体" w:cs="宋体" w:hint="eastAsia"/>
                <w:color w:val="000000"/>
                <w:kern w:val="0"/>
                <w:sz w:val="18"/>
                <w:szCs w:val="18"/>
              </w:rPr>
              <w:t>。</w:t>
            </w:r>
          </w:p>
        </w:tc>
        <w:tc>
          <w:tcPr>
            <w:tcW w:w="1573" w:type="dxa"/>
          </w:tcPr>
          <w:p w:rsidR="002434AB" w:rsidRDefault="002434AB" w:rsidP="002434AB">
            <w:pPr>
              <w:widowControl/>
              <w:jc w:val="center"/>
              <w:rPr>
                <w:rFonts w:ascii="宋体" w:hAnsi="宋体" w:cs="宋体"/>
                <w:sz w:val="18"/>
                <w:szCs w:val="18"/>
              </w:rPr>
            </w:pPr>
            <w:r>
              <w:rPr>
                <w:rFonts w:ascii="宋体" w:hAnsi="宋体" w:cs="宋体" w:hint="eastAsia"/>
                <w:sz w:val="18"/>
                <w:szCs w:val="18"/>
              </w:rPr>
              <w:t>不及格（0-59）</w:t>
            </w:r>
          </w:p>
        </w:tc>
      </w:tr>
      <w:tr w:rsidR="003F3EED" w:rsidTr="00BF3B36">
        <w:trPr>
          <w:cantSplit/>
          <w:trHeight w:val="983"/>
          <w:jc w:val="center"/>
        </w:trPr>
        <w:tc>
          <w:tcPr>
            <w:tcW w:w="1963" w:type="dxa"/>
            <w:vMerge w:val="restart"/>
            <w:vAlign w:val="center"/>
          </w:tcPr>
          <w:p w:rsidR="003F3EED" w:rsidRDefault="003F3EED" w:rsidP="003F3EED">
            <w:pPr>
              <w:jc w:val="center"/>
              <w:rPr>
                <w:rFonts w:ascii="宋体" w:hAnsi="宋体" w:cs="宋体"/>
                <w:sz w:val="18"/>
                <w:szCs w:val="18"/>
              </w:rPr>
            </w:pPr>
          </w:p>
          <w:p w:rsidR="003F3EED" w:rsidRDefault="003F3EED" w:rsidP="003F3EED">
            <w:pPr>
              <w:jc w:val="center"/>
              <w:rPr>
                <w:rFonts w:ascii="宋体" w:hAnsi="宋体" w:cs="宋体"/>
                <w:sz w:val="18"/>
                <w:szCs w:val="18"/>
              </w:rPr>
            </w:pPr>
          </w:p>
          <w:p w:rsidR="003F3EED" w:rsidRDefault="003F3EED" w:rsidP="003F3EED">
            <w:pPr>
              <w:jc w:val="center"/>
              <w:rPr>
                <w:rFonts w:ascii="宋体" w:hAnsi="宋体" w:cs="宋体"/>
                <w:sz w:val="18"/>
                <w:szCs w:val="18"/>
              </w:rPr>
            </w:pPr>
          </w:p>
          <w:p w:rsidR="003F3EED" w:rsidRDefault="003F3EED" w:rsidP="003F3EED">
            <w:pPr>
              <w:jc w:val="center"/>
              <w:rPr>
                <w:rFonts w:ascii="宋体" w:hAnsi="宋体" w:cs="宋体"/>
                <w:sz w:val="18"/>
                <w:szCs w:val="18"/>
              </w:rPr>
            </w:pPr>
          </w:p>
          <w:p w:rsidR="003F3EED" w:rsidRDefault="003F3EED" w:rsidP="003F3EED">
            <w:pPr>
              <w:jc w:val="center"/>
              <w:rPr>
                <w:rFonts w:ascii="宋体" w:hAnsi="宋体" w:cs="宋体"/>
                <w:sz w:val="18"/>
                <w:szCs w:val="18"/>
              </w:rPr>
            </w:pPr>
          </w:p>
          <w:p w:rsidR="003F3EED" w:rsidRDefault="003F3EED" w:rsidP="003F3EED">
            <w:pPr>
              <w:jc w:val="center"/>
              <w:rPr>
                <w:rFonts w:ascii="宋体" w:hAnsi="宋体" w:cs="宋体"/>
                <w:sz w:val="18"/>
                <w:szCs w:val="18"/>
              </w:rPr>
            </w:pPr>
          </w:p>
          <w:p w:rsidR="003F3EED" w:rsidRDefault="003F3EED" w:rsidP="003F3EED">
            <w:pPr>
              <w:jc w:val="center"/>
              <w:rPr>
                <w:rFonts w:ascii="宋体" w:hAnsi="宋体" w:cs="宋体"/>
                <w:sz w:val="18"/>
                <w:szCs w:val="18"/>
              </w:rPr>
            </w:pPr>
            <w:r w:rsidRPr="00D16232">
              <w:rPr>
                <w:rFonts w:ascii="宋体" w:hAnsi="宋体" w:cs="宋体" w:hint="eastAsia"/>
                <w:sz w:val="18"/>
                <w:szCs w:val="18"/>
              </w:rPr>
              <w:lastRenderedPageBreak/>
              <w:t>L03:</w:t>
            </w:r>
            <w:r w:rsidRPr="00D16232">
              <w:rPr>
                <w:rFonts w:ascii="宋体" w:hAnsi="宋体" w:cs="宋体"/>
                <w:sz w:val="18"/>
                <w:szCs w:val="18"/>
              </w:rPr>
              <w:t xml:space="preserve"> 具有较强的自主和终身学习能力，能熟练运用城市规划理论及方法创新性解决问题，不断提升自身专业技能。</w:t>
            </w:r>
          </w:p>
        </w:tc>
        <w:tc>
          <w:tcPr>
            <w:tcW w:w="5063" w:type="dxa"/>
          </w:tcPr>
          <w:p w:rsidR="003F3EED" w:rsidRDefault="003F3EED" w:rsidP="003F3EED">
            <w:pPr>
              <w:widowControl/>
              <w:jc w:val="left"/>
              <w:rPr>
                <w:rFonts w:ascii="宋体" w:hAnsi="宋体" w:cs="宋体"/>
                <w:sz w:val="18"/>
                <w:szCs w:val="18"/>
              </w:rPr>
            </w:pPr>
            <w:r>
              <w:rPr>
                <w:rFonts w:ascii="宋体" w:hAnsi="宋体" w:cs="宋体" w:hint="eastAsia"/>
                <w:kern w:val="0"/>
                <w:sz w:val="18"/>
                <w:szCs w:val="18"/>
              </w:rPr>
              <w:lastRenderedPageBreak/>
              <w:t>能够</w:t>
            </w:r>
            <w:r>
              <w:rPr>
                <w:rFonts w:ascii="宋体" w:hAnsi="宋体" w:cs="宋体" w:hint="eastAsia"/>
                <w:color w:val="FF0000"/>
                <w:kern w:val="0"/>
                <w:sz w:val="18"/>
                <w:szCs w:val="18"/>
              </w:rPr>
              <w:t>熟练掌握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sidRPr="00D16232">
              <w:rPr>
                <w:rFonts w:ascii="宋体" w:hAnsi="宋体" w:cs="宋体"/>
                <w:sz w:val="18"/>
                <w:szCs w:val="18"/>
              </w:rPr>
              <w:t>能够</w:t>
            </w:r>
            <w:r w:rsidRPr="00D87728">
              <w:rPr>
                <w:rFonts w:ascii="宋体" w:hAnsi="宋体" w:cs="宋体"/>
                <w:color w:val="FF0000"/>
                <w:sz w:val="18"/>
                <w:szCs w:val="18"/>
              </w:rPr>
              <w:t>准确</w:t>
            </w:r>
            <w:r w:rsidRPr="00D16232">
              <w:rPr>
                <w:rFonts w:ascii="宋体" w:hAnsi="宋体" w:cs="宋体"/>
                <w:sz w:val="18"/>
                <w:szCs w:val="18"/>
              </w:rPr>
              <w:t>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w:t>
            </w:r>
            <w:r>
              <w:rPr>
                <w:rFonts w:ascii="宋体" w:hAnsi="宋体" w:cs="宋体" w:hint="eastAsia"/>
                <w:color w:val="FF0000"/>
                <w:kern w:val="0"/>
                <w:sz w:val="18"/>
                <w:szCs w:val="18"/>
              </w:rPr>
              <w:t>良好</w:t>
            </w:r>
            <w:r>
              <w:rPr>
                <w:rFonts w:ascii="宋体" w:hAnsi="宋体" w:cs="宋体" w:hint="eastAsia"/>
                <w:kern w:val="0"/>
                <w:sz w:val="18"/>
                <w:szCs w:val="18"/>
              </w:rPr>
              <w:t>，</w:t>
            </w:r>
            <w:r w:rsidRPr="00730643">
              <w:rPr>
                <w:rFonts w:ascii="宋体" w:hAnsi="宋体" w:cs="宋体" w:hint="eastAsia"/>
                <w:color w:val="FF0000"/>
                <w:kern w:val="0"/>
                <w:sz w:val="18"/>
                <w:szCs w:val="18"/>
              </w:rPr>
              <w:t>积极参加</w:t>
            </w:r>
            <w:r>
              <w:rPr>
                <w:rFonts w:ascii="宋体" w:hAnsi="宋体" w:cs="宋体" w:hint="eastAsia"/>
                <w:kern w:val="0"/>
                <w:sz w:val="18"/>
                <w:szCs w:val="18"/>
              </w:rPr>
              <w:t>讨论，回答问题正确，实验课堂综合表现优秀及实验作业完成</w:t>
            </w:r>
            <w:r>
              <w:rPr>
                <w:rFonts w:ascii="宋体" w:hAnsi="宋体" w:cs="宋体" w:hint="eastAsia"/>
                <w:color w:val="FF0000"/>
                <w:kern w:val="0"/>
                <w:sz w:val="18"/>
                <w:szCs w:val="18"/>
              </w:rPr>
              <w:t>优秀</w:t>
            </w:r>
            <w:r>
              <w:rPr>
                <w:rFonts w:ascii="宋体" w:hAnsi="宋体" w:cs="宋体" w:hint="eastAsia"/>
                <w:color w:val="000000"/>
                <w:kern w:val="0"/>
                <w:sz w:val="18"/>
                <w:szCs w:val="18"/>
              </w:rPr>
              <w:t>。</w:t>
            </w:r>
          </w:p>
        </w:tc>
        <w:tc>
          <w:tcPr>
            <w:tcW w:w="1573" w:type="dxa"/>
          </w:tcPr>
          <w:p w:rsidR="003F3EED" w:rsidRDefault="003F3EED" w:rsidP="003F3EED">
            <w:pPr>
              <w:widowControl/>
              <w:jc w:val="center"/>
              <w:rPr>
                <w:rFonts w:ascii="宋体" w:hAnsi="宋体" w:cs="宋体"/>
                <w:sz w:val="18"/>
                <w:szCs w:val="18"/>
              </w:rPr>
            </w:pPr>
            <w:r>
              <w:rPr>
                <w:rFonts w:ascii="宋体" w:hAnsi="宋体" w:cs="宋体" w:hint="eastAsia"/>
                <w:sz w:val="18"/>
                <w:szCs w:val="18"/>
              </w:rPr>
              <w:t>优（90-100）</w:t>
            </w:r>
          </w:p>
        </w:tc>
      </w:tr>
      <w:tr w:rsidR="003F3EED" w:rsidTr="00BF3B36">
        <w:trPr>
          <w:cantSplit/>
          <w:trHeight w:val="1092"/>
          <w:jc w:val="center"/>
        </w:trPr>
        <w:tc>
          <w:tcPr>
            <w:tcW w:w="1963" w:type="dxa"/>
            <w:vMerge/>
            <w:vAlign w:val="center"/>
          </w:tcPr>
          <w:p w:rsidR="003F3EED" w:rsidRDefault="003F3EED" w:rsidP="003F3EED">
            <w:pPr>
              <w:jc w:val="center"/>
              <w:rPr>
                <w:rFonts w:ascii="宋体" w:hAnsi="宋体" w:cs="宋体"/>
                <w:sz w:val="18"/>
                <w:szCs w:val="18"/>
              </w:rPr>
            </w:pPr>
          </w:p>
        </w:tc>
        <w:tc>
          <w:tcPr>
            <w:tcW w:w="5063" w:type="dxa"/>
          </w:tcPr>
          <w:p w:rsidR="003F3EED" w:rsidRPr="00E7499D" w:rsidRDefault="003F3EED" w:rsidP="003F3EED">
            <w:pPr>
              <w:widowControl/>
              <w:jc w:val="left"/>
              <w:rPr>
                <w:rFonts w:ascii="宋体" w:hAnsi="宋体" w:cs="宋体"/>
                <w:kern w:val="0"/>
                <w:sz w:val="18"/>
                <w:szCs w:val="18"/>
              </w:rPr>
            </w:pPr>
            <w:r>
              <w:rPr>
                <w:rFonts w:ascii="宋体" w:hAnsi="宋体" w:cs="宋体" w:hint="eastAsia"/>
                <w:kern w:val="0"/>
                <w:sz w:val="18"/>
                <w:szCs w:val="18"/>
              </w:rPr>
              <w:t>能够</w:t>
            </w:r>
            <w:r>
              <w:rPr>
                <w:rFonts w:ascii="宋体" w:hAnsi="宋体" w:cs="宋体" w:hint="eastAsia"/>
                <w:color w:val="FF0000"/>
                <w:kern w:val="0"/>
                <w:sz w:val="18"/>
                <w:szCs w:val="18"/>
              </w:rPr>
              <w:t>较好掌握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sidRPr="00D16232">
              <w:rPr>
                <w:rFonts w:ascii="宋体" w:hAnsi="宋体" w:cs="宋体"/>
                <w:sz w:val="18"/>
                <w:szCs w:val="18"/>
              </w:rPr>
              <w:t>能够</w:t>
            </w:r>
            <w:r w:rsidRPr="00D87728">
              <w:rPr>
                <w:rFonts w:ascii="宋体" w:hAnsi="宋体" w:cs="宋体"/>
                <w:color w:val="FF0000"/>
                <w:sz w:val="18"/>
                <w:szCs w:val="18"/>
              </w:rPr>
              <w:t>较准确</w:t>
            </w:r>
            <w:r w:rsidRPr="00D16232">
              <w:rPr>
                <w:rFonts w:ascii="宋体" w:hAnsi="宋体" w:cs="宋体"/>
                <w:sz w:val="18"/>
                <w:szCs w:val="18"/>
              </w:rPr>
              <w:t>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w:t>
            </w:r>
            <w:r>
              <w:rPr>
                <w:rFonts w:ascii="宋体" w:hAnsi="宋体" w:cs="宋体" w:hint="eastAsia"/>
                <w:color w:val="FF0000"/>
                <w:kern w:val="0"/>
                <w:sz w:val="18"/>
                <w:szCs w:val="18"/>
              </w:rPr>
              <w:t>较好</w:t>
            </w:r>
            <w:r>
              <w:rPr>
                <w:rFonts w:ascii="宋体" w:hAnsi="宋体" w:cs="宋体" w:hint="eastAsia"/>
                <w:kern w:val="0"/>
                <w:sz w:val="18"/>
                <w:szCs w:val="18"/>
              </w:rPr>
              <w:t>，</w:t>
            </w:r>
            <w:r w:rsidRPr="00730643">
              <w:rPr>
                <w:rFonts w:ascii="宋体" w:hAnsi="宋体" w:cs="宋体" w:hint="eastAsia"/>
                <w:color w:val="FF0000"/>
                <w:kern w:val="0"/>
                <w:sz w:val="18"/>
                <w:szCs w:val="18"/>
              </w:rPr>
              <w:t>积极</w:t>
            </w:r>
            <w:r>
              <w:rPr>
                <w:rFonts w:ascii="宋体" w:hAnsi="宋体" w:cs="宋体" w:hint="eastAsia"/>
                <w:kern w:val="0"/>
                <w:sz w:val="18"/>
                <w:szCs w:val="18"/>
              </w:rPr>
              <w:t>参加讨论，回答问题正确，实验课堂综合表现</w:t>
            </w:r>
            <w:r w:rsidRPr="008206DD">
              <w:rPr>
                <w:rFonts w:ascii="宋体" w:hAnsi="宋体" w:cs="宋体" w:hint="eastAsia"/>
                <w:color w:val="FF0000"/>
                <w:kern w:val="0"/>
                <w:sz w:val="18"/>
                <w:szCs w:val="18"/>
              </w:rPr>
              <w:t>较好</w:t>
            </w:r>
            <w:r>
              <w:rPr>
                <w:rFonts w:ascii="宋体" w:hAnsi="宋体" w:cs="宋体" w:hint="eastAsia"/>
                <w:kern w:val="0"/>
                <w:sz w:val="18"/>
                <w:szCs w:val="18"/>
              </w:rPr>
              <w:t>及实验作业完成</w:t>
            </w:r>
            <w:r>
              <w:rPr>
                <w:rFonts w:ascii="宋体" w:hAnsi="宋体" w:cs="宋体" w:hint="eastAsia"/>
                <w:color w:val="FF0000"/>
                <w:kern w:val="0"/>
                <w:sz w:val="18"/>
                <w:szCs w:val="18"/>
              </w:rPr>
              <w:t>较好</w:t>
            </w:r>
            <w:r>
              <w:rPr>
                <w:rFonts w:ascii="宋体" w:hAnsi="宋体" w:cs="宋体" w:hint="eastAsia"/>
                <w:color w:val="000000"/>
                <w:kern w:val="0"/>
                <w:sz w:val="18"/>
                <w:szCs w:val="18"/>
              </w:rPr>
              <w:t>。</w:t>
            </w:r>
          </w:p>
        </w:tc>
        <w:tc>
          <w:tcPr>
            <w:tcW w:w="1573" w:type="dxa"/>
          </w:tcPr>
          <w:p w:rsidR="003F3EED" w:rsidRDefault="003F3EED" w:rsidP="003F3EED">
            <w:pPr>
              <w:widowControl/>
              <w:jc w:val="center"/>
              <w:rPr>
                <w:rFonts w:ascii="宋体" w:hAnsi="宋体" w:cs="宋体"/>
                <w:sz w:val="18"/>
                <w:szCs w:val="18"/>
              </w:rPr>
            </w:pPr>
            <w:r>
              <w:rPr>
                <w:rFonts w:ascii="宋体" w:hAnsi="宋体" w:cs="宋体" w:hint="eastAsia"/>
                <w:color w:val="000000"/>
                <w:kern w:val="0"/>
                <w:sz w:val="18"/>
                <w:szCs w:val="18"/>
              </w:rPr>
              <w:t>良（80-89）</w:t>
            </w:r>
          </w:p>
        </w:tc>
      </w:tr>
      <w:tr w:rsidR="003F3EED" w:rsidTr="00BF3B36">
        <w:trPr>
          <w:cantSplit/>
          <w:trHeight w:val="1006"/>
          <w:jc w:val="center"/>
        </w:trPr>
        <w:tc>
          <w:tcPr>
            <w:tcW w:w="1963" w:type="dxa"/>
            <w:vMerge/>
            <w:vAlign w:val="center"/>
          </w:tcPr>
          <w:p w:rsidR="003F3EED" w:rsidRDefault="003F3EED" w:rsidP="003F3EED">
            <w:pPr>
              <w:jc w:val="center"/>
              <w:rPr>
                <w:rFonts w:ascii="宋体" w:hAnsi="宋体" w:cs="宋体"/>
                <w:sz w:val="18"/>
                <w:szCs w:val="18"/>
              </w:rPr>
            </w:pPr>
          </w:p>
        </w:tc>
        <w:tc>
          <w:tcPr>
            <w:tcW w:w="5063" w:type="dxa"/>
          </w:tcPr>
          <w:p w:rsidR="003F3EED" w:rsidRPr="00B72265" w:rsidRDefault="003F3EED" w:rsidP="003F3EED">
            <w:pPr>
              <w:widowControl/>
              <w:jc w:val="left"/>
              <w:rPr>
                <w:rFonts w:ascii="宋体" w:hAnsi="宋体" w:cs="宋体"/>
                <w:kern w:val="0"/>
                <w:sz w:val="18"/>
                <w:szCs w:val="18"/>
              </w:rPr>
            </w:pPr>
            <w:r>
              <w:rPr>
                <w:rFonts w:ascii="宋体" w:hAnsi="宋体" w:cs="宋体" w:hint="eastAsia"/>
                <w:kern w:val="0"/>
                <w:sz w:val="18"/>
                <w:szCs w:val="18"/>
              </w:rPr>
              <w:t>能够</w:t>
            </w:r>
            <w:r>
              <w:rPr>
                <w:rFonts w:ascii="宋体" w:hAnsi="宋体" w:cs="宋体" w:hint="eastAsia"/>
                <w:color w:val="FF0000"/>
                <w:kern w:val="0"/>
                <w:sz w:val="18"/>
                <w:szCs w:val="18"/>
              </w:rPr>
              <w:t>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sidRPr="00D16232">
              <w:rPr>
                <w:rFonts w:ascii="宋体" w:hAnsi="宋体" w:cs="宋体"/>
                <w:sz w:val="18"/>
                <w:szCs w:val="18"/>
              </w:rPr>
              <w:t>能够</w:t>
            </w:r>
            <w:r w:rsidRPr="00D87728">
              <w:rPr>
                <w:rFonts w:ascii="宋体" w:hAnsi="宋体" w:cs="宋体"/>
                <w:color w:val="FF0000"/>
                <w:sz w:val="18"/>
                <w:szCs w:val="18"/>
              </w:rPr>
              <w:t>准确</w:t>
            </w:r>
            <w:r w:rsidRPr="00D16232">
              <w:rPr>
                <w:rFonts w:ascii="宋体" w:hAnsi="宋体" w:cs="宋体"/>
                <w:sz w:val="18"/>
                <w:szCs w:val="18"/>
              </w:rPr>
              <w:t>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w:t>
            </w:r>
            <w:r>
              <w:rPr>
                <w:rFonts w:ascii="宋体" w:hAnsi="宋体" w:cs="宋体" w:hint="eastAsia"/>
                <w:color w:val="FF0000"/>
                <w:kern w:val="0"/>
                <w:sz w:val="18"/>
                <w:szCs w:val="18"/>
              </w:rPr>
              <w:t>较好</w:t>
            </w:r>
            <w:r>
              <w:rPr>
                <w:rFonts w:ascii="宋体" w:hAnsi="宋体" w:cs="宋体" w:hint="eastAsia"/>
                <w:kern w:val="0"/>
                <w:sz w:val="18"/>
                <w:szCs w:val="18"/>
              </w:rPr>
              <w:t>，积极参加讨论，回答问题</w:t>
            </w:r>
            <w:r>
              <w:rPr>
                <w:rFonts w:ascii="宋体" w:hAnsi="宋体" w:cs="宋体" w:hint="eastAsia"/>
                <w:color w:val="FF0000"/>
                <w:kern w:val="0"/>
                <w:sz w:val="18"/>
                <w:szCs w:val="18"/>
              </w:rPr>
              <w:t>存在一定错误，</w:t>
            </w:r>
            <w:r>
              <w:rPr>
                <w:rFonts w:ascii="宋体" w:hAnsi="宋体" w:cs="宋体" w:hint="eastAsia"/>
                <w:kern w:val="0"/>
                <w:sz w:val="18"/>
                <w:szCs w:val="18"/>
              </w:rPr>
              <w:t>实验课堂综合表现</w:t>
            </w:r>
            <w:r w:rsidRPr="008206DD">
              <w:rPr>
                <w:rFonts w:ascii="宋体" w:hAnsi="宋体" w:cs="宋体" w:hint="eastAsia"/>
                <w:color w:val="FF0000"/>
                <w:kern w:val="0"/>
                <w:sz w:val="18"/>
                <w:szCs w:val="18"/>
              </w:rPr>
              <w:t>尚可</w:t>
            </w:r>
            <w:r>
              <w:rPr>
                <w:rFonts w:ascii="宋体" w:hAnsi="宋体" w:cs="宋体" w:hint="eastAsia"/>
                <w:kern w:val="0"/>
                <w:sz w:val="18"/>
                <w:szCs w:val="18"/>
              </w:rPr>
              <w:t>及作业</w:t>
            </w:r>
            <w:r>
              <w:rPr>
                <w:rFonts w:ascii="宋体" w:hAnsi="宋体" w:cs="宋体" w:hint="eastAsia"/>
                <w:color w:val="FF0000"/>
                <w:kern w:val="0"/>
                <w:sz w:val="18"/>
                <w:szCs w:val="18"/>
              </w:rPr>
              <w:t>存在少许错误</w:t>
            </w:r>
            <w:r>
              <w:rPr>
                <w:rFonts w:ascii="宋体" w:hAnsi="宋体" w:cs="宋体" w:hint="eastAsia"/>
                <w:color w:val="000000"/>
                <w:kern w:val="0"/>
                <w:sz w:val="18"/>
                <w:szCs w:val="18"/>
              </w:rPr>
              <w:t>。</w:t>
            </w:r>
          </w:p>
        </w:tc>
        <w:tc>
          <w:tcPr>
            <w:tcW w:w="1573" w:type="dxa"/>
          </w:tcPr>
          <w:p w:rsidR="003F3EED" w:rsidRDefault="003F3EED" w:rsidP="003F3EED">
            <w:pPr>
              <w:widowControl/>
              <w:jc w:val="center"/>
              <w:rPr>
                <w:rFonts w:ascii="宋体" w:hAnsi="宋体" w:cs="宋体"/>
                <w:sz w:val="18"/>
                <w:szCs w:val="18"/>
              </w:rPr>
            </w:pPr>
            <w:r>
              <w:rPr>
                <w:rFonts w:ascii="宋体" w:hAnsi="宋体" w:cs="宋体" w:hint="eastAsia"/>
                <w:color w:val="000000"/>
                <w:kern w:val="0"/>
                <w:sz w:val="18"/>
                <w:szCs w:val="18"/>
              </w:rPr>
              <w:t>中（70-79）</w:t>
            </w:r>
          </w:p>
        </w:tc>
      </w:tr>
      <w:tr w:rsidR="003F3EED" w:rsidTr="00BF3B36">
        <w:trPr>
          <w:cantSplit/>
          <w:trHeight w:val="902"/>
          <w:jc w:val="center"/>
        </w:trPr>
        <w:tc>
          <w:tcPr>
            <w:tcW w:w="1963" w:type="dxa"/>
            <w:vMerge/>
            <w:vAlign w:val="center"/>
          </w:tcPr>
          <w:p w:rsidR="003F3EED" w:rsidRDefault="003F3EED" w:rsidP="003F3EED">
            <w:pPr>
              <w:jc w:val="center"/>
              <w:rPr>
                <w:rFonts w:ascii="宋体" w:hAnsi="宋体" w:cs="宋体"/>
                <w:sz w:val="18"/>
                <w:szCs w:val="18"/>
              </w:rPr>
            </w:pPr>
          </w:p>
        </w:tc>
        <w:tc>
          <w:tcPr>
            <w:tcW w:w="5063" w:type="dxa"/>
          </w:tcPr>
          <w:p w:rsidR="003F3EED" w:rsidRDefault="003F3EED" w:rsidP="003F3EED">
            <w:pPr>
              <w:widowControl/>
              <w:jc w:val="left"/>
              <w:rPr>
                <w:rFonts w:ascii="宋体" w:hAnsi="宋体" w:cs="宋体"/>
                <w:color w:val="000000"/>
                <w:kern w:val="0"/>
                <w:sz w:val="18"/>
                <w:szCs w:val="18"/>
              </w:rPr>
            </w:pPr>
            <w:r>
              <w:rPr>
                <w:rFonts w:ascii="宋体" w:hAnsi="宋体" w:cs="宋体" w:hint="eastAsia"/>
                <w:color w:val="FF0000"/>
                <w:kern w:val="0"/>
                <w:sz w:val="18"/>
                <w:szCs w:val="18"/>
              </w:rPr>
              <w:t>基本能够掌握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Pr>
                <w:rFonts w:ascii="宋体" w:hAnsi="宋体" w:cs="宋体" w:hint="eastAsia"/>
                <w:color w:val="FF0000"/>
                <w:kern w:val="0"/>
                <w:sz w:val="18"/>
                <w:szCs w:val="18"/>
              </w:rPr>
              <w:t>基本能够</w:t>
            </w:r>
            <w:r w:rsidRPr="00D16232">
              <w:rPr>
                <w:rFonts w:ascii="宋体" w:hAnsi="宋体" w:cs="宋体"/>
                <w:sz w:val="18"/>
                <w:szCs w:val="18"/>
              </w:rPr>
              <w:t>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，听课状态一般，偶尔能够参加讨论，回答问题有</w:t>
            </w:r>
            <w:r>
              <w:rPr>
                <w:rFonts w:ascii="宋体" w:hAnsi="宋体" w:cs="宋体" w:hint="eastAsia"/>
                <w:color w:val="FF0000"/>
                <w:kern w:val="0"/>
                <w:sz w:val="18"/>
                <w:szCs w:val="18"/>
              </w:rPr>
              <w:t>较多错误</w:t>
            </w:r>
            <w:r>
              <w:rPr>
                <w:rFonts w:ascii="宋体" w:hAnsi="宋体" w:cs="宋体" w:hint="eastAsia"/>
                <w:kern w:val="0"/>
                <w:sz w:val="18"/>
                <w:szCs w:val="18"/>
              </w:rPr>
              <w:t>，实验课堂综合表现</w:t>
            </w:r>
            <w:r w:rsidRPr="008206DD">
              <w:rPr>
                <w:rFonts w:ascii="宋体" w:hAnsi="宋体" w:cs="宋体" w:hint="eastAsia"/>
                <w:color w:val="FF0000"/>
                <w:kern w:val="0"/>
                <w:sz w:val="18"/>
                <w:szCs w:val="18"/>
              </w:rPr>
              <w:t>一般</w:t>
            </w:r>
            <w:r>
              <w:rPr>
                <w:rFonts w:ascii="宋体" w:hAnsi="宋体" w:cs="宋体" w:hint="eastAsia"/>
                <w:kern w:val="0"/>
                <w:sz w:val="18"/>
                <w:szCs w:val="18"/>
              </w:rPr>
              <w:t>及作业</w:t>
            </w:r>
            <w:r>
              <w:rPr>
                <w:rFonts w:ascii="宋体" w:hAnsi="宋体" w:cs="宋体" w:hint="eastAsia"/>
                <w:color w:val="FF0000"/>
                <w:kern w:val="0"/>
                <w:sz w:val="18"/>
                <w:szCs w:val="18"/>
              </w:rPr>
              <w:t>存在较多错误</w:t>
            </w:r>
            <w:r>
              <w:rPr>
                <w:rFonts w:ascii="宋体" w:hAnsi="宋体" w:cs="宋体" w:hint="eastAsia"/>
                <w:color w:val="000000"/>
                <w:kern w:val="0"/>
                <w:sz w:val="18"/>
                <w:szCs w:val="18"/>
              </w:rPr>
              <w:t>。</w:t>
            </w:r>
          </w:p>
        </w:tc>
        <w:tc>
          <w:tcPr>
            <w:tcW w:w="1573" w:type="dxa"/>
          </w:tcPr>
          <w:p w:rsidR="003F3EED" w:rsidRDefault="003F3EED" w:rsidP="003F3EED">
            <w:pPr>
              <w:widowControl/>
              <w:jc w:val="center"/>
              <w:rPr>
                <w:rFonts w:ascii="宋体" w:hAnsi="宋体" w:cs="宋体"/>
                <w:sz w:val="18"/>
                <w:szCs w:val="18"/>
              </w:rPr>
            </w:pPr>
            <w:r>
              <w:rPr>
                <w:rFonts w:ascii="宋体" w:hAnsi="宋体" w:cs="宋体" w:hint="eastAsia"/>
                <w:color w:val="000000"/>
                <w:kern w:val="0"/>
                <w:sz w:val="18"/>
                <w:szCs w:val="18"/>
              </w:rPr>
              <w:t>及格（60-69）</w:t>
            </w:r>
          </w:p>
        </w:tc>
      </w:tr>
      <w:tr w:rsidR="003F3EED" w:rsidTr="00BF3B36">
        <w:trPr>
          <w:cantSplit/>
          <w:trHeight w:val="772"/>
          <w:jc w:val="center"/>
        </w:trPr>
        <w:tc>
          <w:tcPr>
            <w:tcW w:w="1963" w:type="dxa"/>
            <w:vMerge/>
            <w:vAlign w:val="center"/>
          </w:tcPr>
          <w:p w:rsidR="003F3EED" w:rsidRDefault="003F3EED" w:rsidP="003F3EED">
            <w:pPr>
              <w:jc w:val="center"/>
              <w:rPr>
                <w:rFonts w:ascii="宋体" w:hAnsi="宋体" w:cs="宋体"/>
                <w:sz w:val="18"/>
                <w:szCs w:val="18"/>
              </w:rPr>
            </w:pPr>
          </w:p>
        </w:tc>
        <w:tc>
          <w:tcPr>
            <w:tcW w:w="5063" w:type="dxa"/>
          </w:tcPr>
          <w:p w:rsidR="003F3EED" w:rsidRPr="00730643" w:rsidRDefault="003F3EED" w:rsidP="003F3EED">
            <w:pPr>
              <w:widowControl/>
              <w:jc w:val="left"/>
              <w:rPr>
                <w:rFonts w:ascii="宋体" w:hAnsi="宋体" w:cs="宋体"/>
                <w:color w:val="FF0000"/>
                <w:kern w:val="0"/>
                <w:sz w:val="18"/>
                <w:szCs w:val="18"/>
              </w:rPr>
            </w:pPr>
            <w:r>
              <w:rPr>
                <w:rFonts w:ascii="宋体" w:hAnsi="宋体" w:cs="宋体" w:hint="eastAsia"/>
                <w:color w:val="FF0000"/>
                <w:kern w:val="0"/>
                <w:sz w:val="18"/>
                <w:szCs w:val="18"/>
              </w:rPr>
              <w:t>不能够掌握</w:t>
            </w:r>
            <w:r>
              <w:rPr>
                <w:rFonts w:ascii="宋体" w:hAnsi="宋体" w:cs="宋体" w:hint="eastAsia"/>
                <w:sz w:val="18"/>
                <w:szCs w:val="18"/>
              </w:rPr>
              <w:t>上课所讲的</w:t>
            </w:r>
            <w:r w:rsidR="00071F76">
              <w:rPr>
                <w:rFonts w:ascii="宋体" w:hAnsi="宋体" w:cs="宋体"/>
                <w:sz w:val="18"/>
                <w:szCs w:val="18"/>
              </w:rPr>
              <w:t>城市规划理论</w:t>
            </w:r>
            <w:r w:rsidRPr="00D16232">
              <w:rPr>
                <w:rFonts w:ascii="宋体" w:hAnsi="宋体" w:cs="宋体"/>
                <w:sz w:val="18"/>
                <w:szCs w:val="18"/>
              </w:rPr>
              <w:t>专业知识</w:t>
            </w:r>
            <w:r>
              <w:rPr>
                <w:rFonts w:ascii="宋体" w:hAnsi="宋体" w:cs="宋体" w:hint="eastAsia"/>
                <w:sz w:val="18"/>
                <w:szCs w:val="18"/>
              </w:rPr>
              <w:t>，</w:t>
            </w:r>
            <w:r>
              <w:rPr>
                <w:rFonts w:ascii="宋体" w:hAnsi="宋体" w:cs="宋体" w:hint="eastAsia"/>
                <w:color w:val="FF0000"/>
                <w:kern w:val="0"/>
                <w:sz w:val="18"/>
                <w:szCs w:val="18"/>
              </w:rPr>
              <w:t>不能够</w:t>
            </w:r>
            <w:r w:rsidRPr="00D16232">
              <w:rPr>
                <w:rFonts w:ascii="宋体" w:hAnsi="宋体" w:cs="宋体"/>
                <w:sz w:val="18"/>
                <w:szCs w:val="18"/>
              </w:rPr>
              <w:t>理解理解</w:t>
            </w:r>
            <w:r w:rsidRPr="00D16232">
              <w:rPr>
                <w:rFonts w:ascii="宋体" w:hAnsi="宋体" w:cs="宋体" w:hint="eastAsia"/>
                <w:sz w:val="18"/>
                <w:szCs w:val="18"/>
              </w:rPr>
              <w:t>城市规划的基本概念</w:t>
            </w:r>
            <w:r>
              <w:rPr>
                <w:rFonts w:ascii="宋体" w:hAnsi="宋体" w:cs="宋体" w:hint="eastAsia"/>
                <w:kern w:val="0"/>
                <w:sz w:val="18"/>
                <w:szCs w:val="18"/>
              </w:rPr>
              <w:t>，听课状态</w:t>
            </w:r>
            <w:r w:rsidRPr="004E0625">
              <w:rPr>
                <w:rFonts w:ascii="宋体" w:hAnsi="宋体" w:cs="宋体" w:hint="eastAsia"/>
                <w:color w:val="FF0000"/>
                <w:kern w:val="0"/>
                <w:sz w:val="18"/>
                <w:szCs w:val="18"/>
              </w:rPr>
              <w:t>差</w:t>
            </w:r>
            <w:r>
              <w:rPr>
                <w:rFonts w:ascii="宋体" w:hAnsi="宋体" w:cs="宋体" w:hint="eastAsia"/>
                <w:kern w:val="0"/>
                <w:sz w:val="18"/>
                <w:szCs w:val="18"/>
              </w:rPr>
              <w:t>，</w:t>
            </w:r>
            <w:r w:rsidRPr="004E0625">
              <w:rPr>
                <w:rFonts w:ascii="宋体" w:hAnsi="宋体" w:cs="宋体" w:hint="eastAsia"/>
                <w:color w:val="FF0000"/>
                <w:kern w:val="0"/>
                <w:sz w:val="18"/>
                <w:szCs w:val="18"/>
              </w:rPr>
              <w:t>不参加</w:t>
            </w:r>
            <w:r>
              <w:rPr>
                <w:rFonts w:ascii="宋体" w:hAnsi="宋体" w:cs="宋体" w:hint="eastAsia"/>
                <w:kern w:val="0"/>
                <w:sz w:val="18"/>
                <w:szCs w:val="18"/>
              </w:rPr>
              <w:t>讨和回答问题，实验课堂综合表现</w:t>
            </w:r>
            <w:r w:rsidRPr="00D66CC6">
              <w:rPr>
                <w:rFonts w:ascii="宋体" w:hAnsi="宋体" w:cs="宋体" w:hint="eastAsia"/>
                <w:color w:val="FF0000"/>
                <w:kern w:val="0"/>
                <w:sz w:val="18"/>
                <w:szCs w:val="18"/>
              </w:rPr>
              <w:t>差</w:t>
            </w:r>
            <w:r>
              <w:rPr>
                <w:rFonts w:ascii="宋体" w:hAnsi="宋体" w:cs="宋体" w:hint="eastAsia"/>
                <w:kern w:val="0"/>
                <w:sz w:val="18"/>
                <w:szCs w:val="18"/>
              </w:rPr>
              <w:t>及实验作业</w:t>
            </w:r>
            <w:r>
              <w:rPr>
                <w:rFonts w:ascii="宋体" w:hAnsi="宋体" w:cs="宋体" w:hint="eastAsia"/>
                <w:color w:val="FF0000"/>
                <w:kern w:val="0"/>
                <w:sz w:val="18"/>
                <w:szCs w:val="18"/>
              </w:rPr>
              <w:t>不能及时完成</w:t>
            </w:r>
            <w:r>
              <w:rPr>
                <w:rFonts w:ascii="宋体" w:hAnsi="宋体" w:cs="宋体" w:hint="eastAsia"/>
                <w:color w:val="000000"/>
                <w:kern w:val="0"/>
                <w:sz w:val="18"/>
                <w:szCs w:val="18"/>
              </w:rPr>
              <w:t>。</w:t>
            </w:r>
          </w:p>
        </w:tc>
        <w:tc>
          <w:tcPr>
            <w:tcW w:w="1573" w:type="dxa"/>
          </w:tcPr>
          <w:p w:rsidR="003F3EED" w:rsidRDefault="003F3EED" w:rsidP="003F3EED">
            <w:pPr>
              <w:widowControl/>
              <w:jc w:val="center"/>
              <w:rPr>
                <w:rFonts w:ascii="宋体" w:hAnsi="宋体" w:cs="宋体"/>
                <w:sz w:val="18"/>
                <w:szCs w:val="18"/>
              </w:rPr>
            </w:pPr>
            <w:r>
              <w:rPr>
                <w:rFonts w:ascii="宋体" w:hAnsi="宋体" w:cs="宋体" w:hint="eastAsia"/>
                <w:sz w:val="18"/>
                <w:szCs w:val="18"/>
              </w:rPr>
              <w:t>不及格（0-59）</w:t>
            </w:r>
          </w:p>
        </w:tc>
      </w:tr>
    </w:tbl>
    <w:p w:rsidR="00D640CE" w:rsidRDefault="00D640CE" w:rsidP="00D640CE">
      <w:pPr>
        <w:widowControl/>
        <w:spacing w:line="360" w:lineRule="auto"/>
        <w:ind w:firstLineChars="200" w:firstLine="420"/>
        <w:jc w:val="left"/>
        <w:rPr>
          <w:rFonts w:ascii="宋体" w:hAnsi="宋体" w:cs="宋体"/>
          <w:color w:val="000000"/>
          <w:kern w:val="0"/>
        </w:rPr>
      </w:pPr>
    </w:p>
    <w:p w:rsidR="00D640CE" w:rsidRDefault="00D640CE" w:rsidP="00D640CE">
      <w:pPr>
        <w:widowControl/>
        <w:spacing w:line="360" w:lineRule="auto"/>
        <w:ind w:firstLineChars="200" w:firstLine="420"/>
        <w:jc w:val="left"/>
        <w:rPr>
          <w:rFonts w:ascii="宋体" w:hAnsi="宋体" w:cs="宋体"/>
        </w:rPr>
      </w:pPr>
      <w:r>
        <w:rPr>
          <w:rFonts w:ascii="宋体" w:hAnsi="宋体" w:cs="宋体"/>
          <w:color w:val="000000"/>
          <w:kern w:val="0"/>
        </w:rPr>
        <w:t>3</w:t>
      </w:r>
      <w:r>
        <w:rPr>
          <w:rFonts w:ascii="宋体" w:hAnsi="宋体" w:cs="宋体" w:hint="eastAsia"/>
          <w:color w:val="000000"/>
          <w:kern w:val="0"/>
        </w:rPr>
        <w:t>.</w:t>
      </w:r>
      <w:r w:rsidR="00085DB6">
        <w:rPr>
          <w:rFonts w:ascii="宋体" w:hAnsi="宋体" w:cs="宋体" w:hint="eastAsia"/>
          <w:color w:val="000000"/>
          <w:kern w:val="0"/>
        </w:rPr>
        <w:t>期末考试（</w:t>
      </w:r>
      <w:r>
        <w:rPr>
          <w:rFonts w:ascii="宋体" w:hAnsi="宋体" w:cs="宋体" w:hint="eastAsia"/>
          <w:color w:val="000000"/>
          <w:kern w:val="0"/>
        </w:rPr>
        <w:t>期末论文</w:t>
      </w:r>
      <w:r w:rsidR="00085DB6">
        <w:rPr>
          <w:rFonts w:ascii="宋体" w:hAnsi="宋体" w:cs="宋体" w:hint="eastAsia"/>
          <w:color w:val="000000"/>
          <w:kern w:val="0"/>
        </w:rPr>
        <w:t>）</w:t>
      </w:r>
    </w:p>
    <w:tbl>
      <w:tblPr>
        <w:tblW w:w="8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3"/>
        <w:gridCol w:w="5063"/>
        <w:gridCol w:w="1573"/>
      </w:tblGrid>
      <w:tr w:rsidR="00D640CE" w:rsidTr="00A65E98">
        <w:trPr>
          <w:cantSplit/>
          <w:trHeight w:val="450"/>
          <w:jc w:val="center"/>
        </w:trPr>
        <w:tc>
          <w:tcPr>
            <w:tcW w:w="1963" w:type="dxa"/>
            <w:vAlign w:val="center"/>
          </w:tcPr>
          <w:p w:rsidR="00D640CE" w:rsidRDefault="00D640CE" w:rsidP="00A65E98">
            <w:pPr>
              <w:widowControl/>
              <w:jc w:val="center"/>
              <w:rPr>
                <w:rFonts w:ascii="宋体" w:hAnsi="宋体" w:cs="宋体"/>
                <w:b/>
                <w:bCs/>
                <w:sz w:val="18"/>
                <w:szCs w:val="18"/>
              </w:rPr>
            </w:pPr>
            <w:r>
              <w:rPr>
                <w:rFonts w:ascii="宋体" w:hAnsi="宋体" w:cs="宋体" w:hint="eastAsia"/>
                <w:b/>
                <w:bCs/>
                <w:color w:val="000000"/>
                <w:kern w:val="0"/>
                <w:sz w:val="18"/>
                <w:szCs w:val="18"/>
              </w:rPr>
              <w:t>课程目标</w:t>
            </w:r>
          </w:p>
        </w:tc>
        <w:tc>
          <w:tcPr>
            <w:tcW w:w="6636" w:type="dxa"/>
            <w:gridSpan w:val="2"/>
            <w:vAlign w:val="center"/>
          </w:tcPr>
          <w:p w:rsidR="00D640CE" w:rsidRDefault="00D640CE" w:rsidP="00A65E98">
            <w:pPr>
              <w:widowControl/>
              <w:jc w:val="center"/>
              <w:rPr>
                <w:rFonts w:ascii="宋体" w:hAnsi="宋体" w:cs="宋体"/>
                <w:b/>
                <w:bCs/>
                <w:sz w:val="18"/>
                <w:szCs w:val="18"/>
              </w:rPr>
            </w:pPr>
            <w:r>
              <w:rPr>
                <w:rFonts w:ascii="宋体" w:hAnsi="宋体" w:cs="宋体" w:hint="eastAsia"/>
                <w:b/>
                <w:bCs/>
                <w:color w:val="000000"/>
                <w:kern w:val="0"/>
                <w:sz w:val="18"/>
                <w:szCs w:val="18"/>
              </w:rPr>
              <w:t>评分标准</w:t>
            </w:r>
          </w:p>
        </w:tc>
      </w:tr>
      <w:tr w:rsidR="00D640CE" w:rsidTr="00BF3B36">
        <w:trPr>
          <w:cantSplit/>
          <w:trHeight w:val="1032"/>
          <w:jc w:val="center"/>
        </w:trPr>
        <w:tc>
          <w:tcPr>
            <w:tcW w:w="1963" w:type="dxa"/>
            <w:vMerge w:val="restart"/>
            <w:vAlign w:val="center"/>
          </w:tcPr>
          <w:p w:rsidR="00D640CE" w:rsidRDefault="00D640CE" w:rsidP="00A65E98">
            <w:pPr>
              <w:widowControl/>
              <w:jc w:val="left"/>
              <w:rPr>
                <w:rFonts w:ascii="宋体" w:hAnsi="宋体" w:cs="宋体"/>
                <w:sz w:val="18"/>
                <w:szCs w:val="18"/>
              </w:rPr>
            </w:pPr>
            <w:r>
              <w:rPr>
                <w:rFonts w:ascii="宋体" w:hAnsi="宋体" w:cs="宋体" w:hint="eastAsia"/>
                <w:sz w:val="18"/>
                <w:szCs w:val="18"/>
              </w:rPr>
              <w:t>L01：</w:t>
            </w:r>
            <w:r w:rsidRPr="00D16232">
              <w:rPr>
                <w:rFonts w:ascii="宋体" w:hAnsi="宋体" w:cs="宋体"/>
                <w:sz w:val="18"/>
                <w:szCs w:val="18"/>
              </w:rPr>
              <w:t>热爱祖国，拥护中国共产党的领导，具备国际化视野、强烈的公共意识、创新精神和社会责任感，具有对“真、善、美”的价值取向和执着追求，成为具备具有城市视野和城市建设视野</w:t>
            </w:r>
            <w:r>
              <w:rPr>
                <w:rFonts w:ascii="宋体" w:hAnsi="宋体" w:cs="宋体"/>
                <w:sz w:val="18"/>
                <w:szCs w:val="18"/>
              </w:rPr>
              <w:t>的社会主义建设者和接</w:t>
            </w:r>
            <w:r w:rsidRPr="00D16232">
              <w:rPr>
                <w:rFonts w:ascii="宋体" w:hAnsi="宋体" w:cs="宋体"/>
                <w:sz w:val="18"/>
                <w:szCs w:val="18"/>
              </w:rPr>
              <w:t>人。</w:t>
            </w:r>
          </w:p>
        </w:tc>
        <w:tc>
          <w:tcPr>
            <w:tcW w:w="5063" w:type="dxa"/>
          </w:tcPr>
          <w:p w:rsidR="00D640CE" w:rsidRPr="00F11805" w:rsidRDefault="00A65E98" w:rsidP="00A65E98">
            <w:pPr>
              <w:widowControl/>
              <w:jc w:val="left"/>
              <w:rPr>
                <w:rFonts w:ascii="宋体" w:hAnsi="宋体" w:cs="宋体"/>
                <w:kern w:val="0"/>
                <w:sz w:val="18"/>
                <w:szCs w:val="18"/>
              </w:rPr>
            </w:pPr>
            <w:r>
              <w:rPr>
                <w:rFonts w:ascii="宋体" w:hAnsi="宋体" w:cs="宋体" w:hint="eastAsia"/>
                <w:color w:val="FF0000"/>
                <w:kern w:val="0"/>
                <w:sz w:val="18"/>
                <w:szCs w:val="18"/>
              </w:rPr>
              <w:t>能够深刻理解</w:t>
            </w:r>
            <w:r>
              <w:rPr>
                <w:rFonts w:ascii="宋体" w:hAnsi="宋体" w:cs="宋体" w:hint="eastAsia"/>
                <w:kern w:val="0"/>
                <w:sz w:val="18"/>
                <w:szCs w:val="18"/>
              </w:rPr>
              <w:t>房地产开发和城市规划之间的相互关系。</w:t>
            </w:r>
            <w:r>
              <w:rPr>
                <w:rFonts w:ascii="宋体" w:hAnsi="宋体" w:cs="宋体" w:hint="eastAsia"/>
                <w:color w:val="FF0000"/>
                <w:kern w:val="0"/>
                <w:sz w:val="18"/>
                <w:szCs w:val="18"/>
              </w:rPr>
              <w:t>能够很好地表达</w:t>
            </w:r>
            <w:r>
              <w:rPr>
                <w:rFonts w:ascii="宋体" w:hAnsi="宋体" w:cs="宋体" w:hint="eastAsia"/>
                <w:kern w:val="0"/>
                <w:sz w:val="18"/>
                <w:szCs w:val="18"/>
              </w:rPr>
              <w:t>房地产开发学习需要具备城市规划相关的的知识结构和能力素质。论文</w:t>
            </w:r>
            <w:r w:rsidR="00F11805">
              <w:rPr>
                <w:rFonts w:ascii="宋体" w:hAnsi="宋体" w:cs="宋体" w:hint="eastAsia"/>
                <w:kern w:val="0"/>
                <w:sz w:val="18"/>
                <w:szCs w:val="18"/>
              </w:rPr>
              <w:t>逻辑</w:t>
            </w:r>
            <w:r>
              <w:rPr>
                <w:rFonts w:ascii="宋体" w:hAnsi="宋体" w:cs="宋体" w:hint="eastAsia"/>
                <w:kern w:val="0"/>
                <w:sz w:val="18"/>
                <w:szCs w:val="18"/>
              </w:rPr>
              <w:t>清晰，书写规范、字迹工整、完成</w:t>
            </w:r>
            <w:r w:rsidR="00D0449A">
              <w:rPr>
                <w:rFonts w:ascii="宋体" w:hAnsi="宋体" w:cs="宋体" w:hint="eastAsia"/>
                <w:kern w:val="0"/>
                <w:sz w:val="18"/>
                <w:szCs w:val="18"/>
              </w:rPr>
              <w:t>质量</w:t>
            </w:r>
            <w:r w:rsidRPr="00F11805">
              <w:rPr>
                <w:rFonts w:ascii="宋体" w:hAnsi="宋体" w:cs="宋体" w:hint="eastAsia"/>
                <w:color w:val="FF0000"/>
                <w:kern w:val="0"/>
                <w:sz w:val="18"/>
                <w:szCs w:val="18"/>
              </w:rPr>
              <w:t>优秀</w:t>
            </w:r>
            <w:r>
              <w:rPr>
                <w:rFonts w:ascii="宋体" w:hAnsi="宋体" w:cs="宋体" w:hint="eastAsia"/>
                <w:kern w:val="0"/>
                <w:sz w:val="18"/>
                <w:szCs w:val="18"/>
              </w:rPr>
              <w:t>。</w:t>
            </w:r>
          </w:p>
        </w:tc>
        <w:tc>
          <w:tcPr>
            <w:tcW w:w="1573" w:type="dxa"/>
          </w:tcPr>
          <w:p w:rsidR="00D640CE" w:rsidRDefault="00D640CE" w:rsidP="00A65E98">
            <w:pPr>
              <w:widowControl/>
              <w:jc w:val="center"/>
              <w:rPr>
                <w:rFonts w:ascii="宋体" w:hAnsi="宋体" w:cs="宋体"/>
                <w:sz w:val="18"/>
                <w:szCs w:val="18"/>
              </w:rPr>
            </w:pPr>
            <w:r>
              <w:rPr>
                <w:rFonts w:ascii="宋体" w:hAnsi="宋体" w:cs="宋体" w:hint="eastAsia"/>
                <w:sz w:val="18"/>
                <w:szCs w:val="18"/>
              </w:rPr>
              <w:t>优（90-100）</w:t>
            </w:r>
          </w:p>
        </w:tc>
      </w:tr>
      <w:tr w:rsidR="00D640CE" w:rsidTr="00BF3B36">
        <w:trPr>
          <w:cantSplit/>
          <w:trHeight w:val="702"/>
          <w:jc w:val="center"/>
        </w:trPr>
        <w:tc>
          <w:tcPr>
            <w:tcW w:w="1963" w:type="dxa"/>
            <w:vMerge/>
            <w:vAlign w:val="center"/>
          </w:tcPr>
          <w:p w:rsidR="00D640CE" w:rsidRDefault="00D640CE" w:rsidP="00A65E98">
            <w:pPr>
              <w:jc w:val="center"/>
              <w:rPr>
                <w:rFonts w:ascii="宋体" w:hAnsi="宋体" w:cs="宋体"/>
                <w:sz w:val="18"/>
                <w:szCs w:val="18"/>
              </w:rPr>
            </w:pPr>
          </w:p>
        </w:tc>
        <w:tc>
          <w:tcPr>
            <w:tcW w:w="5063" w:type="dxa"/>
          </w:tcPr>
          <w:p w:rsidR="00D640CE" w:rsidRPr="00E7499D" w:rsidRDefault="00F11805" w:rsidP="00A65E98">
            <w:pPr>
              <w:widowControl/>
              <w:jc w:val="left"/>
              <w:rPr>
                <w:rFonts w:ascii="宋体" w:hAnsi="宋体" w:cs="宋体"/>
                <w:kern w:val="0"/>
                <w:sz w:val="18"/>
                <w:szCs w:val="18"/>
              </w:rPr>
            </w:pPr>
            <w:r>
              <w:rPr>
                <w:rFonts w:ascii="宋体" w:hAnsi="宋体" w:cs="宋体" w:hint="eastAsia"/>
                <w:color w:val="FF0000"/>
                <w:kern w:val="0"/>
                <w:sz w:val="18"/>
                <w:szCs w:val="18"/>
              </w:rPr>
              <w:t>能够较好理解</w:t>
            </w:r>
            <w:r>
              <w:rPr>
                <w:rFonts w:ascii="宋体" w:hAnsi="宋体" w:cs="宋体" w:hint="eastAsia"/>
                <w:kern w:val="0"/>
                <w:sz w:val="18"/>
                <w:szCs w:val="18"/>
              </w:rPr>
              <w:t>房地产开发和城市规划之间的相互关系。</w:t>
            </w:r>
            <w:r>
              <w:rPr>
                <w:rFonts w:ascii="宋体" w:hAnsi="宋体" w:cs="宋体" w:hint="eastAsia"/>
                <w:color w:val="FF0000"/>
                <w:kern w:val="0"/>
                <w:sz w:val="18"/>
                <w:szCs w:val="18"/>
              </w:rPr>
              <w:t>能够较好地表达</w:t>
            </w:r>
            <w:r>
              <w:rPr>
                <w:rFonts w:ascii="宋体" w:hAnsi="宋体" w:cs="宋体" w:hint="eastAsia"/>
                <w:kern w:val="0"/>
                <w:sz w:val="18"/>
                <w:szCs w:val="18"/>
              </w:rPr>
              <w:t>房地产开发学习需要具备城市规划相关的的知识结构和能力素质。论文逻辑清晰，书写规范、字迹工整、完成</w:t>
            </w:r>
            <w:r w:rsidR="00D0449A">
              <w:rPr>
                <w:rFonts w:ascii="宋体" w:hAnsi="宋体" w:cs="宋体" w:hint="eastAsia"/>
                <w:kern w:val="0"/>
                <w:sz w:val="18"/>
                <w:szCs w:val="18"/>
              </w:rPr>
              <w:t>质量</w:t>
            </w:r>
            <w:r w:rsidR="00D0449A">
              <w:rPr>
                <w:rFonts w:ascii="宋体" w:hAnsi="宋体" w:cs="宋体" w:hint="eastAsia"/>
                <w:color w:val="FF0000"/>
                <w:kern w:val="0"/>
                <w:sz w:val="18"/>
                <w:szCs w:val="18"/>
              </w:rPr>
              <w:t>良好</w:t>
            </w:r>
            <w:r>
              <w:rPr>
                <w:rFonts w:ascii="宋体" w:hAnsi="宋体" w:cs="宋体" w:hint="eastAsia"/>
                <w:kern w:val="0"/>
                <w:sz w:val="18"/>
                <w:szCs w:val="18"/>
              </w:rPr>
              <w:t>。</w:t>
            </w:r>
          </w:p>
        </w:tc>
        <w:tc>
          <w:tcPr>
            <w:tcW w:w="1573" w:type="dxa"/>
          </w:tcPr>
          <w:p w:rsidR="00D640CE" w:rsidRDefault="00D640CE" w:rsidP="00A65E98">
            <w:pPr>
              <w:widowControl/>
              <w:jc w:val="center"/>
              <w:rPr>
                <w:rFonts w:ascii="宋体" w:hAnsi="宋体" w:cs="宋体"/>
                <w:sz w:val="18"/>
                <w:szCs w:val="18"/>
              </w:rPr>
            </w:pPr>
            <w:r>
              <w:rPr>
                <w:rFonts w:ascii="宋体" w:hAnsi="宋体" w:cs="宋体" w:hint="eastAsia"/>
                <w:color w:val="000000"/>
                <w:kern w:val="0"/>
                <w:sz w:val="18"/>
                <w:szCs w:val="18"/>
              </w:rPr>
              <w:t>良（80-89）</w:t>
            </w:r>
          </w:p>
        </w:tc>
      </w:tr>
      <w:tr w:rsidR="00D640CE" w:rsidTr="00BF3B36">
        <w:trPr>
          <w:cantSplit/>
          <w:trHeight w:val="702"/>
          <w:jc w:val="center"/>
        </w:trPr>
        <w:tc>
          <w:tcPr>
            <w:tcW w:w="1963" w:type="dxa"/>
            <w:vMerge/>
            <w:vAlign w:val="center"/>
          </w:tcPr>
          <w:p w:rsidR="00D640CE" w:rsidRDefault="00D640CE" w:rsidP="00A65E98">
            <w:pPr>
              <w:jc w:val="center"/>
              <w:rPr>
                <w:rFonts w:ascii="宋体" w:hAnsi="宋体" w:cs="宋体"/>
                <w:sz w:val="18"/>
                <w:szCs w:val="18"/>
              </w:rPr>
            </w:pPr>
          </w:p>
        </w:tc>
        <w:tc>
          <w:tcPr>
            <w:tcW w:w="5063" w:type="dxa"/>
          </w:tcPr>
          <w:p w:rsidR="00D640CE" w:rsidRPr="00B72265" w:rsidRDefault="00D0449A" w:rsidP="00A65E98">
            <w:pPr>
              <w:widowControl/>
              <w:jc w:val="left"/>
              <w:rPr>
                <w:rFonts w:ascii="宋体" w:hAnsi="宋体" w:cs="宋体"/>
                <w:kern w:val="0"/>
                <w:sz w:val="18"/>
                <w:szCs w:val="18"/>
              </w:rPr>
            </w:pPr>
            <w:r>
              <w:rPr>
                <w:rFonts w:ascii="宋体" w:hAnsi="宋体" w:cs="宋体" w:hint="eastAsia"/>
                <w:color w:val="FF0000"/>
                <w:kern w:val="0"/>
                <w:sz w:val="18"/>
                <w:szCs w:val="18"/>
              </w:rPr>
              <w:t>能够理解</w:t>
            </w:r>
            <w:r>
              <w:rPr>
                <w:rFonts w:ascii="宋体" w:hAnsi="宋体" w:cs="宋体" w:hint="eastAsia"/>
                <w:kern w:val="0"/>
                <w:sz w:val="18"/>
                <w:szCs w:val="18"/>
              </w:rPr>
              <w:t>房地产开发和城市规划之间的相互关系。</w:t>
            </w:r>
            <w:r>
              <w:rPr>
                <w:rFonts w:ascii="宋体" w:hAnsi="宋体" w:cs="宋体" w:hint="eastAsia"/>
                <w:color w:val="FF0000"/>
                <w:kern w:val="0"/>
                <w:sz w:val="18"/>
                <w:szCs w:val="18"/>
              </w:rPr>
              <w:t>能够表达</w:t>
            </w:r>
            <w:r>
              <w:rPr>
                <w:rFonts w:ascii="宋体" w:hAnsi="宋体" w:cs="宋体" w:hint="eastAsia"/>
                <w:kern w:val="0"/>
                <w:sz w:val="18"/>
                <w:szCs w:val="18"/>
              </w:rPr>
              <w:t>房地产开发学习需要具备城市规划相关的的知识结构和能力素质。论文逻辑尚清晰，书写规范、字迹工整、完成质量</w:t>
            </w:r>
            <w:r>
              <w:rPr>
                <w:rFonts w:ascii="宋体" w:hAnsi="宋体" w:cs="宋体" w:hint="eastAsia"/>
                <w:color w:val="FF0000"/>
                <w:kern w:val="0"/>
                <w:sz w:val="18"/>
                <w:szCs w:val="18"/>
              </w:rPr>
              <w:t>尚可</w:t>
            </w:r>
            <w:r>
              <w:rPr>
                <w:rFonts w:ascii="宋体" w:hAnsi="宋体" w:cs="宋体" w:hint="eastAsia"/>
                <w:kern w:val="0"/>
                <w:sz w:val="18"/>
                <w:szCs w:val="18"/>
              </w:rPr>
              <w:t>。</w:t>
            </w:r>
          </w:p>
        </w:tc>
        <w:tc>
          <w:tcPr>
            <w:tcW w:w="1573" w:type="dxa"/>
          </w:tcPr>
          <w:p w:rsidR="00D640CE" w:rsidRDefault="00D640CE" w:rsidP="00A65E98">
            <w:pPr>
              <w:widowControl/>
              <w:jc w:val="center"/>
              <w:rPr>
                <w:rFonts w:ascii="宋体" w:hAnsi="宋体" w:cs="宋体"/>
                <w:sz w:val="18"/>
                <w:szCs w:val="18"/>
              </w:rPr>
            </w:pPr>
            <w:r>
              <w:rPr>
                <w:rFonts w:ascii="宋体" w:hAnsi="宋体" w:cs="宋体" w:hint="eastAsia"/>
                <w:color w:val="000000"/>
                <w:kern w:val="0"/>
                <w:sz w:val="18"/>
                <w:szCs w:val="18"/>
              </w:rPr>
              <w:t>中（70-79）</w:t>
            </w:r>
          </w:p>
        </w:tc>
      </w:tr>
      <w:tr w:rsidR="00D640CE" w:rsidTr="00BF3B36">
        <w:trPr>
          <w:cantSplit/>
          <w:trHeight w:val="702"/>
          <w:jc w:val="center"/>
        </w:trPr>
        <w:tc>
          <w:tcPr>
            <w:tcW w:w="1963" w:type="dxa"/>
            <w:vMerge/>
            <w:vAlign w:val="center"/>
          </w:tcPr>
          <w:p w:rsidR="00D640CE" w:rsidRDefault="00D640CE" w:rsidP="00A65E98">
            <w:pPr>
              <w:jc w:val="center"/>
              <w:rPr>
                <w:rFonts w:ascii="宋体" w:hAnsi="宋体" w:cs="宋体"/>
                <w:sz w:val="18"/>
                <w:szCs w:val="18"/>
              </w:rPr>
            </w:pPr>
          </w:p>
        </w:tc>
        <w:tc>
          <w:tcPr>
            <w:tcW w:w="5063" w:type="dxa"/>
          </w:tcPr>
          <w:p w:rsidR="00D640CE" w:rsidRPr="00D0449A" w:rsidRDefault="00D0449A" w:rsidP="00D0449A">
            <w:pPr>
              <w:widowControl/>
              <w:jc w:val="left"/>
              <w:rPr>
                <w:rFonts w:ascii="宋体" w:hAnsi="宋体" w:cs="宋体"/>
                <w:color w:val="FF0000"/>
                <w:kern w:val="0"/>
                <w:sz w:val="18"/>
                <w:szCs w:val="18"/>
              </w:rPr>
            </w:pPr>
            <w:r>
              <w:rPr>
                <w:rFonts w:ascii="宋体" w:hAnsi="宋体" w:cs="宋体" w:hint="eastAsia"/>
                <w:color w:val="FF0000"/>
                <w:kern w:val="0"/>
                <w:sz w:val="18"/>
                <w:szCs w:val="18"/>
              </w:rPr>
              <w:t>基本能够理解</w:t>
            </w:r>
            <w:r>
              <w:rPr>
                <w:rFonts w:ascii="宋体" w:hAnsi="宋体" w:cs="宋体" w:hint="eastAsia"/>
                <w:kern w:val="0"/>
                <w:sz w:val="18"/>
                <w:szCs w:val="18"/>
              </w:rPr>
              <w:t>房地产开发和城市规划之间的相互关系。</w:t>
            </w:r>
            <w:r w:rsidRPr="00D0449A">
              <w:rPr>
                <w:rFonts w:ascii="宋体" w:hAnsi="宋体" w:cs="宋体" w:hint="eastAsia"/>
                <w:color w:val="FF0000"/>
                <w:kern w:val="0"/>
                <w:sz w:val="18"/>
                <w:szCs w:val="18"/>
              </w:rPr>
              <w:t>基本</w:t>
            </w:r>
            <w:r>
              <w:rPr>
                <w:rFonts w:ascii="宋体" w:hAnsi="宋体" w:cs="宋体" w:hint="eastAsia"/>
                <w:color w:val="FF0000"/>
                <w:kern w:val="0"/>
                <w:sz w:val="18"/>
                <w:szCs w:val="18"/>
              </w:rPr>
              <w:t>能够表达</w:t>
            </w:r>
            <w:r>
              <w:rPr>
                <w:rFonts w:ascii="宋体" w:hAnsi="宋体" w:cs="宋体" w:hint="eastAsia"/>
                <w:kern w:val="0"/>
                <w:sz w:val="18"/>
                <w:szCs w:val="18"/>
              </w:rPr>
              <w:t>房地产开发学习需要具备城市规划相关的的知识结构和能力素质。论文逻辑不严谨，书写欠规范、字迹潦草、完成质量</w:t>
            </w:r>
            <w:r>
              <w:rPr>
                <w:rFonts w:ascii="宋体" w:hAnsi="宋体" w:cs="宋体" w:hint="eastAsia"/>
                <w:color w:val="FF0000"/>
                <w:kern w:val="0"/>
                <w:sz w:val="18"/>
                <w:szCs w:val="18"/>
              </w:rPr>
              <w:t>一般</w:t>
            </w:r>
            <w:r>
              <w:rPr>
                <w:rFonts w:ascii="宋体" w:hAnsi="宋体" w:cs="宋体" w:hint="eastAsia"/>
                <w:kern w:val="0"/>
                <w:sz w:val="18"/>
                <w:szCs w:val="18"/>
              </w:rPr>
              <w:t>。</w:t>
            </w:r>
          </w:p>
        </w:tc>
        <w:tc>
          <w:tcPr>
            <w:tcW w:w="1573" w:type="dxa"/>
          </w:tcPr>
          <w:p w:rsidR="00D640CE" w:rsidRDefault="00D640CE" w:rsidP="00A65E98">
            <w:pPr>
              <w:widowControl/>
              <w:jc w:val="center"/>
              <w:rPr>
                <w:rFonts w:ascii="宋体" w:hAnsi="宋体" w:cs="宋体"/>
                <w:sz w:val="18"/>
                <w:szCs w:val="18"/>
              </w:rPr>
            </w:pPr>
            <w:r>
              <w:rPr>
                <w:rFonts w:ascii="宋体" w:hAnsi="宋体" w:cs="宋体" w:hint="eastAsia"/>
                <w:color w:val="000000"/>
                <w:kern w:val="0"/>
                <w:sz w:val="18"/>
                <w:szCs w:val="18"/>
              </w:rPr>
              <w:t>及格（60-69）</w:t>
            </w:r>
          </w:p>
        </w:tc>
      </w:tr>
      <w:tr w:rsidR="00D640CE" w:rsidTr="00BF3B36">
        <w:trPr>
          <w:cantSplit/>
          <w:trHeight w:val="702"/>
          <w:jc w:val="center"/>
        </w:trPr>
        <w:tc>
          <w:tcPr>
            <w:tcW w:w="1963" w:type="dxa"/>
            <w:vMerge/>
            <w:vAlign w:val="center"/>
          </w:tcPr>
          <w:p w:rsidR="00D640CE" w:rsidRDefault="00D640CE" w:rsidP="00A65E98">
            <w:pPr>
              <w:jc w:val="center"/>
              <w:rPr>
                <w:rFonts w:ascii="宋体" w:hAnsi="宋体" w:cs="宋体"/>
                <w:sz w:val="18"/>
                <w:szCs w:val="18"/>
              </w:rPr>
            </w:pPr>
          </w:p>
        </w:tc>
        <w:tc>
          <w:tcPr>
            <w:tcW w:w="5063" w:type="dxa"/>
          </w:tcPr>
          <w:p w:rsidR="00D640CE" w:rsidRPr="00730643" w:rsidRDefault="00D0449A" w:rsidP="00A65E98">
            <w:pPr>
              <w:widowControl/>
              <w:jc w:val="left"/>
              <w:rPr>
                <w:rFonts w:ascii="宋体" w:hAnsi="宋体" w:cs="宋体"/>
                <w:color w:val="FF0000"/>
                <w:kern w:val="0"/>
                <w:sz w:val="18"/>
                <w:szCs w:val="18"/>
              </w:rPr>
            </w:pPr>
            <w:r>
              <w:rPr>
                <w:rFonts w:ascii="宋体" w:hAnsi="宋体" w:cs="宋体" w:hint="eastAsia"/>
                <w:color w:val="FF0000"/>
                <w:kern w:val="0"/>
                <w:sz w:val="18"/>
                <w:szCs w:val="18"/>
              </w:rPr>
              <w:t>不能够理解</w:t>
            </w:r>
            <w:r>
              <w:rPr>
                <w:rFonts w:ascii="宋体" w:hAnsi="宋体" w:cs="宋体" w:hint="eastAsia"/>
                <w:kern w:val="0"/>
                <w:sz w:val="18"/>
                <w:szCs w:val="18"/>
              </w:rPr>
              <w:t>房地产开发和城市规划之间的相互关系。</w:t>
            </w:r>
            <w:r>
              <w:rPr>
                <w:rFonts w:ascii="宋体" w:hAnsi="宋体" w:cs="宋体" w:hint="eastAsia"/>
                <w:color w:val="FF0000"/>
                <w:kern w:val="0"/>
                <w:sz w:val="18"/>
                <w:szCs w:val="18"/>
              </w:rPr>
              <w:t>不能够表达</w:t>
            </w:r>
            <w:r>
              <w:rPr>
                <w:rFonts w:ascii="宋体" w:hAnsi="宋体" w:cs="宋体" w:hint="eastAsia"/>
                <w:kern w:val="0"/>
                <w:sz w:val="18"/>
                <w:szCs w:val="18"/>
              </w:rPr>
              <w:t>房地产开发学习需要具备城市规划相关的的知识结构和能力素质。论文逻辑混乱，书写不规范、字迹潦草、完成质量</w:t>
            </w:r>
            <w:r>
              <w:rPr>
                <w:rFonts w:ascii="宋体" w:hAnsi="宋体" w:cs="宋体" w:hint="eastAsia"/>
                <w:color w:val="FF0000"/>
                <w:kern w:val="0"/>
                <w:sz w:val="18"/>
                <w:szCs w:val="18"/>
              </w:rPr>
              <w:t>差</w:t>
            </w:r>
            <w:r>
              <w:rPr>
                <w:rFonts w:ascii="宋体" w:hAnsi="宋体" w:cs="宋体" w:hint="eastAsia"/>
                <w:kern w:val="0"/>
                <w:sz w:val="18"/>
                <w:szCs w:val="18"/>
              </w:rPr>
              <w:t>。</w:t>
            </w:r>
          </w:p>
        </w:tc>
        <w:tc>
          <w:tcPr>
            <w:tcW w:w="1573" w:type="dxa"/>
          </w:tcPr>
          <w:p w:rsidR="00D640CE" w:rsidRDefault="00D640CE" w:rsidP="00A65E98">
            <w:pPr>
              <w:widowControl/>
              <w:jc w:val="center"/>
              <w:rPr>
                <w:rFonts w:ascii="宋体" w:hAnsi="宋体" w:cs="宋体"/>
                <w:sz w:val="18"/>
                <w:szCs w:val="18"/>
              </w:rPr>
            </w:pPr>
            <w:r>
              <w:rPr>
                <w:rFonts w:ascii="宋体" w:hAnsi="宋体" w:cs="宋体" w:hint="eastAsia"/>
                <w:sz w:val="18"/>
                <w:szCs w:val="18"/>
              </w:rPr>
              <w:t>不及格（0-59）</w:t>
            </w:r>
          </w:p>
        </w:tc>
      </w:tr>
      <w:tr w:rsidR="00D0449A" w:rsidTr="00BF3B36">
        <w:trPr>
          <w:cantSplit/>
          <w:trHeight w:val="624"/>
          <w:jc w:val="center"/>
        </w:trPr>
        <w:tc>
          <w:tcPr>
            <w:tcW w:w="1963" w:type="dxa"/>
            <w:vMerge w:val="restart"/>
            <w:vAlign w:val="center"/>
          </w:tcPr>
          <w:p w:rsidR="00D0449A" w:rsidRDefault="00D0449A" w:rsidP="00D0449A">
            <w:pPr>
              <w:jc w:val="left"/>
              <w:rPr>
                <w:rFonts w:ascii="宋体" w:hAnsi="宋体" w:cs="宋体"/>
                <w:sz w:val="18"/>
                <w:szCs w:val="18"/>
              </w:rPr>
            </w:pPr>
            <w:r>
              <w:rPr>
                <w:rFonts w:ascii="宋体" w:hAnsi="宋体" w:cs="宋体" w:hint="eastAsia"/>
                <w:sz w:val="18"/>
                <w:szCs w:val="18"/>
              </w:rPr>
              <w:t>L02：</w:t>
            </w:r>
            <w:r w:rsidRPr="00D16232">
              <w:rPr>
                <w:rFonts w:ascii="宋体" w:hAnsi="宋体" w:cs="宋体"/>
                <w:sz w:val="18"/>
                <w:szCs w:val="18"/>
              </w:rPr>
              <w:t>掌握扎实的城市规划理论和专业知识、能够准确理解</w:t>
            </w:r>
            <w:r w:rsidRPr="00D16232">
              <w:rPr>
                <w:rFonts w:ascii="宋体" w:hAnsi="宋体" w:cs="宋体" w:hint="eastAsia"/>
                <w:sz w:val="18"/>
                <w:szCs w:val="18"/>
              </w:rPr>
              <w:t>城市规划的基本概念、国土空间规划体系、城市详细规划的内涵，</w:t>
            </w:r>
            <w:r w:rsidRPr="00D16232">
              <w:rPr>
                <w:rFonts w:ascii="宋体" w:hAnsi="宋体" w:cs="宋体"/>
                <w:sz w:val="18"/>
                <w:szCs w:val="18"/>
              </w:rPr>
              <w:t>，能够胜任政府开发部门，以及相关的房企单位的岗位要求。</w:t>
            </w:r>
          </w:p>
        </w:tc>
        <w:tc>
          <w:tcPr>
            <w:tcW w:w="5063" w:type="dxa"/>
          </w:tcPr>
          <w:p w:rsidR="00D0449A" w:rsidRPr="00F11805" w:rsidRDefault="00D0449A" w:rsidP="00D0449A">
            <w:pPr>
              <w:widowControl/>
              <w:jc w:val="left"/>
              <w:rPr>
                <w:rFonts w:ascii="宋体" w:hAnsi="宋体" w:cs="宋体"/>
                <w:kern w:val="0"/>
                <w:sz w:val="18"/>
                <w:szCs w:val="18"/>
              </w:rPr>
            </w:pPr>
            <w:r>
              <w:rPr>
                <w:rFonts w:ascii="宋体" w:hAnsi="宋体" w:cs="宋体" w:hint="eastAsia"/>
                <w:color w:val="FF0000"/>
                <w:kern w:val="0"/>
                <w:sz w:val="18"/>
                <w:szCs w:val="18"/>
              </w:rPr>
              <w:t>能够深刻理解</w:t>
            </w:r>
            <w:r>
              <w:rPr>
                <w:rFonts w:ascii="宋体" w:hAnsi="宋体" w:cs="宋体" w:hint="eastAsia"/>
                <w:kern w:val="0"/>
                <w:sz w:val="18"/>
                <w:szCs w:val="18"/>
              </w:rPr>
              <w:t>房地产开发和城市规划之间的相互关系。</w:t>
            </w:r>
            <w:r>
              <w:rPr>
                <w:rFonts w:ascii="宋体" w:hAnsi="宋体" w:cs="宋体" w:hint="eastAsia"/>
                <w:color w:val="FF0000"/>
                <w:kern w:val="0"/>
                <w:sz w:val="18"/>
                <w:szCs w:val="18"/>
              </w:rPr>
              <w:t>能够很好地表达</w:t>
            </w:r>
            <w:r>
              <w:rPr>
                <w:rFonts w:ascii="宋体" w:hAnsi="宋体" w:cs="宋体" w:hint="eastAsia"/>
                <w:kern w:val="0"/>
                <w:sz w:val="18"/>
                <w:szCs w:val="18"/>
              </w:rPr>
              <w:t>房地产开发学习需要具备城市规划相关的的知识结构和能力素质。论文逻辑清晰，书写规范、字迹工整、完成质量</w:t>
            </w:r>
            <w:r w:rsidRPr="00F11805">
              <w:rPr>
                <w:rFonts w:ascii="宋体" w:hAnsi="宋体" w:cs="宋体" w:hint="eastAsia"/>
                <w:color w:val="FF0000"/>
                <w:kern w:val="0"/>
                <w:sz w:val="18"/>
                <w:szCs w:val="18"/>
              </w:rPr>
              <w:t>优秀</w:t>
            </w:r>
            <w:r>
              <w:rPr>
                <w:rFonts w:ascii="宋体" w:hAnsi="宋体" w:cs="宋体" w:hint="eastAsia"/>
                <w:kern w:val="0"/>
                <w:sz w:val="18"/>
                <w:szCs w:val="18"/>
              </w:rPr>
              <w:t>。</w:t>
            </w:r>
          </w:p>
        </w:tc>
        <w:tc>
          <w:tcPr>
            <w:tcW w:w="1573" w:type="dxa"/>
          </w:tcPr>
          <w:p w:rsidR="00D0449A" w:rsidRDefault="00D0449A" w:rsidP="00D0449A">
            <w:pPr>
              <w:widowControl/>
              <w:jc w:val="center"/>
              <w:rPr>
                <w:rFonts w:ascii="宋体" w:hAnsi="宋体" w:cs="宋体"/>
                <w:sz w:val="18"/>
                <w:szCs w:val="18"/>
              </w:rPr>
            </w:pPr>
            <w:r>
              <w:rPr>
                <w:rFonts w:ascii="宋体" w:hAnsi="宋体" w:cs="宋体" w:hint="eastAsia"/>
                <w:sz w:val="18"/>
                <w:szCs w:val="18"/>
              </w:rPr>
              <w:t>优（90-100）</w:t>
            </w:r>
          </w:p>
        </w:tc>
      </w:tr>
      <w:tr w:rsidR="00D0449A" w:rsidTr="00BF3B36">
        <w:trPr>
          <w:cantSplit/>
          <w:trHeight w:val="624"/>
          <w:jc w:val="center"/>
        </w:trPr>
        <w:tc>
          <w:tcPr>
            <w:tcW w:w="1963" w:type="dxa"/>
            <w:vMerge/>
            <w:vAlign w:val="center"/>
          </w:tcPr>
          <w:p w:rsidR="00D0449A" w:rsidRDefault="00D0449A" w:rsidP="00D0449A">
            <w:pPr>
              <w:jc w:val="center"/>
              <w:rPr>
                <w:rFonts w:ascii="宋体" w:hAnsi="宋体" w:cs="宋体"/>
                <w:sz w:val="18"/>
                <w:szCs w:val="18"/>
              </w:rPr>
            </w:pPr>
          </w:p>
        </w:tc>
        <w:tc>
          <w:tcPr>
            <w:tcW w:w="5063" w:type="dxa"/>
          </w:tcPr>
          <w:p w:rsidR="00D0449A" w:rsidRPr="00E7499D" w:rsidRDefault="00D0449A" w:rsidP="00D0449A">
            <w:pPr>
              <w:widowControl/>
              <w:jc w:val="left"/>
              <w:rPr>
                <w:rFonts w:ascii="宋体" w:hAnsi="宋体" w:cs="宋体"/>
                <w:kern w:val="0"/>
                <w:sz w:val="18"/>
                <w:szCs w:val="18"/>
              </w:rPr>
            </w:pPr>
            <w:r>
              <w:rPr>
                <w:rFonts w:ascii="宋体" w:hAnsi="宋体" w:cs="宋体" w:hint="eastAsia"/>
                <w:color w:val="FF0000"/>
                <w:kern w:val="0"/>
                <w:sz w:val="18"/>
                <w:szCs w:val="18"/>
              </w:rPr>
              <w:t>能够较好理解</w:t>
            </w:r>
            <w:r>
              <w:rPr>
                <w:rFonts w:ascii="宋体" w:hAnsi="宋体" w:cs="宋体" w:hint="eastAsia"/>
                <w:kern w:val="0"/>
                <w:sz w:val="18"/>
                <w:szCs w:val="18"/>
              </w:rPr>
              <w:t>房地产开发和城市规划之间的相互关系。</w:t>
            </w:r>
            <w:r>
              <w:rPr>
                <w:rFonts w:ascii="宋体" w:hAnsi="宋体" w:cs="宋体" w:hint="eastAsia"/>
                <w:color w:val="FF0000"/>
                <w:kern w:val="0"/>
                <w:sz w:val="18"/>
                <w:szCs w:val="18"/>
              </w:rPr>
              <w:t>能够较好地表达</w:t>
            </w:r>
            <w:r>
              <w:rPr>
                <w:rFonts w:ascii="宋体" w:hAnsi="宋体" w:cs="宋体" w:hint="eastAsia"/>
                <w:kern w:val="0"/>
                <w:sz w:val="18"/>
                <w:szCs w:val="18"/>
              </w:rPr>
              <w:t>房地产开发学习需要具备城市规划相关的的知识结构和能力素质。论文逻辑清晰，书写规范、字迹工整、完成质量</w:t>
            </w:r>
            <w:r>
              <w:rPr>
                <w:rFonts w:ascii="宋体" w:hAnsi="宋体" w:cs="宋体" w:hint="eastAsia"/>
                <w:color w:val="FF0000"/>
                <w:kern w:val="0"/>
                <w:sz w:val="18"/>
                <w:szCs w:val="18"/>
              </w:rPr>
              <w:t>良好</w:t>
            </w:r>
            <w:r>
              <w:rPr>
                <w:rFonts w:ascii="宋体" w:hAnsi="宋体" w:cs="宋体" w:hint="eastAsia"/>
                <w:kern w:val="0"/>
                <w:sz w:val="18"/>
                <w:szCs w:val="18"/>
              </w:rPr>
              <w:t>。</w:t>
            </w:r>
          </w:p>
        </w:tc>
        <w:tc>
          <w:tcPr>
            <w:tcW w:w="1573" w:type="dxa"/>
          </w:tcPr>
          <w:p w:rsidR="00D0449A" w:rsidRDefault="00D0449A" w:rsidP="00D0449A">
            <w:pPr>
              <w:widowControl/>
              <w:jc w:val="center"/>
              <w:rPr>
                <w:rFonts w:ascii="宋体" w:hAnsi="宋体" w:cs="宋体"/>
                <w:sz w:val="18"/>
                <w:szCs w:val="18"/>
              </w:rPr>
            </w:pPr>
            <w:r>
              <w:rPr>
                <w:rFonts w:ascii="宋体" w:hAnsi="宋体" w:cs="宋体" w:hint="eastAsia"/>
                <w:color w:val="000000"/>
                <w:kern w:val="0"/>
                <w:sz w:val="18"/>
                <w:szCs w:val="18"/>
              </w:rPr>
              <w:t>良（80-89）</w:t>
            </w:r>
          </w:p>
        </w:tc>
      </w:tr>
      <w:tr w:rsidR="00D0449A" w:rsidTr="00BF3B36">
        <w:trPr>
          <w:cantSplit/>
          <w:trHeight w:val="624"/>
          <w:jc w:val="center"/>
        </w:trPr>
        <w:tc>
          <w:tcPr>
            <w:tcW w:w="1963" w:type="dxa"/>
            <w:vMerge/>
            <w:vAlign w:val="center"/>
          </w:tcPr>
          <w:p w:rsidR="00D0449A" w:rsidRDefault="00D0449A" w:rsidP="00D0449A">
            <w:pPr>
              <w:jc w:val="center"/>
              <w:rPr>
                <w:rFonts w:ascii="宋体" w:hAnsi="宋体" w:cs="宋体"/>
                <w:sz w:val="18"/>
                <w:szCs w:val="18"/>
              </w:rPr>
            </w:pPr>
          </w:p>
        </w:tc>
        <w:tc>
          <w:tcPr>
            <w:tcW w:w="5063" w:type="dxa"/>
          </w:tcPr>
          <w:p w:rsidR="00D0449A" w:rsidRPr="00B72265" w:rsidRDefault="00D0449A" w:rsidP="00D0449A">
            <w:pPr>
              <w:widowControl/>
              <w:jc w:val="left"/>
              <w:rPr>
                <w:rFonts w:ascii="宋体" w:hAnsi="宋体" w:cs="宋体"/>
                <w:kern w:val="0"/>
                <w:sz w:val="18"/>
                <w:szCs w:val="18"/>
              </w:rPr>
            </w:pPr>
            <w:r>
              <w:rPr>
                <w:rFonts w:ascii="宋体" w:hAnsi="宋体" w:cs="宋体" w:hint="eastAsia"/>
                <w:color w:val="FF0000"/>
                <w:kern w:val="0"/>
                <w:sz w:val="18"/>
                <w:szCs w:val="18"/>
              </w:rPr>
              <w:t>能够理解</w:t>
            </w:r>
            <w:r>
              <w:rPr>
                <w:rFonts w:ascii="宋体" w:hAnsi="宋体" w:cs="宋体" w:hint="eastAsia"/>
                <w:kern w:val="0"/>
                <w:sz w:val="18"/>
                <w:szCs w:val="18"/>
              </w:rPr>
              <w:t>房地产开发和城市规划之间的相互关系。</w:t>
            </w:r>
            <w:r>
              <w:rPr>
                <w:rFonts w:ascii="宋体" w:hAnsi="宋体" w:cs="宋体" w:hint="eastAsia"/>
                <w:color w:val="FF0000"/>
                <w:kern w:val="0"/>
                <w:sz w:val="18"/>
                <w:szCs w:val="18"/>
              </w:rPr>
              <w:t>能够表达</w:t>
            </w:r>
            <w:r>
              <w:rPr>
                <w:rFonts w:ascii="宋体" w:hAnsi="宋体" w:cs="宋体" w:hint="eastAsia"/>
                <w:kern w:val="0"/>
                <w:sz w:val="18"/>
                <w:szCs w:val="18"/>
              </w:rPr>
              <w:t>房地产开发学习需要具备城市规划相关的的知识结构和能力素质。论文逻辑尚清晰，书写规范、字迹工整、完成质量</w:t>
            </w:r>
            <w:r>
              <w:rPr>
                <w:rFonts w:ascii="宋体" w:hAnsi="宋体" w:cs="宋体" w:hint="eastAsia"/>
                <w:color w:val="FF0000"/>
                <w:kern w:val="0"/>
                <w:sz w:val="18"/>
                <w:szCs w:val="18"/>
              </w:rPr>
              <w:t>尚可</w:t>
            </w:r>
            <w:r>
              <w:rPr>
                <w:rFonts w:ascii="宋体" w:hAnsi="宋体" w:cs="宋体" w:hint="eastAsia"/>
                <w:kern w:val="0"/>
                <w:sz w:val="18"/>
                <w:szCs w:val="18"/>
              </w:rPr>
              <w:t>。</w:t>
            </w:r>
          </w:p>
        </w:tc>
        <w:tc>
          <w:tcPr>
            <w:tcW w:w="1573" w:type="dxa"/>
          </w:tcPr>
          <w:p w:rsidR="00D0449A" w:rsidRDefault="00D0449A" w:rsidP="00D0449A">
            <w:pPr>
              <w:widowControl/>
              <w:jc w:val="center"/>
              <w:rPr>
                <w:rFonts w:ascii="宋体" w:hAnsi="宋体" w:cs="宋体"/>
                <w:sz w:val="18"/>
                <w:szCs w:val="18"/>
              </w:rPr>
            </w:pPr>
            <w:r>
              <w:rPr>
                <w:rFonts w:ascii="宋体" w:hAnsi="宋体" w:cs="宋体" w:hint="eastAsia"/>
                <w:color w:val="000000"/>
                <w:kern w:val="0"/>
                <w:sz w:val="18"/>
                <w:szCs w:val="18"/>
              </w:rPr>
              <w:t>中（70-79）</w:t>
            </w:r>
          </w:p>
        </w:tc>
      </w:tr>
      <w:tr w:rsidR="00D0449A" w:rsidTr="00BF3B36">
        <w:trPr>
          <w:cantSplit/>
          <w:trHeight w:val="624"/>
          <w:jc w:val="center"/>
        </w:trPr>
        <w:tc>
          <w:tcPr>
            <w:tcW w:w="1963" w:type="dxa"/>
            <w:vMerge/>
            <w:vAlign w:val="center"/>
          </w:tcPr>
          <w:p w:rsidR="00D0449A" w:rsidRDefault="00D0449A" w:rsidP="00D0449A">
            <w:pPr>
              <w:jc w:val="center"/>
              <w:rPr>
                <w:rFonts w:ascii="宋体" w:hAnsi="宋体" w:cs="宋体"/>
                <w:sz w:val="18"/>
                <w:szCs w:val="18"/>
              </w:rPr>
            </w:pPr>
          </w:p>
        </w:tc>
        <w:tc>
          <w:tcPr>
            <w:tcW w:w="5063" w:type="dxa"/>
          </w:tcPr>
          <w:p w:rsidR="00D0449A" w:rsidRPr="00D0449A" w:rsidRDefault="00D0449A" w:rsidP="00D0449A">
            <w:pPr>
              <w:widowControl/>
              <w:jc w:val="left"/>
              <w:rPr>
                <w:rFonts w:ascii="宋体" w:hAnsi="宋体" w:cs="宋体"/>
                <w:color w:val="FF0000"/>
                <w:kern w:val="0"/>
                <w:sz w:val="18"/>
                <w:szCs w:val="18"/>
              </w:rPr>
            </w:pPr>
            <w:r>
              <w:rPr>
                <w:rFonts w:ascii="宋体" w:hAnsi="宋体" w:cs="宋体" w:hint="eastAsia"/>
                <w:color w:val="FF0000"/>
                <w:kern w:val="0"/>
                <w:sz w:val="18"/>
                <w:szCs w:val="18"/>
              </w:rPr>
              <w:t>基本能够理解</w:t>
            </w:r>
            <w:r>
              <w:rPr>
                <w:rFonts w:ascii="宋体" w:hAnsi="宋体" w:cs="宋体" w:hint="eastAsia"/>
                <w:kern w:val="0"/>
                <w:sz w:val="18"/>
                <w:szCs w:val="18"/>
              </w:rPr>
              <w:t>房地产开发和城市规划之间的相互关系。</w:t>
            </w:r>
            <w:r w:rsidRPr="00D0449A">
              <w:rPr>
                <w:rFonts w:ascii="宋体" w:hAnsi="宋体" w:cs="宋体" w:hint="eastAsia"/>
                <w:color w:val="FF0000"/>
                <w:kern w:val="0"/>
                <w:sz w:val="18"/>
                <w:szCs w:val="18"/>
              </w:rPr>
              <w:t>基本</w:t>
            </w:r>
            <w:r>
              <w:rPr>
                <w:rFonts w:ascii="宋体" w:hAnsi="宋体" w:cs="宋体" w:hint="eastAsia"/>
                <w:color w:val="FF0000"/>
                <w:kern w:val="0"/>
                <w:sz w:val="18"/>
                <w:szCs w:val="18"/>
              </w:rPr>
              <w:t>能够表达</w:t>
            </w:r>
            <w:r>
              <w:rPr>
                <w:rFonts w:ascii="宋体" w:hAnsi="宋体" w:cs="宋体" w:hint="eastAsia"/>
                <w:kern w:val="0"/>
                <w:sz w:val="18"/>
                <w:szCs w:val="18"/>
              </w:rPr>
              <w:t>房地产开发学习需要具备城市规划相关的的知识结构和能力素质。论文逻辑不严谨，书写欠规范、字迹潦草、完成质量</w:t>
            </w:r>
            <w:r>
              <w:rPr>
                <w:rFonts w:ascii="宋体" w:hAnsi="宋体" w:cs="宋体" w:hint="eastAsia"/>
                <w:color w:val="FF0000"/>
                <w:kern w:val="0"/>
                <w:sz w:val="18"/>
                <w:szCs w:val="18"/>
              </w:rPr>
              <w:t>一般</w:t>
            </w:r>
            <w:r>
              <w:rPr>
                <w:rFonts w:ascii="宋体" w:hAnsi="宋体" w:cs="宋体" w:hint="eastAsia"/>
                <w:kern w:val="0"/>
                <w:sz w:val="18"/>
                <w:szCs w:val="18"/>
              </w:rPr>
              <w:t>。</w:t>
            </w:r>
          </w:p>
        </w:tc>
        <w:tc>
          <w:tcPr>
            <w:tcW w:w="1573" w:type="dxa"/>
          </w:tcPr>
          <w:p w:rsidR="00D0449A" w:rsidRDefault="00D0449A" w:rsidP="00D0449A">
            <w:pPr>
              <w:widowControl/>
              <w:jc w:val="center"/>
              <w:rPr>
                <w:rFonts w:ascii="宋体" w:hAnsi="宋体" w:cs="宋体"/>
                <w:sz w:val="18"/>
                <w:szCs w:val="18"/>
              </w:rPr>
            </w:pPr>
            <w:r>
              <w:rPr>
                <w:rFonts w:ascii="宋体" w:hAnsi="宋体" w:cs="宋体" w:hint="eastAsia"/>
                <w:color w:val="000000"/>
                <w:kern w:val="0"/>
                <w:sz w:val="18"/>
                <w:szCs w:val="18"/>
              </w:rPr>
              <w:t>及格（60-69）</w:t>
            </w:r>
          </w:p>
        </w:tc>
      </w:tr>
      <w:tr w:rsidR="00D0449A" w:rsidTr="00BF3B36">
        <w:trPr>
          <w:cantSplit/>
          <w:trHeight w:val="624"/>
          <w:jc w:val="center"/>
        </w:trPr>
        <w:tc>
          <w:tcPr>
            <w:tcW w:w="1963" w:type="dxa"/>
            <w:vMerge/>
            <w:vAlign w:val="center"/>
          </w:tcPr>
          <w:p w:rsidR="00D0449A" w:rsidRDefault="00D0449A" w:rsidP="00D0449A">
            <w:pPr>
              <w:jc w:val="center"/>
              <w:rPr>
                <w:rFonts w:ascii="宋体" w:hAnsi="宋体" w:cs="宋体"/>
                <w:sz w:val="18"/>
                <w:szCs w:val="18"/>
              </w:rPr>
            </w:pPr>
          </w:p>
        </w:tc>
        <w:tc>
          <w:tcPr>
            <w:tcW w:w="5063" w:type="dxa"/>
          </w:tcPr>
          <w:p w:rsidR="00D0449A" w:rsidRPr="00730643" w:rsidRDefault="00D0449A" w:rsidP="00D0449A">
            <w:pPr>
              <w:widowControl/>
              <w:jc w:val="left"/>
              <w:rPr>
                <w:rFonts w:ascii="宋体" w:hAnsi="宋体" w:cs="宋体"/>
                <w:color w:val="FF0000"/>
                <w:kern w:val="0"/>
                <w:sz w:val="18"/>
                <w:szCs w:val="18"/>
              </w:rPr>
            </w:pPr>
            <w:r>
              <w:rPr>
                <w:rFonts w:ascii="宋体" w:hAnsi="宋体" w:cs="宋体" w:hint="eastAsia"/>
                <w:color w:val="FF0000"/>
                <w:kern w:val="0"/>
                <w:sz w:val="18"/>
                <w:szCs w:val="18"/>
              </w:rPr>
              <w:t>不能够理解</w:t>
            </w:r>
            <w:r>
              <w:rPr>
                <w:rFonts w:ascii="宋体" w:hAnsi="宋体" w:cs="宋体" w:hint="eastAsia"/>
                <w:kern w:val="0"/>
                <w:sz w:val="18"/>
                <w:szCs w:val="18"/>
              </w:rPr>
              <w:t>房地产开发和城市规划之间的相互关系。</w:t>
            </w:r>
            <w:r>
              <w:rPr>
                <w:rFonts w:ascii="宋体" w:hAnsi="宋体" w:cs="宋体" w:hint="eastAsia"/>
                <w:color w:val="FF0000"/>
                <w:kern w:val="0"/>
                <w:sz w:val="18"/>
                <w:szCs w:val="18"/>
              </w:rPr>
              <w:t>不能够表达</w:t>
            </w:r>
            <w:r>
              <w:rPr>
                <w:rFonts w:ascii="宋体" w:hAnsi="宋体" w:cs="宋体" w:hint="eastAsia"/>
                <w:kern w:val="0"/>
                <w:sz w:val="18"/>
                <w:szCs w:val="18"/>
              </w:rPr>
              <w:t>房地产开发学习需要具备城市规划相关的的知识结构和能力素质。论文逻辑混乱，书写不规范、字迹潦草、完成质量</w:t>
            </w:r>
            <w:r>
              <w:rPr>
                <w:rFonts w:ascii="宋体" w:hAnsi="宋体" w:cs="宋体" w:hint="eastAsia"/>
                <w:color w:val="FF0000"/>
                <w:kern w:val="0"/>
                <w:sz w:val="18"/>
                <w:szCs w:val="18"/>
              </w:rPr>
              <w:t>差</w:t>
            </w:r>
            <w:r>
              <w:rPr>
                <w:rFonts w:ascii="宋体" w:hAnsi="宋体" w:cs="宋体" w:hint="eastAsia"/>
                <w:kern w:val="0"/>
                <w:sz w:val="18"/>
                <w:szCs w:val="18"/>
              </w:rPr>
              <w:t>。</w:t>
            </w:r>
          </w:p>
        </w:tc>
        <w:tc>
          <w:tcPr>
            <w:tcW w:w="1573" w:type="dxa"/>
          </w:tcPr>
          <w:p w:rsidR="00D0449A" w:rsidRDefault="00D0449A" w:rsidP="00D0449A">
            <w:pPr>
              <w:widowControl/>
              <w:jc w:val="center"/>
              <w:rPr>
                <w:rFonts w:ascii="宋体" w:hAnsi="宋体" w:cs="宋体"/>
                <w:sz w:val="18"/>
                <w:szCs w:val="18"/>
              </w:rPr>
            </w:pPr>
            <w:r>
              <w:rPr>
                <w:rFonts w:ascii="宋体" w:hAnsi="宋体" w:cs="宋体" w:hint="eastAsia"/>
                <w:sz w:val="18"/>
                <w:szCs w:val="18"/>
              </w:rPr>
              <w:t>不及格（0-59）</w:t>
            </w:r>
          </w:p>
        </w:tc>
      </w:tr>
      <w:tr w:rsidR="00D0449A" w:rsidTr="00BF3B36">
        <w:trPr>
          <w:cantSplit/>
          <w:trHeight w:val="983"/>
          <w:jc w:val="center"/>
        </w:trPr>
        <w:tc>
          <w:tcPr>
            <w:tcW w:w="1963" w:type="dxa"/>
            <w:vMerge w:val="restart"/>
            <w:vAlign w:val="center"/>
          </w:tcPr>
          <w:p w:rsidR="00D0449A" w:rsidRDefault="00D0449A" w:rsidP="00D0449A">
            <w:pPr>
              <w:jc w:val="center"/>
              <w:rPr>
                <w:rFonts w:ascii="宋体" w:hAnsi="宋体" w:cs="宋体"/>
                <w:sz w:val="18"/>
                <w:szCs w:val="18"/>
              </w:rPr>
            </w:pPr>
            <w:r w:rsidRPr="00D16232">
              <w:rPr>
                <w:rFonts w:ascii="宋体" w:hAnsi="宋体" w:cs="宋体" w:hint="eastAsia"/>
                <w:sz w:val="18"/>
                <w:szCs w:val="18"/>
              </w:rPr>
              <w:t>L03:</w:t>
            </w:r>
            <w:r w:rsidRPr="00D16232">
              <w:rPr>
                <w:rFonts w:ascii="宋体" w:hAnsi="宋体" w:cs="宋体"/>
                <w:sz w:val="18"/>
                <w:szCs w:val="18"/>
              </w:rPr>
              <w:t xml:space="preserve"> 具有较强的自主和终身学习能力，能熟练运用城市规划理论及方法创新性解决问题，不断提升自身专业技能。</w:t>
            </w:r>
          </w:p>
        </w:tc>
        <w:tc>
          <w:tcPr>
            <w:tcW w:w="5063" w:type="dxa"/>
          </w:tcPr>
          <w:p w:rsidR="00D0449A" w:rsidRPr="00F11805" w:rsidRDefault="00D0449A" w:rsidP="00D0449A">
            <w:pPr>
              <w:widowControl/>
              <w:jc w:val="left"/>
              <w:rPr>
                <w:rFonts w:ascii="宋体" w:hAnsi="宋体" w:cs="宋体"/>
                <w:kern w:val="0"/>
                <w:sz w:val="18"/>
                <w:szCs w:val="18"/>
              </w:rPr>
            </w:pPr>
            <w:r>
              <w:rPr>
                <w:rFonts w:ascii="宋体" w:hAnsi="宋体" w:cs="宋体" w:hint="eastAsia"/>
                <w:color w:val="FF0000"/>
                <w:kern w:val="0"/>
                <w:sz w:val="18"/>
                <w:szCs w:val="18"/>
              </w:rPr>
              <w:t>能够深刻理解</w:t>
            </w:r>
            <w:r>
              <w:rPr>
                <w:rFonts w:ascii="宋体" w:hAnsi="宋体" w:cs="宋体" w:hint="eastAsia"/>
                <w:kern w:val="0"/>
                <w:sz w:val="18"/>
                <w:szCs w:val="18"/>
              </w:rPr>
              <w:t>房地产开发和城市规划之间的相互关系。</w:t>
            </w:r>
            <w:r>
              <w:rPr>
                <w:rFonts w:ascii="宋体" w:hAnsi="宋体" w:cs="宋体" w:hint="eastAsia"/>
                <w:color w:val="FF0000"/>
                <w:kern w:val="0"/>
                <w:sz w:val="18"/>
                <w:szCs w:val="18"/>
              </w:rPr>
              <w:t>能够很好地表达</w:t>
            </w:r>
            <w:r>
              <w:rPr>
                <w:rFonts w:ascii="宋体" w:hAnsi="宋体" w:cs="宋体" w:hint="eastAsia"/>
                <w:kern w:val="0"/>
                <w:sz w:val="18"/>
                <w:szCs w:val="18"/>
              </w:rPr>
              <w:t>房地产开发学习需要具备城市规划相关的的知识结构和能力素质。论文逻辑清晰，书写规范、字迹工整、完成质量</w:t>
            </w:r>
            <w:r w:rsidRPr="00F11805">
              <w:rPr>
                <w:rFonts w:ascii="宋体" w:hAnsi="宋体" w:cs="宋体" w:hint="eastAsia"/>
                <w:color w:val="FF0000"/>
                <w:kern w:val="0"/>
                <w:sz w:val="18"/>
                <w:szCs w:val="18"/>
              </w:rPr>
              <w:t>优秀</w:t>
            </w:r>
            <w:r>
              <w:rPr>
                <w:rFonts w:ascii="宋体" w:hAnsi="宋体" w:cs="宋体" w:hint="eastAsia"/>
                <w:kern w:val="0"/>
                <w:sz w:val="18"/>
                <w:szCs w:val="18"/>
              </w:rPr>
              <w:t>。</w:t>
            </w:r>
          </w:p>
        </w:tc>
        <w:tc>
          <w:tcPr>
            <w:tcW w:w="1573" w:type="dxa"/>
          </w:tcPr>
          <w:p w:rsidR="00D0449A" w:rsidRDefault="00D0449A" w:rsidP="00D0449A">
            <w:pPr>
              <w:widowControl/>
              <w:jc w:val="center"/>
              <w:rPr>
                <w:rFonts w:ascii="宋体" w:hAnsi="宋体" w:cs="宋体"/>
                <w:sz w:val="18"/>
                <w:szCs w:val="18"/>
              </w:rPr>
            </w:pPr>
            <w:r>
              <w:rPr>
                <w:rFonts w:ascii="宋体" w:hAnsi="宋体" w:cs="宋体" w:hint="eastAsia"/>
                <w:sz w:val="18"/>
                <w:szCs w:val="18"/>
              </w:rPr>
              <w:t>优（90-100）</w:t>
            </w:r>
          </w:p>
        </w:tc>
      </w:tr>
      <w:tr w:rsidR="00D0449A" w:rsidTr="00BF3B36">
        <w:trPr>
          <w:cantSplit/>
          <w:trHeight w:val="1092"/>
          <w:jc w:val="center"/>
        </w:trPr>
        <w:tc>
          <w:tcPr>
            <w:tcW w:w="1963" w:type="dxa"/>
            <w:vMerge/>
            <w:vAlign w:val="center"/>
          </w:tcPr>
          <w:p w:rsidR="00D0449A" w:rsidRDefault="00D0449A" w:rsidP="00D0449A">
            <w:pPr>
              <w:jc w:val="center"/>
              <w:rPr>
                <w:rFonts w:ascii="宋体" w:hAnsi="宋体" w:cs="宋体"/>
                <w:sz w:val="18"/>
                <w:szCs w:val="18"/>
              </w:rPr>
            </w:pPr>
          </w:p>
        </w:tc>
        <w:tc>
          <w:tcPr>
            <w:tcW w:w="5063" w:type="dxa"/>
          </w:tcPr>
          <w:p w:rsidR="00D0449A" w:rsidRPr="00E7499D" w:rsidRDefault="00D0449A" w:rsidP="00D0449A">
            <w:pPr>
              <w:widowControl/>
              <w:jc w:val="left"/>
              <w:rPr>
                <w:rFonts w:ascii="宋体" w:hAnsi="宋体" w:cs="宋体"/>
                <w:kern w:val="0"/>
                <w:sz w:val="18"/>
                <w:szCs w:val="18"/>
              </w:rPr>
            </w:pPr>
            <w:r>
              <w:rPr>
                <w:rFonts w:ascii="宋体" w:hAnsi="宋体" w:cs="宋体" w:hint="eastAsia"/>
                <w:color w:val="FF0000"/>
                <w:kern w:val="0"/>
                <w:sz w:val="18"/>
                <w:szCs w:val="18"/>
              </w:rPr>
              <w:t>能够较好理解</w:t>
            </w:r>
            <w:r>
              <w:rPr>
                <w:rFonts w:ascii="宋体" w:hAnsi="宋体" w:cs="宋体" w:hint="eastAsia"/>
                <w:kern w:val="0"/>
                <w:sz w:val="18"/>
                <w:szCs w:val="18"/>
              </w:rPr>
              <w:t>房地产开发和城市规划之间的相互关系。</w:t>
            </w:r>
            <w:r>
              <w:rPr>
                <w:rFonts w:ascii="宋体" w:hAnsi="宋体" w:cs="宋体" w:hint="eastAsia"/>
                <w:color w:val="FF0000"/>
                <w:kern w:val="0"/>
                <w:sz w:val="18"/>
                <w:szCs w:val="18"/>
              </w:rPr>
              <w:t>能够较好地表达</w:t>
            </w:r>
            <w:r>
              <w:rPr>
                <w:rFonts w:ascii="宋体" w:hAnsi="宋体" w:cs="宋体" w:hint="eastAsia"/>
                <w:kern w:val="0"/>
                <w:sz w:val="18"/>
                <w:szCs w:val="18"/>
              </w:rPr>
              <w:t>房地产开发学习需要具备城市规划相关的的知识结构和能力素质。论文逻辑清晰，书写规范、字迹工整、完成质量</w:t>
            </w:r>
            <w:r>
              <w:rPr>
                <w:rFonts w:ascii="宋体" w:hAnsi="宋体" w:cs="宋体" w:hint="eastAsia"/>
                <w:color w:val="FF0000"/>
                <w:kern w:val="0"/>
                <w:sz w:val="18"/>
                <w:szCs w:val="18"/>
              </w:rPr>
              <w:t>良好</w:t>
            </w:r>
            <w:r>
              <w:rPr>
                <w:rFonts w:ascii="宋体" w:hAnsi="宋体" w:cs="宋体" w:hint="eastAsia"/>
                <w:kern w:val="0"/>
                <w:sz w:val="18"/>
                <w:szCs w:val="18"/>
              </w:rPr>
              <w:t>。</w:t>
            </w:r>
          </w:p>
        </w:tc>
        <w:tc>
          <w:tcPr>
            <w:tcW w:w="1573" w:type="dxa"/>
          </w:tcPr>
          <w:p w:rsidR="00D0449A" w:rsidRDefault="00D0449A" w:rsidP="00D0449A">
            <w:pPr>
              <w:widowControl/>
              <w:jc w:val="center"/>
              <w:rPr>
                <w:rFonts w:ascii="宋体" w:hAnsi="宋体" w:cs="宋体"/>
                <w:sz w:val="18"/>
                <w:szCs w:val="18"/>
              </w:rPr>
            </w:pPr>
            <w:r>
              <w:rPr>
                <w:rFonts w:ascii="宋体" w:hAnsi="宋体" w:cs="宋体" w:hint="eastAsia"/>
                <w:color w:val="000000"/>
                <w:kern w:val="0"/>
                <w:sz w:val="18"/>
                <w:szCs w:val="18"/>
              </w:rPr>
              <w:t>良（80-89）</w:t>
            </w:r>
          </w:p>
        </w:tc>
      </w:tr>
      <w:tr w:rsidR="00D0449A" w:rsidTr="00BF3B36">
        <w:trPr>
          <w:cantSplit/>
          <w:trHeight w:val="1006"/>
          <w:jc w:val="center"/>
        </w:trPr>
        <w:tc>
          <w:tcPr>
            <w:tcW w:w="1963" w:type="dxa"/>
            <w:vMerge/>
            <w:vAlign w:val="center"/>
          </w:tcPr>
          <w:p w:rsidR="00D0449A" w:rsidRDefault="00D0449A" w:rsidP="00D0449A">
            <w:pPr>
              <w:jc w:val="center"/>
              <w:rPr>
                <w:rFonts w:ascii="宋体" w:hAnsi="宋体" w:cs="宋体"/>
                <w:sz w:val="18"/>
                <w:szCs w:val="18"/>
              </w:rPr>
            </w:pPr>
          </w:p>
        </w:tc>
        <w:tc>
          <w:tcPr>
            <w:tcW w:w="5063" w:type="dxa"/>
          </w:tcPr>
          <w:p w:rsidR="00D0449A" w:rsidRPr="00B72265" w:rsidRDefault="00D0449A" w:rsidP="00D0449A">
            <w:pPr>
              <w:widowControl/>
              <w:jc w:val="left"/>
              <w:rPr>
                <w:rFonts w:ascii="宋体" w:hAnsi="宋体" w:cs="宋体"/>
                <w:kern w:val="0"/>
                <w:sz w:val="18"/>
                <w:szCs w:val="18"/>
              </w:rPr>
            </w:pPr>
            <w:r>
              <w:rPr>
                <w:rFonts w:ascii="宋体" w:hAnsi="宋体" w:cs="宋体" w:hint="eastAsia"/>
                <w:color w:val="FF0000"/>
                <w:kern w:val="0"/>
                <w:sz w:val="18"/>
                <w:szCs w:val="18"/>
              </w:rPr>
              <w:t>能够理解</w:t>
            </w:r>
            <w:r>
              <w:rPr>
                <w:rFonts w:ascii="宋体" w:hAnsi="宋体" w:cs="宋体" w:hint="eastAsia"/>
                <w:kern w:val="0"/>
                <w:sz w:val="18"/>
                <w:szCs w:val="18"/>
              </w:rPr>
              <w:t>房地产开发和城市规划之间的相互关系。</w:t>
            </w:r>
            <w:r>
              <w:rPr>
                <w:rFonts w:ascii="宋体" w:hAnsi="宋体" w:cs="宋体" w:hint="eastAsia"/>
                <w:color w:val="FF0000"/>
                <w:kern w:val="0"/>
                <w:sz w:val="18"/>
                <w:szCs w:val="18"/>
              </w:rPr>
              <w:t>能够表达</w:t>
            </w:r>
            <w:r>
              <w:rPr>
                <w:rFonts w:ascii="宋体" w:hAnsi="宋体" w:cs="宋体" w:hint="eastAsia"/>
                <w:kern w:val="0"/>
                <w:sz w:val="18"/>
                <w:szCs w:val="18"/>
              </w:rPr>
              <w:t>房地产开发学习需要具备城市规划相关的的知识结构和能力素质。论文逻辑尚清晰，书写规范、字迹工整、完成质量</w:t>
            </w:r>
            <w:r>
              <w:rPr>
                <w:rFonts w:ascii="宋体" w:hAnsi="宋体" w:cs="宋体" w:hint="eastAsia"/>
                <w:color w:val="FF0000"/>
                <w:kern w:val="0"/>
                <w:sz w:val="18"/>
                <w:szCs w:val="18"/>
              </w:rPr>
              <w:t>尚可</w:t>
            </w:r>
            <w:r>
              <w:rPr>
                <w:rFonts w:ascii="宋体" w:hAnsi="宋体" w:cs="宋体" w:hint="eastAsia"/>
                <w:kern w:val="0"/>
                <w:sz w:val="18"/>
                <w:szCs w:val="18"/>
              </w:rPr>
              <w:t>。</w:t>
            </w:r>
          </w:p>
        </w:tc>
        <w:tc>
          <w:tcPr>
            <w:tcW w:w="1573" w:type="dxa"/>
          </w:tcPr>
          <w:p w:rsidR="00D0449A" w:rsidRDefault="00D0449A" w:rsidP="00D0449A">
            <w:pPr>
              <w:widowControl/>
              <w:jc w:val="center"/>
              <w:rPr>
                <w:rFonts w:ascii="宋体" w:hAnsi="宋体" w:cs="宋体"/>
                <w:sz w:val="18"/>
                <w:szCs w:val="18"/>
              </w:rPr>
            </w:pPr>
            <w:r>
              <w:rPr>
                <w:rFonts w:ascii="宋体" w:hAnsi="宋体" w:cs="宋体" w:hint="eastAsia"/>
                <w:color w:val="000000"/>
                <w:kern w:val="0"/>
                <w:sz w:val="18"/>
                <w:szCs w:val="18"/>
              </w:rPr>
              <w:t>中（70-79）</w:t>
            </w:r>
          </w:p>
        </w:tc>
      </w:tr>
      <w:tr w:rsidR="00D0449A" w:rsidTr="00BF3B36">
        <w:trPr>
          <w:cantSplit/>
          <w:trHeight w:val="902"/>
          <w:jc w:val="center"/>
        </w:trPr>
        <w:tc>
          <w:tcPr>
            <w:tcW w:w="1963" w:type="dxa"/>
            <w:vMerge/>
            <w:vAlign w:val="center"/>
          </w:tcPr>
          <w:p w:rsidR="00D0449A" w:rsidRDefault="00D0449A" w:rsidP="00D0449A">
            <w:pPr>
              <w:jc w:val="center"/>
              <w:rPr>
                <w:rFonts w:ascii="宋体" w:hAnsi="宋体" w:cs="宋体"/>
                <w:sz w:val="18"/>
                <w:szCs w:val="18"/>
              </w:rPr>
            </w:pPr>
          </w:p>
        </w:tc>
        <w:tc>
          <w:tcPr>
            <w:tcW w:w="5063" w:type="dxa"/>
          </w:tcPr>
          <w:p w:rsidR="00D0449A" w:rsidRPr="00D0449A" w:rsidRDefault="00D0449A" w:rsidP="00D0449A">
            <w:pPr>
              <w:widowControl/>
              <w:jc w:val="left"/>
              <w:rPr>
                <w:rFonts w:ascii="宋体" w:hAnsi="宋体" w:cs="宋体"/>
                <w:color w:val="FF0000"/>
                <w:kern w:val="0"/>
                <w:sz w:val="18"/>
                <w:szCs w:val="18"/>
              </w:rPr>
            </w:pPr>
            <w:r>
              <w:rPr>
                <w:rFonts w:ascii="宋体" w:hAnsi="宋体" w:cs="宋体" w:hint="eastAsia"/>
                <w:color w:val="FF0000"/>
                <w:kern w:val="0"/>
                <w:sz w:val="18"/>
                <w:szCs w:val="18"/>
              </w:rPr>
              <w:t>基本能够理解</w:t>
            </w:r>
            <w:r>
              <w:rPr>
                <w:rFonts w:ascii="宋体" w:hAnsi="宋体" w:cs="宋体" w:hint="eastAsia"/>
                <w:kern w:val="0"/>
                <w:sz w:val="18"/>
                <w:szCs w:val="18"/>
              </w:rPr>
              <w:t>房地产开发和城市规划之间的相互关系。</w:t>
            </w:r>
            <w:r w:rsidRPr="00D0449A">
              <w:rPr>
                <w:rFonts w:ascii="宋体" w:hAnsi="宋体" w:cs="宋体" w:hint="eastAsia"/>
                <w:color w:val="FF0000"/>
                <w:kern w:val="0"/>
                <w:sz w:val="18"/>
                <w:szCs w:val="18"/>
              </w:rPr>
              <w:t>基本</w:t>
            </w:r>
            <w:r>
              <w:rPr>
                <w:rFonts w:ascii="宋体" w:hAnsi="宋体" w:cs="宋体" w:hint="eastAsia"/>
                <w:color w:val="FF0000"/>
                <w:kern w:val="0"/>
                <w:sz w:val="18"/>
                <w:szCs w:val="18"/>
              </w:rPr>
              <w:t>能够表达</w:t>
            </w:r>
            <w:r>
              <w:rPr>
                <w:rFonts w:ascii="宋体" w:hAnsi="宋体" w:cs="宋体" w:hint="eastAsia"/>
                <w:kern w:val="0"/>
                <w:sz w:val="18"/>
                <w:szCs w:val="18"/>
              </w:rPr>
              <w:t>房地产开发学习需要具备城市规划相关的的知识结构和能力素质。论文逻辑不严谨，书写欠规范、字迹潦草、完成质量</w:t>
            </w:r>
            <w:r>
              <w:rPr>
                <w:rFonts w:ascii="宋体" w:hAnsi="宋体" w:cs="宋体" w:hint="eastAsia"/>
                <w:color w:val="FF0000"/>
                <w:kern w:val="0"/>
                <w:sz w:val="18"/>
                <w:szCs w:val="18"/>
              </w:rPr>
              <w:t>一般</w:t>
            </w:r>
            <w:r>
              <w:rPr>
                <w:rFonts w:ascii="宋体" w:hAnsi="宋体" w:cs="宋体" w:hint="eastAsia"/>
                <w:kern w:val="0"/>
                <w:sz w:val="18"/>
                <w:szCs w:val="18"/>
              </w:rPr>
              <w:t>。</w:t>
            </w:r>
          </w:p>
        </w:tc>
        <w:tc>
          <w:tcPr>
            <w:tcW w:w="1573" w:type="dxa"/>
          </w:tcPr>
          <w:p w:rsidR="00D0449A" w:rsidRDefault="00D0449A" w:rsidP="00D0449A">
            <w:pPr>
              <w:widowControl/>
              <w:jc w:val="center"/>
              <w:rPr>
                <w:rFonts w:ascii="宋体" w:hAnsi="宋体" w:cs="宋体"/>
                <w:sz w:val="18"/>
                <w:szCs w:val="18"/>
              </w:rPr>
            </w:pPr>
            <w:r>
              <w:rPr>
                <w:rFonts w:ascii="宋体" w:hAnsi="宋体" w:cs="宋体" w:hint="eastAsia"/>
                <w:color w:val="000000"/>
                <w:kern w:val="0"/>
                <w:sz w:val="18"/>
                <w:szCs w:val="18"/>
              </w:rPr>
              <w:t>及格（60-69）</w:t>
            </w:r>
          </w:p>
        </w:tc>
      </w:tr>
      <w:tr w:rsidR="00D0449A" w:rsidTr="00BF3B36">
        <w:trPr>
          <w:cantSplit/>
          <w:trHeight w:val="772"/>
          <w:jc w:val="center"/>
        </w:trPr>
        <w:tc>
          <w:tcPr>
            <w:tcW w:w="1963" w:type="dxa"/>
            <w:vMerge/>
            <w:vAlign w:val="center"/>
          </w:tcPr>
          <w:p w:rsidR="00D0449A" w:rsidRDefault="00D0449A" w:rsidP="00D0449A">
            <w:pPr>
              <w:jc w:val="center"/>
              <w:rPr>
                <w:rFonts w:ascii="宋体" w:hAnsi="宋体" w:cs="宋体"/>
                <w:sz w:val="18"/>
                <w:szCs w:val="18"/>
              </w:rPr>
            </w:pPr>
          </w:p>
        </w:tc>
        <w:tc>
          <w:tcPr>
            <w:tcW w:w="5063" w:type="dxa"/>
          </w:tcPr>
          <w:p w:rsidR="00D0449A" w:rsidRPr="00730643" w:rsidRDefault="00D0449A" w:rsidP="00D0449A">
            <w:pPr>
              <w:widowControl/>
              <w:jc w:val="left"/>
              <w:rPr>
                <w:rFonts w:ascii="宋体" w:hAnsi="宋体" w:cs="宋体"/>
                <w:color w:val="FF0000"/>
                <w:kern w:val="0"/>
                <w:sz w:val="18"/>
                <w:szCs w:val="18"/>
              </w:rPr>
            </w:pPr>
            <w:r>
              <w:rPr>
                <w:rFonts w:ascii="宋体" w:hAnsi="宋体" w:cs="宋体" w:hint="eastAsia"/>
                <w:color w:val="FF0000"/>
                <w:kern w:val="0"/>
                <w:sz w:val="18"/>
                <w:szCs w:val="18"/>
              </w:rPr>
              <w:t>不能够理解</w:t>
            </w:r>
            <w:r>
              <w:rPr>
                <w:rFonts w:ascii="宋体" w:hAnsi="宋体" w:cs="宋体" w:hint="eastAsia"/>
                <w:kern w:val="0"/>
                <w:sz w:val="18"/>
                <w:szCs w:val="18"/>
              </w:rPr>
              <w:t>房地产开发和城市规划之间的相互关系。</w:t>
            </w:r>
            <w:r>
              <w:rPr>
                <w:rFonts w:ascii="宋体" w:hAnsi="宋体" w:cs="宋体" w:hint="eastAsia"/>
                <w:color w:val="FF0000"/>
                <w:kern w:val="0"/>
                <w:sz w:val="18"/>
                <w:szCs w:val="18"/>
              </w:rPr>
              <w:t>不能够表达</w:t>
            </w:r>
            <w:r>
              <w:rPr>
                <w:rFonts w:ascii="宋体" w:hAnsi="宋体" w:cs="宋体" w:hint="eastAsia"/>
                <w:kern w:val="0"/>
                <w:sz w:val="18"/>
                <w:szCs w:val="18"/>
              </w:rPr>
              <w:t>房地产开发学习需要具备城市规划相关的的知识结构和能力素质。论文逻辑混乱，书写不规范、字迹潦草、完成质量</w:t>
            </w:r>
            <w:r>
              <w:rPr>
                <w:rFonts w:ascii="宋体" w:hAnsi="宋体" w:cs="宋体" w:hint="eastAsia"/>
                <w:color w:val="FF0000"/>
                <w:kern w:val="0"/>
                <w:sz w:val="18"/>
                <w:szCs w:val="18"/>
              </w:rPr>
              <w:t>差</w:t>
            </w:r>
            <w:r>
              <w:rPr>
                <w:rFonts w:ascii="宋体" w:hAnsi="宋体" w:cs="宋体" w:hint="eastAsia"/>
                <w:kern w:val="0"/>
                <w:sz w:val="18"/>
                <w:szCs w:val="18"/>
              </w:rPr>
              <w:t>。</w:t>
            </w:r>
          </w:p>
        </w:tc>
        <w:tc>
          <w:tcPr>
            <w:tcW w:w="1573" w:type="dxa"/>
          </w:tcPr>
          <w:p w:rsidR="00D0449A" w:rsidRDefault="00D0449A" w:rsidP="00D0449A">
            <w:pPr>
              <w:widowControl/>
              <w:jc w:val="center"/>
              <w:rPr>
                <w:rFonts w:ascii="宋体" w:hAnsi="宋体" w:cs="宋体"/>
                <w:sz w:val="18"/>
                <w:szCs w:val="18"/>
              </w:rPr>
            </w:pPr>
            <w:r>
              <w:rPr>
                <w:rFonts w:ascii="宋体" w:hAnsi="宋体" w:cs="宋体" w:hint="eastAsia"/>
                <w:sz w:val="18"/>
                <w:szCs w:val="18"/>
              </w:rPr>
              <w:t>不及格（0-59）</w:t>
            </w:r>
          </w:p>
        </w:tc>
      </w:tr>
    </w:tbl>
    <w:p w:rsidR="00D640CE" w:rsidRDefault="00D640CE" w:rsidP="00D640CE">
      <w:pPr>
        <w:widowControl/>
        <w:spacing w:line="360" w:lineRule="auto"/>
        <w:jc w:val="left"/>
        <w:rPr>
          <w:rFonts w:ascii="宋体" w:hAnsi="宋体" w:cs="宋体"/>
          <w:color w:val="000000"/>
          <w:kern w:val="0"/>
          <w:highlight w:val="yellow"/>
          <w:lang w:bidi="ar"/>
        </w:rPr>
      </w:pPr>
    </w:p>
    <w:p w:rsidR="00380E65" w:rsidRDefault="000954D8">
      <w:pPr>
        <w:widowControl/>
        <w:spacing w:before="100" w:after="100" w:line="400" w:lineRule="exact"/>
        <w:jc w:val="left"/>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六、教材与主要参考书目</w:t>
      </w:r>
    </w:p>
    <w:p w:rsidR="00BF3B36" w:rsidRPr="00DB0D56" w:rsidRDefault="00BF3B36" w:rsidP="00BF3B36">
      <w:pPr>
        <w:spacing w:line="312" w:lineRule="auto"/>
        <w:ind w:firstLineChars="200" w:firstLine="420"/>
      </w:pPr>
      <w:r w:rsidRPr="00DB0D56">
        <w:t>1</w:t>
      </w:r>
      <w:r w:rsidRPr="00DB0D56">
        <w:rPr>
          <w:rFonts w:hint="eastAsia"/>
        </w:rPr>
        <w:t>．</w:t>
      </w:r>
      <w:r w:rsidRPr="00DB0D56">
        <w:t>《</w:t>
      </w:r>
      <w:r>
        <w:rPr>
          <w:rFonts w:hint="eastAsia"/>
        </w:rPr>
        <w:t>城市规划原理</w:t>
      </w:r>
      <w:r w:rsidRPr="00DB0D56">
        <w:t>》，</w:t>
      </w:r>
      <w:r>
        <w:rPr>
          <w:rFonts w:hint="eastAsia"/>
        </w:rPr>
        <w:t>李德华、吴志强主编</w:t>
      </w:r>
      <w:r w:rsidRPr="00DB0D56">
        <w:t>，中国建筑工业出版社，</w:t>
      </w:r>
      <w:r w:rsidRPr="00DB0D56">
        <w:t>20</w:t>
      </w:r>
      <w:r>
        <w:t>10</w:t>
      </w:r>
      <w:r w:rsidRPr="00DB0D56">
        <w:t>年。</w:t>
      </w:r>
    </w:p>
    <w:p w:rsidR="00BF3B36" w:rsidRPr="00DB0D56" w:rsidRDefault="00BF3B36" w:rsidP="00BF3B36">
      <w:pPr>
        <w:spacing w:line="312" w:lineRule="auto"/>
        <w:ind w:firstLineChars="200" w:firstLine="420"/>
      </w:pPr>
      <w:r w:rsidRPr="00DB0D56">
        <w:t>2</w:t>
      </w:r>
      <w:r w:rsidRPr="00DB0D56">
        <w:rPr>
          <w:rFonts w:hint="eastAsia"/>
        </w:rPr>
        <w:t>．</w:t>
      </w:r>
      <w:r w:rsidRPr="00DB0D56">
        <w:t>《</w:t>
      </w:r>
      <w:r>
        <w:rPr>
          <w:rFonts w:hint="eastAsia"/>
        </w:rPr>
        <w:t>城市居住区规划设计</w:t>
      </w:r>
      <w:r w:rsidRPr="00DB0D56">
        <w:t>》，</w:t>
      </w:r>
      <w:r>
        <w:rPr>
          <w:rFonts w:hint="eastAsia"/>
        </w:rPr>
        <w:t>周俭主编</w:t>
      </w:r>
      <w:r w:rsidRPr="00DB0D56">
        <w:t>，中国建筑工业出版社，</w:t>
      </w:r>
      <w:r w:rsidRPr="00DB0D56">
        <w:t>2010</w:t>
      </w:r>
      <w:r w:rsidRPr="00DB0D56">
        <w:t>年。</w:t>
      </w:r>
    </w:p>
    <w:p w:rsidR="00BF3B36" w:rsidRPr="00DB0D56" w:rsidRDefault="00BF3B36" w:rsidP="00BF3B36">
      <w:pPr>
        <w:spacing w:line="312" w:lineRule="auto"/>
        <w:ind w:firstLineChars="200" w:firstLine="420"/>
      </w:pPr>
      <w:r>
        <w:t>3.</w:t>
      </w:r>
      <w:r w:rsidRPr="00661179">
        <w:t xml:space="preserve"> </w:t>
      </w:r>
      <w:r w:rsidRPr="00DB0D56">
        <w:t>《</w:t>
      </w:r>
      <w:r>
        <w:rPr>
          <w:rFonts w:hint="eastAsia"/>
        </w:rPr>
        <w:t>城市设计</w:t>
      </w:r>
      <w:r w:rsidRPr="00DB0D56">
        <w:t>》，</w:t>
      </w:r>
      <w:r>
        <w:rPr>
          <w:rFonts w:hint="eastAsia"/>
        </w:rPr>
        <w:t>王建国主编，</w:t>
      </w:r>
      <w:r w:rsidRPr="00DB0D56">
        <w:t>中国建筑工业出版社，</w:t>
      </w:r>
      <w:r w:rsidRPr="00DB0D56">
        <w:t>20</w:t>
      </w:r>
      <w:r>
        <w:t>13</w:t>
      </w:r>
      <w:r w:rsidRPr="00DB0D56">
        <w:t>年。</w:t>
      </w:r>
    </w:p>
    <w:p w:rsidR="00BF3B36" w:rsidRDefault="00BF3B36" w:rsidP="00BF3B36">
      <w:pPr>
        <w:spacing w:line="312" w:lineRule="auto"/>
        <w:ind w:firstLineChars="200" w:firstLine="420"/>
      </w:pPr>
      <w:r>
        <w:t>4</w:t>
      </w:r>
      <w:r w:rsidRPr="00DB0D56">
        <w:rPr>
          <w:rFonts w:hint="eastAsia"/>
        </w:rPr>
        <w:t>．</w:t>
      </w:r>
      <w:r w:rsidRPr="00DB0D56">
        <w:t>《</w:t>
      </w:r>
      <w:r>
        <w:rPr>
          <w:rFonts w:hint="eastAsia"/>
        </w:rPr>
        <w:t>城市住宅区规划原理</w:t>
      </w:r>
      <w:r w:rsidRPr="00DB0D56">
        <w:t>》，</w:t>
      </w:r>
      <w:r>
        <w:rPr>
          <w:rFonts w:hint="eastAsia"/>
        </w:rPr>
        <w:t>周俭主编</w:t>
      </w:r>
      <w:r w:rsidRPr="00DB0D56">
        <w:t>，同济大学出版社，</w:t>
      </w:r>
      <w:r w:rsidRPr="00DB0D56">
        <w:t>201</w:t>
      </w:r>
      <w:r>
        <w:t>0</w:t>
      </w:r>
      <w:r w:rsidRPr="00DB0D56">
        <w:t>年。</w:t>
      </w:r>
    </w:p>
    <w:p w:rsidR="00BF3B36" w:rsidRPr="00EF2201" w:rsidRDefault="00BF3B36" w:rsidP="00BF3B36">
      <w:pPr>
        <w:spacing w:line="312" w:lineRule="auto"/>
        <w:ind w:firstLineChars="200" w:firstLine="420"/>
      </w:pPr>
      <w:r>
        <w:t>5</w:t>
      </w:r>
      <w:r w:rsidRPr="00DB0D56">
        <w:rPr>
          <w:rFonts w:hint="eastAsia"/>
        </w:rPr>
        <w:t>．</w:t>
      </w:r>
      <w:r w:rsidRPr="00DB0D56">
        <w:t>《</w:t>
      </w:r>
      <w:r>
        <w:rPr>
          <w:rFonts w:hint="eastAsia"/>
        </w:rPr>
        <w:t>居住区规划设计</w:t>
      </w:r>
      <w:r w:rsidRPr="00DB0D56">
        <w:t>》，</w:t>
      </w:r>
      <w:r>
        <w:rPr>
          <w:rFonts w:hint="eastAsia"/>
        </w:rPr>
        <w:t>朱家瑾主编</w:t>
      </w:r>
      <w:r w:rsidRPr="00DB0D56">
        <w:t>，中国建筑工业出版社</w:t>
      </w:r>
      <w:r>
        <w:t>，</w:t>
      </w:r>
      <w:r>
        <w:t>2010</w:t>
      </w:r>
      <w:r>
        <w:rPr>
          <w:rFonts w:hint="eastAsia"/>
        </w:rPr>
        <w:t>年。</w:t>
      </w:r>
    </w:p>
    <w:p w:rsidR="00380E65" w:rsidRDefault="000954D8">
      <w:pPr>
        <w:widowControl/>
        <w:spacing w:before="100" w:after="100" w:line="400" w:lineRule="exact"/>
        <w:jc w:val="left"/>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七、大纲编写的依据与说明</w:t>
      </w:r>
    </w:p>
    <w:p w:rsidR="00380E65" w:rsidRDefault="000954D8">
      <w:pPr>
        <w:spacing w:line="400" w:lineRule="exact"/>
        <w:ind w:firstLineChars="200" w:firstLine="420"/>
        <w:rPr>
          <w:rFonts w:ascii="宋体" w:hAnsi="宋体" w:cs="宋体"/>
          <w:color w:val="000000"/>
          <w:kern w:val="0"/>
        </w:rPr>
      </w:pPr>
      <w:r>
        <w:rPr>
          <w:rFonts w:ascii="宋体" w:hAnsi="宋体" w:cs="宋体" w:hint="eastAsia"/>
          <w:color w:val="000000"/>
          <w:kern w:val="0"/>
        </w:rPr>
        <w:t>本大纲</w:t>
      </w:r>
      <w:r w:rsidR="00092D31">
        <w:rPr>
          <w:rFonts w:ascii="宋体" w:hAnsi="宋体" w:cs="宋体" w:hint="eastAsia"/>
          <w:color w:val="000000"/>
          <w:kern w:val="0"/>
        </w:rPr>
        <w:t>按照《铜陵学院课程教学大纲管理办法》、《铜陵学院2</w:t>
      </w:r>
      <w:r w:rsidR="00092D31">
        <w:rPr>
          <w:rFonts w:ascii="宋体" w:hAnsi="宋体" w:cs="宋体"/>
          <w:color w:val="000000"/>
          <w:kern w:val="0"/>
        </w:rPr>
        <w:t>023版课程教学大纲修（制）指导性意见</w:t>
      </w:r>
      <w:r w:rsidR="00092D31">
        <w:rPr>
          <w:rFonts w:ascii="宋体" w:hAnsi="宋体" w:cs="宋体" w:hint="eastAsia"/>
          <w:color w:val="000000"/>
          <w:kern w:val="0"/>
        </w:rPr>
        <w:t>》等相关文件要求，依据铜陵学院财税与公共管理学院“</w:t>
      </w:r>
      <w:r w:rsidR="00BF3B36">
        <w:rPr>
          <w:rFonts w:ascii="宋体" w:hAnsi="宋体" w:cs="宋体" w:hint="eastAsia"/>
          <w:color w:val="000000"/>
          <w:kern w:val="0"/>
        </w:rPr>
        <w:t>房地产开发与管理</w:t>
      </w:r>
      <w:r w:rsidR="00092D31">
        <w:rPr>
          <w:rFonts w:ascii="宋体" w:hAnsi="宋体" w:cs="宋体" w:hint="eastAsia"/>
          <w:color w:val="000000"/>
          <w:kern w:val="0"/>
        </w:rPr>
        <w:t>专业”2</w:t>
      </w:r>
      <w:r w:rsidR="00092D31">
        <w:rPr>
          <w:rFonts w:ascii="宋体" w:hAnsi="宋体" w:cs="宋体"/>
          <w:color w:val="000000"/>
          <w:kern w:val="0"/>
        </w:rPr>
        <w:t>023版人才培养方案</w:t>
      </w:r>
      <w:r w:rsidR="000308D6">
        <w:rPr>
          <w:rFonts w:ascii="宋体" w:hAnsi="宋体" w:cs="宋体" w:hint="eastAsia"/>
          <w:color w:val="000000"/>
          <w:kern w:val="0"/>
        </w:rPr>
        <w:t>编</w:t>
      </w:r>
      <w:r>
        <w:rPr>
          <w:rFonts w:ascii="宋体" w:hAnsi="宋体" w:cs="宋体" w:hint="eastAsia"/>
          <w:color w:val="000000"/>
          <w:kern w:val="0"/>
        </w:rPr>
        <w:t>写。</w:t>
      </w:r>
    </w:p>
    <w:p w:rsidR="008F23D3" w:rsidRDefault="008F23D3">
      <w:pPr>
        <w:spacing w:line="400" w:lineRule="exact"/>
        <w:ind w:firstLineChars="200" w:firstLine="420"/>
        <w:rPr>
          <w:rFonts w:ascii="宋体" w:hAnsi="宋体" w:cs="宋体"/>
          <w:color w:val="000000"/>
          <w:kern w:val="0"/>
        </w:rPr>
      </w:pPr>
    </w:p>
    <w:p w:rsidR="008F23D3" w:rsidRDefault="008F23D3">
      <w:pPr>
        <w:spacing w:line="400" w:lineRule="exact"/>
        <w:ind w:firstLineChars="200" w:firstLine="420"/>
        <w:rPr>
          <w:rFonts w:ascii="宋体"/>
        </w:rPr>
      </w:pPr>
    </w:p>
    <w:p w:rsidR="00380E65" w:rsidRDefault="000954D8">
      <w:pPr>
        <w:spacing w:line="400" w:lineRule="exact"/>
        <w:ind w:firstLineChars="543" w:firstLine="1145"/>
        <w:rPr>
          <w:b/>
          <w:bCs/>
        </w:rPr>
      </w:pPr>
      <w:r>
        <w:rPr>
          <w:rFonts w:cs="宋体" w:hint="eastAsia"/>
          <w:b/>
          <w:bCs/>
        </w:rPr>
        <w:t>制定人：</w:t>
      </w:r>
      <w:r w:rsidR="00BF3B36">
        <w:rPr>
          <w:rFonts w:cs="宋体" w:hint="eastAsia"/>
          <w:b/>
          <w:bCs/>
        </w:rPr>
        <w:t>杨男男</w:t>
      </w:r>
      <w:r>
        <w:rPr>
          <w:b/>
          <w:bCs/>
        </w:rPr>
        <w:t xml:space="preserve">          </w:t>
      </w:r>
      <w:r>
        <w:rPr>
          <w:rFonts w:cs="宋体" w:hint="eastAsia"/>
          <w:b/>
          <w:bCs/>
        </w:rPr>
        <w:t>审核人：</w:t>
      </w:r>
      <w:r w:rsidR="00BF3B36">
        <w:rPr>
          <w:rFonts w:cs="宋体" w:hint="eastAsia"/>
          <w:b/>
          <w:bCs/>
        </w:rPr>
        <w:t>王海澍</w:t>
      </w:r>
      <w:r>
        <w:rPr>
          <w:b/>
          <w:bCs/>
        </w:rPr>
        <w:t xml:space="preserve">             </w:t>
      </w:r>
      <w:r>
        <w:rPr>
          <w:rFonts w:cs="宋体" w:hint="eastAsia"/>
          <w:b/>
          <w:bCs/>
        </w:rPr>
        <w:t>审核日期：</w:t>
      </w:r>
      <w:r w:rsidR="00B11BDB">
        <w:rPr>
          <w:rFonts w:cs="宋体" w:hint="eastAsia"/>
          <w:b/>
          <w:bCs/>
        </w:rPr>
        <w:t>2023.10.8</w:t>
      </w:r>
    </w:p>
    <w:p w:rsidR="00380E65" w:rsidRPr="00B11BDB" w:rsidRDefault="00380E65">
      <w:pPr>
        <w:spacing w:line="400" w:lineRule="exact"/>
        <w:ind w:firstLineChars="543" w:firstLine="1145"/>
        <w:rPr>
          <w:b/>
          <w:bCs/>
        </w:rPr>
      </w:pPr>
    </w:p>
    <w:sectPr w:rsidR="00380E65" w:rsidRPr="00B11BDB">
      <w:footerReference w:type="default" r:id="rId8"/>
      <w:pgSz w:w="11906" w:h="16838"/>
      <w:pgMar w:top="1531" w:right="1134" w:bottom="1531" w:left="1134" w:header="851" w:footer="124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8F3" w:rsidRDefault="001018F3">
      <w:r>
        <w:separator/>
      </w:r>
    </w:p>
  </w:endnote>
  <w:endnote w:type="continuationSeparator" w:id="0">
    <w:p w:rsidR="001018F3" w:rsidRDefault="0010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E98" w:rsidRDefault="00A65E98">
    <w:pPr>
      <w:pStyle w:val="a6"/>
      <w:framePr w:wrap="auto" w:vAnchor="text" w:hAnchor="margin" w:xAlign="center" w:y="1"/>
      <w:rPr>
        <w:rStyle w:val="a9"/>
        <w:sz w:val="21"/>
        <w:szCs w:val="21"/>
      </w:rPr>
    </w:pPr>
    <w:r>
      <w:rPr>
        <w:rStyle w:val="a9"/>
        <w:sz w:val="21"/>
        <w:szCs w:val="21"/>
      </w:rPr>
      <w:fldChar w:fldCharType="begin"/>
    </w:r>
    <w:r>
      <w:rPr>
        <w:rStyle w:val="a9"/>
        <w:sz w:val="21"/>
        <w:szCs w:val="21"/>
      </w:rPr>
      <w:instrText xml:space="preserve">PAGE  </w:instrText>
    </w:r>
    <w:r>
      <w:rPr>
        <w:rStyle w:val="a9"/>
        <w:sz w:val="21"/>
        <w:szCs w:val="21"/>
      </w:rPr>
      <w:fldChar w:fldCharType="separate"/>
    </w:r>
    <w:r w:rsidR="008F1B75">
      <w:rPr>
        <w:rStyle w:val="a9"/>
        <w:noProof/>
        <w:sz w:val="21"/>
        <w:szCs w:val="21"/>
      </w:rPr>
      <w:t>6</w:t>
    </w:r>
    <w:r>
      <w:rPr>
        <w:rStyle w:val="a9"/>
        <w:sz w:val="21"/>
        <w:szCs w:val="21"/>
      </w:rPr>
      <w:fldChar w:fldCharType="end"/>
    </w:r>
  </w:p>
  <w:p w:rsidR="00A65E98" w:rsidRDefault="00A65E9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8F3" w:rsidRDefault="001018F3">
      <w:r>
        <w:separator/>
      </w:r>
    </w:p>
  </w:footnote>
  <w:footnote w:type="continuationSeparator" w:id="0">
    <w:p w:rsidR="001018F3" w:rsidRDefault="001018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62E9746"/>
    <w:multiLevelType w:val="singleLevel"/>
    <w:tmpl w:val="862E9746"/>
    <w:lvl w:ilvl="0">
      <w:start w:val="4"/>
      <w:numFmt w:val="chineseCounting"/>
      <w:suff w:val="nothing"/>
      <w:lvlText w:val="%1、"/>
      <w:lvlJc w:val="left"/>
      <w:rPr>
        <w:rFonts w:hint="eastAsia"/>
      </w:rPr>
    </w:lvl>
  </w:abstractNum>
  <w:abstractNum w:abstractNumId="1">
    <w:nsid w:val="96CC69C8"/>
    <w:multiLevelType w:val="singleLevel"/>
    <w:tmpl w:val="96CC69C8"/>
    <w:lvl w:ilvl="0">
      <w:start w:val="2"/>
      <w:numFmt w:val="chineseCounting"/>
      <w:suff w:val="nothing"/>
      <w:lvlText w:val="（%1）"/>
      <w:lvlJc w:val="left"/>
      <w:rPr>
        <w:rFonts w:hint="eastAsia"/>
      </w:rPr>
    </w:lvl>
  </w:abstractNum>
  <w:abstractNum w:abstractNumId="2">
    <w:nsid w:val="23B75862"/>
    <w:multiLevelType w:val="hybridMultilevel"/>
    <w:tmpl w:val="F8626382"/>
    <w:lvl w:ilvl="0" w:tplc="51D2635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DFD1F7B"/>
    <w:multiLevelType w:val="singleLevel"/>
    <w:tmpl w:val="3DFD1F7B"/>
    <w:lvl w:ilvl="0">
      <w:start w:val="1"/>
      <w:numFmt w:val="chineseCounting"/>
      <w:suff w:val="nothing"/>
      <w:lvlText w:val="%1、"/>
      <w:lvlJc w:val="left"/>
      <w:rPr>
        <w:rFonts w:hint="eastAsia"/>
        <w:color w:val="auto"/>
      </w:rPr>
    </w:lvl>
  </w:abstractNum>
  <w:abstractNum w:abstractNumId="4">
    <w:nsid w:val="6FD4770D"/>
    <w:multiLevelType w:val="singleLevel"/>
    <w:tmpl w:val="6FD4770D"/>
    <w:lvl w:ilvl="0">
      <w:start w:val="1"/>
      <w:numFmt w:val="decimal"/>
      <w:suff w:val="space"/>
      <w:lvlText w:val="%1."/>
      <w:lvlJc w:val="left"/>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dlMzI4NTdlMDlkMWY3NjdhNmJmZmI0NTgwYzg0YzIifQ=="/>
  </w:docVars>
  <w:rsids>
    <w:rsidRoot w:val="00891DCA"/>
    <w:rsid w:val="00003FFE"/>
    <w:rsid w:val="00005A9E"/>
    <w:rsid w:val="0001282D"/>
    <w:rsid w:val="000147A3"/>
    <w:rsid w:val="000202F8"/>
    <w:rsid w:val="000238F3"/>
    <w:rsid w:val="000255B7"/>
    <w:rsid w:val="0002769D"/>
    <w:rsid w:val="000308D6"/>
    <w:rsid w:val="00037740"/>
    <w:rsid w:val="00051A79"/>
    <w:rsid w:val="00055DEE"/>
    <w:rsid w:val="00067538"/>
    <w:rsid w:val="0007042C"/>
    <w:rsid w:val="00071F76"/>
    <w:rsid w:val="00072745"/>
    <w:rsid w:val="000762AE"/>
    <w:rsid w:val="0008356B"/>
    <w:rsid w:val="00083FD0"/>
    <w:rsid w:val="00085DB6"/>
    <w:rsid w:val="00092D31"/>
    <w:rsid w:val="000954D8"/>
    <w:rsid w:val="000A285E"/>
    <w:rsid w:val="000A2FD9"/>
    <w:rsid w:val="000A5ACD"/>
    <w:rsid w:val="000A5C3A"/>
    <w:rsid w:val="000B41AC"/>
    <w:rsid w:val="000C0527"/>
    <w:rsid w:val="000C1147"/>
    <w:rsid w:val="000C49DE"/>
    <w:rsid w:val="000E2C11"/>
    <w:rsid w:val="000E665C"/>
    <w:rsid w:val="000F2A24"/>
    <w:rsid w:val="000F4A0A"/>
    <w:rsid w:val="001018F3"/>
    <w:rsid w:val="00116B2B"/>
    <w:rsid w:val="00120E5D"/>
    <w:rsid w:val="0013395A"/>
    <w:rsid w:val="00134BE4"/>
    <w:rsid w:val="00147EDF"/>
    <w:rsid w:val="00156451"/>
    <w:rsid w:val="00173A68"/>
    <w:rsid w:val="00181BA3"/>
    <w:rsid w:val="00182B98"/>
    <w:rsid w:val="001849FD"/>
    <w:rsid w:val="00187BCD"/>
    <w:rsid w:val="0019657D"/>
    <w:rsid w:val="001A3382"/>
    <w:rsid w:val="001A7A0E"/>
    <w:rsid w:val="001B5D59"/>
    <w:rsid w:val="001E0669"/>
    <w:rsid w:val="001E7E48"/>
    <w:rsid w:val="001F18F9"/>
    <w:rsid w:val="001F2E2C"/>
    <w:rsid w:val="00207E18"/>
    <w:rsid w:val="00215D76"/>
    <w:rsid w:val="00216F6D"/>
    <w:rsid w:val="00235F1D"/>
    <w:rsid w:val="00240A99"/>
    <w:rsid w:val="002434AB"/>
    <w:rsid w:val="00247B82"/>
    <w:rsid w:val="00261625"/>
    <w:rsid w:val="0027056E"/>
    <w:rsid w:val="00272B32"/>
    <w:rsid w:val="002759E9"/>
    <w:rsid w:val="00275A32"/>
    <w:rsid w:val="002858E6"/>
    <w:rsid w:val="0029087A"/>
    <w:rsid w:val="00296A18"/>
    <w:rsid w:val="002A1C4D"/>
    <w:rsid w:val="002B15A1"/>
    <w:rsid w:val="002C4253"/>
    <w:rsid w:val="002D16DC"/>
    <w:rsid w:val="002D4993"/>
    <w:rsid w:val="002D60DD"/>
    <w:rsid w:val="002E032E"/>
    <w:rsid w:val="002E0928"/>
    <w:rsid w:val="002E1423"/>
    <w:rsid w:val="002E3273"/>
    <w:rsid w:val="002E77E3"/>
    <w:rsid w:val="00302134"/>
    <w:rsid w:val="003069CE"/>
    <w:rsid w:val="00306CDA"/>
    <w:rsid w:val="00312EF4"/>
    <w:rsid w:val="00324725"/>
    <w:rsid w:val="00331A8C"/>
    <w:rsid w:val="00352C6A"/>
    <w:rsid w:val="00354047"/>
    <w:rsid w:val="00362994"/>
    <w:rsid w:val="003706B9"/>
    <w:rsid w:val="00380E65"/>
    <w:rsid w:val="00381311"/>
    <w:rsid w:val="0038320E"/>
    <w:rsid w:val="00385C51"/>
    <w:rsid w:val="00387002"/>
    <w:rsid w:val="00394489"/>
    <w:rsid w:val="0039532E"/>
    <w:rsid w:val="00396015"/>
    <w:rsid w:val="00397320"/>
    <w:rsid w:val="003A7B2C"/>
    <w:rsid w:val="003B11CE"/>
    <w:rsid w:val="003B3791"/>
    <w:rsid w:val="003B43AE"/>
    <w:rsid w:val="003C51F7"/>
    <w:rsid w:val="003D28D3"/>
    <w:rsid w:val="003F3EED"/>
    <w:rsid w:val="004010E0"/>
    <w:rsid w:val="00402FCA"/>
    <w:rsid w:val="00405445"/>
    <w:rsid w:val="004114D9"/>
    <w:rsid w:val="00412AC3"/>
    <w:rsid w:val="0042202D"/>
    <w:rsid w:val="004256DE"/>
    <w:rsid w:val="00430A23"/>
    <w:rsid w:val="0043108B"/>
    <w:rsid w:val="00436364"/>
    <w:rsid w:val="00440144"/>
    <w:rsid w:val="004624A1"/>
    <w:rsid w:val="00467EA7"/>
    <w:rsid w:val="0047080A"/>
    <w:rsid w:val="0047276F"/>
    <w:rsid w:val="00473BA0"/>
    <w:rsid w:val="004B24A2"/>
    <w:rsid w:val="004D1C21"/>
    <w:rsid w:val="004E0625"/>
    <w:rsid w:val="004E31F0"/>
    <w:rsid w:val="004F253D"/>
    <w:rsid w:val="004F4F1A"/>
    <w:rsid w:val="00503537"/>
    <w:rsid w:val="00504020"/>
    <w:rsid w:val="0050543D"/>
    <w:rsid w:val="00512947"/>
    <w:rsid w:val="005304BB"/>
    <w:rsid w:val="0055632E"/>
    <w:rsid w:val="00556F09"/>
    <w:rsid w:val="00557BAC"/>
    <w:rsid w:val="0056459D"/>
    <w:rsid w:val="005B2029"/>
    <w:rsid w:val="005D0D3D"/>
    <w:rsid w:val="005D3B82"/>
    <w:rsid w:val="005D423A"/>
    <w:rsid w:val="005E5478"/>
    <w:rsid w:val="005E6488"/>
    <w:rsid w:val="005F4777"/>
    <w:rsid w:val="005F4BBA"/>
    <w:rsid w:val="00603E72"/>
    <w:rsid w:val="00607959"/>
    <w:rsid w:val="0061121E"/>
    <w:rsid w:val="00611C90"/>
    <w:rsid w:val="0061477D"/>
    <w:rsid w:val="00620CEA"/>
    <w:rsid w:val="006314AA"/>
    <w:rsid w:val="00632816"/>
    <w:rsid w:val="00635D25"/>
    <w:rsid w:val="006426B4"/>
    <w:rsid w:val="00642746"/>
    <w:rsid w:val="0064665D"/>
    <w:rsid w:val="006600BD"/>
    <w:rsid w:val="006624CA"/>
    <w:rsid w:val="006735B6"/>
    <w:rsid w:val="006738E1"/>
    <w:rsid w:val="00681879"/>
    <w:rsid w:val="00682726"/>
    <w:rsid w:val="00696B02"/>
    <w:rsid w:val="00696F93"/>
    <w:rsid w:val="006B0441"/>
    <w:rsid w:val="006B2395"/>
    <w:rsid w:val="006B58BF"/>
    <w:rsid w:val="006C62B4"/>
    <w:rsid w:val="006E0B17"/>
    <w:rsid w:val="006E376B"/>
    <w:rsid w:val="006F7F14"/>
    <w:rsid w:val="007111AA"/>
    <w:rsid w:val="00724AB9"/>
    <w:rsid w:val="00730643"/>
    <w:rsid w:val="00735625"/>
    <w:rsid w:val="0074134E"/>
    <w:rsid w:val="007413F4"/>
    <w:rsid w:val="00752AAF"/>
    <w:rsid w:val="007574E9"/>
    <w:rsid w:val="00775083"/>
    <w:rsid w:val="00777E66"/>
    <w:rsid w:val="007828D2"/>
    <w:rsid w:val="00784282"/>
    <w:rsid w:val="0079155F"/>
    <w:rsid w:val="00792414"/>
    <w:rsid w:val="00797C3A"/>
    <w:rsid w:val="007C1E06"/>
    <w:rsid w:val="007C53C6"/>
    <w:rsid w:val="007D2922"/>
    <w:rsid w:val="007D4E98"/>
    <w:rsid w:val="00815864"/>
    <w:rsid w:val="008206DD"/>
    <w:rsid w:val="0083594E"/>
    <w:rsid w:val="008435C0"/>
    <w:rsid w:val="008578BC"/>
    <w:rsid w:val="008652F7"/>
    <w:rsid w:val="00865516"/>
    <w:rsid w:val="008808AD"/>
    <w:rsid w:val="00880B0F"/>
    <w:rsid w:val="0088517B"/>
    <w:rsid w:val="00891DCA"/>
    <w:rsid w:val="00897AB6"/>
    <w:rsid w:val="008A4C90"/>
    <w:rsid w:val="008B6A33"/>
    <w:rsid w:val="008C66C3"/>
    <w:rsid w:val="008E7EC6"/>
    <w:rsid w:val="008F1B75"/>
    <w:rsid w:val="008F23D3"/>
    <w:rsid w:val="008F6877"/>
    <w:rsid w:val="00910B8B"/>
    <w:rsid w:val="00911F6B"/>
    <w:rsid w:val="0092052A"/>
    <w:rsid w:val="00931BE0"/>
    <w:rsid w:val="00944973"/>
    <w:rsid w:val="00951E22"/>
    <w:rsid w:val="0096001D"/>
    <w:rsid w:val="0096191D"/>
    <w:rsid w:val="009620DF"/>
    <w:rsid w:val="00964418"/>
    <w:rsid w:val="00971994"/>
    <w:rsid w:val="00973C2F"/>
    <w:rsid w:val="0097471D"/>
    <w:rsid w:val="00994C51"/>
    <w:rsid w:val="00994E33"/>
    <w:rsid w:val="009A18C8"/>
    <w:rsid w:val="009A5F0D"/>
    <w:rsid w:val="009B6F41"/>
    <w:rsid w:val="009B7537"/>
    <w:rsid w:val="009C1654"/>
    <w:rsid w:val="009C2BA8"/>
    <w:rsid w:val="009C4200"/>
    <w:rsid w:val="009C62F6"/>
    <w:rsid w:val="009C658C"/>
    <w:rsid w:val="009D3D35"/>
    <w:rsid w:val="009F2FB8"/>
    <w:rsid w:val="00A03B0F"/>
    <w:rsid w:val="00A057E8"/>
    <w:rsid w:val="00A10A39"/>
    <w:rsid w:val="00A24EED"/>
    <w:rsid w:val="00A4105D"/>
    <w:rsid w:val="00A5061A"/>
    <w:rsid w:val="00A51CAF"/>
    <w:rsid w:val="00A52549"/>
    <w:rsid w:val="00A57EF4"/>
    <w:rsid w:val="00A60FC9"/>
    <w:rsid w:val="00A65E98"/>
    <w:rsid w:val="00A667E4"/>
    <w:rsid w:val="00A811C4"/>
    <w:rsid w:val="00A83349"/>
    <w:rsid w:val="00A86ACF"/>
    <w:rsid w:val="00AA7AC7"/>
    <w:rsid w:val="00AB1BF5"/>
    <w:rsid w:val="00AB3774"/>
    <w:rsid w:val="00AC0D5F"/>
    <w:rsid w:val="00AD6B0C"/>
    <w:rsid w:val="00AE5564"/>
    <w:rsid w:val="00AF2CED"/>
    <w:rsid w:val="00B01C99"/>
    <w:rsid w:val="00B11BDB"/>
    <w:rsid w:val="00B24565"/>
    <w:rsid w:val="00B32918"/>
    <w:rsid w:val="00B40E27"/>
    <w:rsid w:val="00B47B4B"/>
    <w:rsid w:val="00B571C2"/>
    <w:rsid w:val="00B6353B"/>
    <w:rsid w:val="00B71058"/>
    <w:rsid w:val="00B72265"/>
    <w:rsid w:val="00B72B68"/>
    <w:rsid w:val="00B81A89"/>
    <w:rsid w:val="00B87A4D"/>
    <w:rsid w:val="00B908EA"/>
    <w:rsid w:val="00B9584C"/>
    <w:rsid w:val="00BC6A64"/>
    <w:rsid w:val="00BD0601"/>
    <w:rsid w:val="00BE3045"/>
    <w:rsid w:val="00BE7439"/>
    <w:rsid w:val="00BE7E95"/>
    <w:rsid w:val="00BF3729"/>
    <w:rsid w:val="00BF3B36"/>
    <w:rsid w:val="00C00772"/>
    <w:rsid w:val="00C11DC8"/>
    <w:rsid w:val="00C2283A"/>
    <w:rsid w:val="00C26785"/>
    <w:rsid w:val="00C31533"/>
    <w:rsid w:val="00C3526C"/>
    <w:rsid w:val="00C5363A"/>
    <w:rsid w:val="00C5614A"/>
    <w:rsid w:val="00C70300"/>
    <w:rsid w:val="00C745BE"/>
    <w:rsid w:val="00C74CF4"/>
    <w:rsid w:val="00C7636D"/>
    <w:rsid w:val="00C7779F"/>
    <w:rsid w:val="00C85A1C"/>
    <w:rsid w:val="00C85DA8"/>
    <w:rsid w:val="00CA0B5C"/>
    <w:rsid w:val="00CB0BFD"/>
    <w:rsid w:val="00CB3D10"/>
    <w:rsid w:val="00CC679F"/>
    <w:rsid w:val="00CD337F"/>
    <w:rsid w:val="00CE027A"/>
    <w:rsid w:val="00CE5433"/>
    <w:rsid w:val="00CF1450"/>
    <w:rsid w:val="00D02163"/>
    <w:rsid w:val="00D030FD"/>
    <w:rsid w:val="00D0449A"/>
    <w:rsid w:val="00D07B6C"/>
    <w:rsid w:val="00D16232"/>
    <w:rsid w:val="00D23DC8"/>
    <w:rsid w:val="00D3316E"/>
    <w:rsid w:val="00D45B95"/>
    <w:rsid w:val="00D521C9"/>
    <w:rsid w:val="00D53135"/>
    <w:rsid w:val="00D6133F"/>
    <w:rsid w:val="00D640CE"/>
    <w:rsid w:val="00D643E3"/>
    <w:rsid w:val="00D66CC6"/>
    <w:rsid w:val="00D72C15"/>
    <w:rsid w:val="00D73093"/>
    <w:rsid w:val="00D73329"/>
    <w:rsid w:val="00D74D17"/>
    <w:rsid w:val="00D76B36"/>
    <w:rsid w:val="00D87728"/>
    <w:rsid w:val="00D96C89"/>
    <w:rsid w:val="00DA159B"/>
    <w:rsid w:val="00DD5CF4"/>
    <w:rsid w:val="00DD6FC2"/>
    <w:rsid w:val="00DE3E7D"/>
    <w:rsid w:val="00DE48A4"/>
    <w:rsid w:val="00DF0151"/>
    <w:rsid w:val="00DF2458"/>
    <w:rsid w:val="00E0073E"/>
    <w:rsid w:val="00E028F2"/>
    <w:rsid w:val="00E03FAA"/>
    <w:rsid w:val="00E150CB"/>
    <w:rsid w:val="00E21CDA"/>
    <w:rsid w:val="00E26D86"/>
    <w:rsid w:val="00E45683"/>
    <w:rsid w:val="00E46C97"/>
    <w:rsid w:val="00E51954"/>
    <w:rsid w:val="00E61CE2"/>
    <w:rsid w:val="00E62409"/>
    <w:rsid w:val="00E648E4"/>
    <w:rsid w:val="00E73172"/>
    <w:rsid w:val="00E74322"/>
    <w:rsid w:val="00E7499D"/>
    <w:rsid w:val="00E95B53"/>
    <w:rsid w:val="00EA62AB"/>
    <w:rsid w:val="00EB40A5"/>
    <w:rsid w:val="00EB4CC1"/>
    <w:rsid w:val="00EC429A"/>
    <w:rsid w:val="00EC4595"/>
    <w:rsid w:val="00EC58E7"/>
    <w:rsid w:val="00EE0C42"/>
    <w:rsid w:val="00EF5C4F"/>
    <w:rsid w:val="00F0679C"/>
    <w:rsid w:val="00F11805"/>
    <w:rsid w:val="00F14C27"/>
    <w:rsid w:val="00F321DF"/>
    <w:rsid w:val="00F32FED"/>
    <w:rsid w:val="00F42B11"/>
    <w:rsid w:val="00F46A23"/>
    <w:rsid w:val="00F62983"/>
    <w:rsid w:val="00F73A22"/>
    <w:rsid w:val="00F75E47"/>
    <w:rsid w:val="00F83845"/>
    <w:rsid w:val="00FA2529"/>
    <w:rsid w:val="00FA37AD"/>
    <w:rsid w:val="00FA7FE5"/>
    <w:rsid w:val="00FB05E7"/>
    <w:rsid w:val="00FB08A9"/>
    <w:rsid w:val="00FB2CE6"/>
    <w:rsid w:val="00FB7BD4"/>
    <w:rsid w:val="00FC3AE6"/>
    <w:rsid w:val="00FE08B1"/>
    <w:rsid w:val="00FE198D"/>
    <w:rsid w:val="00FE20C5"/>
    <w:rsid w:val="00FE25A4"/>
    <w:rsid w:val="00FE2AC5"/>
    <w:rsid w:val="00FF154C"/>
    <w:rsid w:val="031834CA"/>
    <w:rsid w:val="03904B6C"/>
    <w:rsid w:val="06BF7DC5"/>
    <w:rsid w:val="0E49794E"/>
    <w:rsid w:val="14E3609A"/>
    <w:rsid w:val="16A41058"/>
    <w:rsid w:val="180B4D7E"/>
    <w:rsid w:val="1E676920"/>
    <w:rsid w:val="1FDC499C"/>
    <w:rsid w:val="22BC6C25"/>
    <w:rsid w:val="22D66671"/>
    <w:rsid w:val="242F111A"/>
    <w:rsid w:val="24E46F1D"/>
    <w:rsid w:val="258175A1"/>
    <w:rsid w:val="262A0998"/>
    <w:rsid w:val="295977AD"/>
    <w:rsid w:val="2B21182E"/>
    <w:rsid w:val="2CC2225E"/>
    <w:rsid w:val="323D6405"/>
    <w:rsid w:val="328C5D44"/>
    <w:rsid w:val="3303548F"/>
    <w:rsid w:val="331F711D"/>
    <w:rsid w:val="338E715F"/>
    <w:rsid w:val="35A31C42"/>
    <w:rsid w:val="37672309"/>
    <w:rsid w:val="39BF1903"/>
    <w:rsid w:val="40EE71E3"/>
    <w:rsid w:val="42AC4C08"/>
    <w:rsid w:val="44CD7ECE"/>
    <w:rsid w:val="46212194"/>
    <w:rsid w:val="46CB1893"/>
    <w:rsid w:val="52930CC9"/>
    <w:rsid w:val="55911EF9"/>
    <w:rsid w:val="571B7CCD"/>
    <w:rsid w:val="575F3DA0"/>
    <w:rsid w:val="5AF06E3D"/>
    <w:rsid w:val="5C83180B"/>
    <w:rsid w:val="5D7153EF"/>
    <w:rsid w:val="60BD0FEB"/>
    <w:rsid w:val="60DE2B7F"/>
    <w:rsid w:val="621126B9"/>
    <w:rsid w:val="67902CD2"/>
    <w:rsid w:val="67973E8D"/>
    <w:rsid w:val="681567D8"/>
    <w:rsid w:val="6893543A"/>
    <w:rsid w:val="68DD7A83"/>
    <w:rsid w:val="6A1D7654"/>
    <w:rsid w:val="6DCB7459"/>
    <w:rsid w:val="75EA541D"/>
    <w:rsid w:val="76F16AE8"/>
    <w:rsid w:val="77200A51"/>
    <w:rsid w:val="79FE047A"/>
    <w:rsid w:val="7AD72040"/>
    <w:rsid w:val="7DF01A77"/>
    <w:rsid w:val="7E365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FE16077-E2E8-4CF5-A95C-92939DF34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Body Text Indent"/>
    <w:basedOn w:val="a"/>
    <w:link w:val="Char0"/>
    <w:uiPriority w:val="99"/>
    <w:qFormat/>
    <w:pPr>
      <w:spacing w:line="360" w:lineRule="auto"/>
      <w:ind w:firstLineChars="175" w:firstLine="420"/>
    </w:pPr>
    <w:rPr>
      <w:sz w:val="24"/>
      <w:szCs w:val="24"/>
    </w:rPr>
  </w:style>
  <w:style w:type="paragraph" w:styleId="2">
    <w:name w:val="Body Text Indent 2"/>
    <w:basedOn w:val="a"/>
    <w:link w:val="2Char"/>
    <w:uiPriority w:val="99"/>
    <w:qFormat/>
    <w:pPr>
      <w:spacing w:after="120" w:line="480" w:lineRule="auto"/>
      <w:ind w:leftChars="200" w:left="420"/>
    </w:pPr>
  </w:style>
  <w:style w:type="paragraph" w:styleId="a5">
    <w:name w:val="Balloon Text"/>
    <w:basedOn w:val="a"/>
    <w:link w:val="Char1"/>
    <w:uiPriority w:val="99"/>
    <w:semiHidden/>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9">
    <w:name w:val="page number"/>
    <w:basedOn w:val="a0"/>
    <w:uiPriority w:val="99"/>
    <w:qFormat/>
  </w:style>
  <w:style w:type="character" w:customStyle="1" w:styleId="Char2">
    <w:name w:val="页脚 Char"/>
    <w:link w:val="a6"/>
    <w:uiPriority w:val="99"/>
    <w:semiHidden/>
    <w:qFormat/>
    <w:locked/>
    <w:rPr>
      <w:sz w:val="18"/>
      <w:szCs w:val="18"/>
    </w:rPr>
  </w:style>
  <w:style w:type="character" w:customStyle="1" w:styleId="Char0">
    <w:name w:val="正文文本缩进 Char"/>
    <w:link w:val="a4"/>
    <w:uiPriority w:val="99"/>
    <w:semiHidden/>
    <w:qFormat/>
    <w:locked/>
    <w:rPr>
      <w:sz w:val="21"/>
      <w:szCs w:val="21"/>
    </w:rPr>
  </w:style>
  <w:style w:type="character" w:customStyle="1" w:styleId="2Char">
    <w:name w:val="正文文本缩进 2 Char"/>
    <w:link w:val="2"/>
    <w:uiPriority w:val="99"/>
    <w:semiHidden/>
    <w:qFormat/>
    <w:locked/>
    <w:rPr>
      <w:sz w:val="21"/>
      <w:szCs w:val="21"/>
    </w:rPr>
  </w:style>
  <w:style w:type="character" w:customStyle="1" w:styleId="Char3">
    <w:name w:val="页眉 Char"/>
    <w:link w:val="a7"/>
    <w:uiPriority w:val="99"/>
    <w:semiHidden/>
    <w:qFormat/>
    <w:locked/>
    <w:rPr>
      <w:sz w:val="18"/>
      <w:szCs w:val="18"/>
    </w:rPr>
  </w:style>
  <w:style w:type="character" w:customStyle="1" w:styleId="Char1">
    <w:name w:val="批注框文本 Char"/>
    <w:link w:val="a5"/>
    <w:uiPriority w:val="99"/>
    <w:qFormat/>
    <w:locked/>
    <w:rPr>
      <w:kern w:val="2"/>
      <w:sz w:val="18"/>
      <w:szCs w:val="18"/>
    </w:rPr>
  </w:style>
  <w:style w:type="paragraph" w:customStyle="1" w:styleId="Default">
    <w:name w:val="Default"/>
    <w:uiPriority w:val="99"/>
    <w:qFormat/>
    <w:pPr>
      <w:widowControl w:val="0"/>
      <w:autoSpaceDE w:val="0"/>
      <w:autoSpaceDN w:val="0"/>
      <w:adjustRightInd w:val="0"/>
    </w:pPr>
    <w:rPr>
      <w:rFonts w:ascii="宋体" w:hAnsi="Calibri" w:cs="宋体"/>
      <w:color w:val="000000"/>
      <w:sz w:val="24"/>
      <w:szCs w:val="24"/>
    </w:rPr>
  </w:style>
  <w:style w:type="table" w:customStyle="1" w:styleId="1">
    <w:name w:val="网格型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99"/>
    <w:qFormat/>
    <w:rPr>
      <w:rFonts w:ascii="Calibri" w:hAnsi="Calibri"/>
      <w:sz w:val="22"/>
      <w:szCs w:val="22"/>
    </w:rPr>
  </w:style>
  <w:style w:type="character" w:customStyle="1" w:styleId="Char">
    <w:name w:val="批注文字 Char"/>
    <w:link w:val="a3"/>
    <w:uiPriority w:val="99"/>
    <w:rsid w:val="006624C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87C38-2633-48E5-906F-505D4704F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9</Pages>
  <Words>1624</Words>
  <Characters>9259</Characters>
  <Application>Microsoft Office Word</Application>
  <DocSecurity>0</DocSecurity>
  <Lines>77</Lines>
  <Paragraphs>21</Paragraphs>
  <ScaleCrop>false</ScaleCrop>
  <Company>jwc</Company>
  <LinksUpToDate>false</LinksUpToDate>
  <CharactersWithSpaces>10862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《制度经济学》教学大纲（B）</dc:title>
  <dc:creator>yanqun</dc:creator>
  <cp:lastModifiedBy>lenovo</cp:lastModifiedBy>
  <cp:revision>221</cp:revision>
  <cp:lastPrinted>2023-09-04T01:51:00Z</cp:lastPrinted>
  <dcterms:created xsi:type="dcterms:W3CDTF">2023-10-04T13:36:00Z</dcterms:created>
  <dcterms:modified xsi:type="dcterms:W3CDTF">2023-11-12T12:26:00Z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0D80B275B5EF4AA885864BBF62C2C2DA_12</vt:lpwstr>
  </property>
</Properties>
</file>