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7FE3C" w14:textId="0E7810A1" w:rsidR="006D09DF" w:rsidRDefault="005F46B6" w:rsidP="00896B5A">
      <w:pPr>
        <w:spacing w:line="300" w:lineRule="auto"/>
        <w:jc w:val="center"/>
        <w:outlineLvl w:val="0"/>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《模糊综合评价法》教学设计</w:t>
      </w:r>
    </w:p>
    <w:p w14:paraId="178D511B" w14:textId="532F784A" w:rsidR="005F46B6" w:rsidRPr="005F46B6" w:rsidRDefault="005F46B6" w:rsidP="00FB173C">
      <w:pPr>
        <w:spacing w:line="300" w:lineRule="auto"/>
        <w:ind w:firstLineChars="200" w:firstLine="482"/>
        <w:rPr>
          <w:rFonts w:ascii="宋体" w:eastAsia="宋体" w:hAnsi="宋体" w:cs="Times New Roman"/>
          <w:b/>
          <w:bCs/>
          <w:sz w:val="24"/>
          <w:szCs w:val="24"/>
        </w:rPr>
      </w:pPr>
      <w:r w:rsidRPr="005F46B6">
        <w:rPr>
          <w:rFonts w:ascii="宋体" w:eastAsia="宋体" w:hAnsi="宋体" w:cs="Times New Roman" w:hint="eastAsia"/>
          <w:b/>
          <w:bCs/>
          <w:sz w:val="24"/>
          <w:szCs w:val="24"/>
        </w:rPr>
        <w:t>课程章节</w:t>
      </w:r>
      <w:r w:rsidRPr="005F46B6">
        <w:rPr>
          <w:rFonts w:ascii="宋体" w:eastAsia="宋体" w:hAnsi="宋体" w:cs="Times New Roman"/>
          <w:b/>
          <w:bCs/>
          <w:sz w:val="24"/>
          <w:szCs w:val="24"/>
        </w:rPr>
        <w:t xml:space="preserve"> </w:t>
      </w:r>
      <w:r w:rsidRPr="00FB173C">
        <w:rPr>
          <w:rFonts w:ascii="宋体" w:eastAsia="宋体" w:hAnsi="宋体" w:cs="Times New Roman" w:hint="eastAsia"/>
          <w:sz w:val="24"/>
          <w:szCs w:val="24"/>
        </w:rPr>
        <w:t xml:space="preserve">模糊综合评价法 </w:t>
      </w:r>
      <w:r w:rsidRPr="005F46B6">
        <w:rPr>
          <w:rFonts w:ascii="宋体" w:eastAsia="宋体" w:hAnsi="宋体" w:cs="Times New Roman" w:hint="eastAsia"/>
          <w:b/>
          <w:bCs/>
          <w:sz w:val="24"/>
          <w:szCs w:val="24"/>
        </w:rPr>
        <w:t xml:space="preserve">           </w:t>
      </w:r>
      <w:r w:rsidRPr="005F46B6">
        <w:rPr>
          <w:rFonts w:ascii="宋体" w:eastAsia="宋体" w:hAnsi="宋体" w:cs="Times New Roman"/>
          <w:b/>
          <w:bCs/>
          <w:sz w:val="24"/>
          <w:szCs w:val="24"/>
        </w:rPr>
        <w:t xml:space="preserve">授课对象 </w:t>
      </w:r>
      <w:r w:rsidRPr="005F46B6">
        <w:rPr>
          <w:rFonts w:ascii="宋体" w:eastAsia="宋体" w:hAnsi="宋体" w:cs="Times New Roman"/>
          <w:sz w:val="24"/>
          <w:szCs w:val="24"/>
        </w:rPr>
        <w:t>经统专业</w:t>
      </w:r>
      <w:r w:rsidRPr="005F46B6">
        <w:rPr>
          <w:rFonts w:ascii="宋体" w:eastAsia="宋体" w:hAnsi="宋体" w:cs="Times New Roman" w:hint="eastAsia"/>
          <w:sz w:val="24"/>
          <w:szCs w:val="24"/>
        </w:rPr>
        <w:t>三</w:t>
      </w:r>
      <w:r w:rsidRPr="005F46B6">
        <w:rPr>
          <w:rFonts w:ascii="宋体" w:eastAsia="宋体" w:hAnsi="宋体" w:cs="Times New Roman"/>
          <w:sz w:val="24"/>
          <w:szCs w:val="24"/>
        </w:rPr>
        <w:t xml:space="preserve">年级本科生 </w:t>
      </w:r>
    </w:p>
    <w:p w14:paraId="236D4068" w14:textId="10D86B65" w:rsidR="005F46B6" w:rsidRDefault="005F46B6" w:rsidP="00FB173C">
      <w:pPr>
        <w:spacing w:line="300" w:lineRule="auto"/>
        <w:ind w:firstLineChars="200" w:firstLine="482"/>
        <w:rPr>
          <w:rFonts w:ascii="宋体" w:eastAsia="宋体" w:hAnsi="宋体" w:cs="Times New Roman"/>
          <w:sz w:val="24"/>
          <w:szCs w:val="24"/>
        </w:rPr>
      </w:pPr>
      <w:r w:rsidRPr="005F46B6">
        <w:rPr>
          <w:rFonts w:ascii="宋体" w:eastAsia="宋体" w:hAnsi="宋体" w:cs="Times New Roman" w:hint="eastAsia"/>
          <w:b/>
          <w:bCs/>
          <w:sz w:val="24"/>
          <w:szCs w:val="24"/>
        </w:rPr>
        <w:t>授课内容</w:t>
      </w:r>
      <w:r w:rsidRPr="005F46B6">
        <w:rPr>
          <w:rFonts w:ascii="宋体" w:eastAsia="宋体" w:hAnsi="宋体" w:cs="Times New Roman"/>
          <w:b/>
          <w:bCs/>
          <w:sz w:val="24"/>
          <w:szCs w:val="24"/>
        </w:rPr>
        <w:t xml:space="preserve"> </w:t>
      </w:r>
      <w:r w:rsidRPr="00FB173C">
        <w:rPr>
          <w:rFonts w:ascii="宋体" w:eastAsia="宋体" w:hAnsi="宋体" w:cs="Times New Roman" w:hint="eastAsia"/>
          <w:sz w:val="24"/>
          <w:szCs w:val="24"/>
        </w:rPr>
        <w:t>模糊综合评价法</w:t>
      </w:r>
      <w:r w:rsidRPr="00FB173C">
        <w:rPr>
          <w:rFonts w:ascii="宋体" w:eastAsia="宋体" w:hAnsi="宋体" w:cs="Times New Roman"/>
          <w:sz w:val="24"/>
          <w:szCs w:val="24"/>
        </w:rPr>
        <w:t xml:space="preserve"> </w:t>
      </w:r>
      <w:r w:rsidRPr="00FB173C">
        <w:rPr>
          <w:rFonts w:ascii="宋体" w:eastAsia="宋体" w:hAnsi="宋体" w:cs="Times New Roman" w:hint="eastAsia"/>
          <w:sz w:val="24"/>
          <w:szCs w:val="24"/>
        </w:rPr>
        <w:t xml:space="preserve"> </w:t>
      </w:r>
      <w:r>
        <w:rPr>
          <w:rFonts w:ascii="宋体" w:eastAsia="宋体" w:hAnsi="宋体" w:cs="Times New Roman" w:hint="eastAsia"/>
          <w:b/>
          <w:bCs/>
          <w:sz w:val="24"/>
          <w:szCs w:val="24"/>
        </w:rPr>
        <w:t xml:space="preserve">          </w:t>
      </w:r>
      <w:r w:rsidRPr="005F46B6">
        <w:rPr>
          <w:rFonts w:ascii="宋体" w:eastAsia="宋体" w:hAnsi="宋体" w:cs="Times New Roman"/>
          <w:b/>
          <w:bCs/>
          <w:sz w:val="24"/>
          <w:szCs w:val="24"/>
        </w:rPr>
        <w:t xml:space="preserve">课堂时长 </w:t>
      </w:r>
      <w:r w:rsidRPr="00FB173C">
        <w:rPr>
          <w:rFonts w:ascii="宋体" w:eastAsia="宋体" w:hAnsi="宋体" w:cs="Times New Roman" w:hint="eastAsia"/>
          <w:sz w:val="24"/>
          <w:szCs w:val="24"/>
        </w:rPr>
        <w:t>4个课时</w:t>
      </w:r>
    </w:p>
    <w:p w14:paraId="769182CA" w14:textId="02EFDFC1" w:rsidR="00FB173C" w:rsidRDefault="00DB06FF" w:rsidP="00B554D8">
      <w:pPr>
        <w:spacing w:line="300" w:lineRule="auto"/>
        <w:ind w:firstLineChars="200" w:firstLine="482"/>
        <w:outlineLvl w:val="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一、</w:t>
      </w:r>
      <w:r w:rsidR="00FB173C">
        <w:rPr>
          <w:rFonts w:ascii="Times New Roman" w:eastAsia="宋体" w:hAnsi="Times New Roman" w:cs="Times New Roman" w:hint="eastAsia"/>
          <w:b/>
          <w:bCs/>
          <w:sz w:val="24"/>
          <w:szCs w:val="24"/>
        </w:rPr>
        <w:t>学情分析</w:t>
      </w:r>
    </w:p>
    <w:p w14:paraId="29932729" w14:textId="0F0A44E4" w:rsidR="00FB173C" w:rsidRDefault="00FB173C" w:rsidP="00FB173C">
      <w:pPr>
        <w:spacing w:line="300" w:lineRule="auto"/>
        <w:ind w:firstLineChars="200" w:firstLine="480"/>
        <w:rPr>
          <w:rFonts w:ascii="宋体" w:eastAsia="宋体" w:hAnsi="宋体" w:cs="Times New Roman"/>
          <w:sz w:val="24"/>
          <w:szCs w:val="24"/>
        </w:rPr>
      </w:pPr>
      <w:r w:rsidRPr="00FB173C">
        <w:rPr>
          <w:rFonts w:ascii="宋体" w:eastAsia="宋体" w:hAnsi="宋体" w:cs="Times New Roman" w:hint="eastAsia"/>
          <w:sz w:val="24"/>
          <w:szCs w:val="24"/>
        </w:rPr>
        <w:t>本次授课面向经济统计学专业大三年级学生开设，学生先修过通识类课程、经管类课程和统计专业课程，已经拥有</w:t>
      </w:r>
      <w:r w:rsidR="00763225">
        <w:rPr>
          <w:rFonts w:ascii="宋体" w:eastAsia="宋体" w:hAnsi="宋体" w:cs="Times New Roman" w:hint="eastAsia"/>
          <w:sz w:val="24"/>
          <w:szCs w:val="24"/>
        </w:rPr>
        <w:t>基本的统计分析能力</w:t>
      </w:r>
      <w:r w:rsidRPr="00FB173C">
        <w:rPr>
          <w:rFonts w:ascii="宋体" w:eastAsia="宋体" w:hAnsi="宋体" w:cs="Times New Roman" w:hint="eastAsia"/>
          <w:sz w:val="24"/>
          <w:szCs w:val="24"/>
        </w:rPr>
        <w:t>，</w:t>
      </w:r>
      <w:r w:rsidR="009B514F" w:rsidRPr="009B514F">
        <w:rPr>
          <w:rFonts w:ascii="宋体" w:eastAsia="宋体" w:hAnsi="宋体" w:cs="Times New Roman" w:hint="eastAsia"/>
          <w:sz w:val="24"/>
          <w:szCs w:val="24"/>
        </w:rPr>
        <w:t>但是关于社会调查中定性指标的评价，尚未进行深入的了解</w:t>
      </w:r>
      <w:r w:rsidR="00763225">
        <w:rPr>
          <w:rFonts w:ascii="宋体" w:eastAsia="宋体" w:hAnsi="宋体" w:cs="Times New Roman" w:hint="eastAsia"/>
          <w:sz w:val="24"/>
          <w:szCs w:val="24"/>
        </w:rPr>
        <w:t>，且理论联系实际的能力较弱。因此，教学中应注重学学习方法的引导。</w:t>
      </w:r>
    </w:p>
    <w:p w14:paraId="2C3E8DB5" w14:textId="682C03AD" w:rsidR="005F46B6" w:rsidRDefault="00DB06FF" w:rsidP="00B554D8">
      <w:pPr>
        <w:spacing w:line="300" w:lineRule="auto"/>
        <w:ind w:firstLineChars="200" w:firstLine="482"/>
        <w:outlineLvl w:val="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二、</w:t>
      </w:r>
      <w:r w:rsidR="003705C6" w:rsidRPr="002C0711">
        <w:rPr>
          <w:rFonts w:ascii="Times New Roman" w:eastAsia="宋体" w:hAnsi="Times New Roman" w:cs="Times New Roman"/>
          <w:b/>
          <w:bCs/>
          <w:sz w:val="24"/>
          <w:szCs w:val="24"/>
        </w:rPr>
        <w:t>教学</w:t>
      </w:r>
      <w:r w:rsidR="00B554D8">
        <w:rPr>
          <w:rFonts w:ascii="Times New Roman" w:eastAsia="宋体" w:hAnsi="Times New Roman" w:cs="Times New Roman" w:hint="eastAsia"/>
          <w:b/>
          <w:bCs/>
          <w:sz w:val="24"/>
          <w:szCs w:val="24"/>
        </w:rPr>
        <w:t>目标</w:t>
      </w:r>
    </w:p>
    <w:p w14:paraId="0AD7A74B" w14:textId="46640934" w:rsidR="00247A00" w:rsidRPr="00FB173C" w:rsidRDefault="00247A00" w:rsidP="00FB173C">
      <w:pPr>
        <w:pStyle w:val="a4"/>
        <w:numPr>
          <w:ilvl w:val="0"/>
          <w:numId w:val="9"/>
        </w:numPr>
        <w:spacing w:line="300" w:lineRule="auto"/>
        <w:ind w:left="0" w:firstLine="482"/>
        <w:rPr>
          <w:rFonts w:ascii="Times New Roman" w:eastAsia="宋体" w:hAnsi="Times New Roman" w:cs="Times New Roman"/>
          <w:sz w:val="24"/>
          <w:szCs w:val="24"/>
        </w:rPr>
      </w:pPr>
      <w:r w:rsidRPr="00FB173C">
        <w:rPr>
          <w:rFonts w:ascii="Times New Roman" w:eastAsia="宋体" w:hAnsi="Times New Roman" w:cs="Times New Roman" w:hint="eastAsia"/>
          <w:b/>
          <w:bCs/>
          <w:sz w:val="24"/>
          <w:szCs w:val="24"/>
        </w:rPr>
        <w:t>知识目标：</w:t>
      </w:r>
      <w:r w:rsidRPr="00FB173C">
        <w:rPr>
          <w:rFonts w:ascii="Times New Roman" w:eastAsia="宋体" w:hAnsi="Times New Roman" w:cs="Times New Roman" w:hint="eastAsia"/>
          <w:sz w:val="24"/>
          <w:szCs w:val="24"/>
        </w:rPr>
        <w:t>理解模糊综合评价法的基本原理，掌握模糊综合评价法的基本步骤</w:t>
      </w:r>
      <w:r w:rsidR="00FB173C">
        <w:rPr>
          <w:rFonts w:ascii="Times New Roman" w:eastAsia="宋体" w:hAnsi="Times New Roman" w:cs="Times New Roman" w:hint="eastAsia"/>
          <w:sz w:val="24"/>
          <w:szCs w:val="24"/>
        </w:rPr>
        <w:t>；熟悉模糊综合评价法的计算</w:t>
      </w:r>
      <w:r w:rsidRPr="00FB173C">
        <w:rPr>
          <w:rFonts w:ascii="Times New Roman" w:eastAsia="宋体" w:hAnsi="Times New Roman" w:cs="Times New Roman" w:hint="eastAsia"/>
          <w:sz w:val="24"/>
          <w:szCs w:val="24"/>
        </w:rPr>
        <w:t>。</w:t>
      </w:r>
    </w:p>
    <w:p w14:paraId="0E398D90" w14:textId="77777777" w:rsidR="00247A00" w:rsidRPr="00E22ED9" w:rsidRDefault="00247A00" w:rsidP="00896B5A">
      <w:pPr>
        <w:pStyle w:val="a4"/>
        <w:numPr>
          <w:ilvl w:val="0"/>
          <w:numId w:val="9"/>
        </w:numPr>
        <w:spacing w:line="300" w:lineRule="auto"/>
        <w:ind w:left="0" w:firstLine="482"/>
        <w:rPr>
          <w:rFonts w:ascii="Times New Roman" w:eastAsia="宋体" w:hAnsi="Times New Roman" w:cs="Times New Roman"/>
          <w:sz w:val="24"/>
          <w:szCs w:val="24"/>
        </w:rPr>
      </w:pPr>
      <w:r w:rsidRPr="00FB173C">
        <w:rPr>
          <w:rFonts w:ascii="Times New Roman" w:eastAsia="宋体" w:hAnsi="Times New Roman" w:cs="Times New Roman" w:hint="eastAsia"/>
          <w:b/>
          <w:bCs/>
          <w:sz w:val="24"/>
          <w:szCs w:val="24"/>
        </w:rPr>
        <w:t>技能目标：</w:t>
      </w:r>
      <w:r w:rsidRPr="00E22ED9">
        <w:rPr>
          <w:rFonts w:ascii="Times New Roman" w:eastAsia="宋体" w:hAnsi="Times New Roman" w:cs="Times New Roman" w:hint="eastAsia"/>
          <w:sz w:val="24"/>
          <w:szCs w:val="24"/>
        </w:rPr>
        <w:t>在理解模糊综合评价法理论的基础上，能够应用模糊综合评价法对实际问题进行分析。</w:t>
      </w:r>
    </w:p>
    <w:p w14:paraId="67DAF117" w14:textId="6B1238CA" w:rsidR="006D09DF" w:rsidRPr="00E22ED9" w:rsidRDefault="00247A00" w:rsidP="00896B5A">
      <w:pPr>
        <w:pStyle w:val="a4"/>
        <w:numPr>
          <w:ilvl w:val="0"/>
          <w:numId w:val="9"/>
        </w:numPr>
        <w:spacing w:line="300" w:lineRule="auto"/>
        <w:ind w:left="0" w:firstLine="482"/>
        <w:rPr>
          <w:rFonts w:ascii="Times New Roman" w:eastAsia="宋体" w:hAnsi="Times New Roman" w:cs="Times New Roman"/>
          <w:sz w:val="24"/>
          <w:szCs w:val="24"/>
        </w:rPr>
      </w:pPr>
      <w:r w:rsidRPr="00FB173C">
        <w:rPr>
          <w:rFonts w:ascii="Times New Roman" w:eastAsia="宋体" w:hAnsi="Times New Roman" w:cs="Times New Roman" w:hint="eastAsia"/>
          <w:b/>
          <w:bCs/>
          <w:sz w:val="24"/>
          <w:szCs w:val="24"/>
        </w:rPr>
        <w:t>情感目标：</w:t>
      </w:r>
      <w:r w:rsidRPr="00E22ED9">
        <w:rPr>
          <w:rFonts w:ascii="Times New Roman" w:eastAsia="宋体" w:hAnsi="Times New Roman" w:cs="Times New Roman" w:hint="eastAsia"/>
          <w:sz w:val="24"/>
          <w:szCs w:val="24"/>
        </w:rPr>
        <w:t>培养学生的理论联系实际的能力，增强学生的专业素养和服务社会的责任感</w:t>
      </w:r>
      <w:r w:rsidR="006D09DF" w:rsidRPr="00E22ED9">
        <w:rPr>
          <w:rFonts w:ascii="Times New Roman" w:eastAsia="宋体" w:hAnsi="Times New Roman" w:cs="Times New Roman" w:hint="eastAsia"/>
          <w:sz w:val="24"/>
          <w:szCs w:val="24"/>
        </w:rPr>
        <w:t>。</w:t>
      </w:r>
    </w:p>
    <w:p w14:paraId="59B47DFB" w14:textId="0798A852" w:rsidR="006D09DF" w:rsidRPr="00B554D8" w:rsidRDefault="00DB06FF" w:rsidP="00B554D8">
      <w:pPr>
        <w:spacing w:line="300" w:lineRule="auto"/>
        <w:ind w:firstLineChars="200" w:firstLine="482"/>
        <w:outlineLvl w:val="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三、</w:t>
      </w:r>
      <w:r w:rsidR="003705C6" w:rsidRPr="002C0711">
        <w:rPr>
          <w:rFonts w:ascii="Times New Roman" w:eastAsia="宋体" w:hAnsi="Times New Roman" w:cs="Times New Roman"/>
          <w:b/>
          <w:bCs/>
          <w:sz w:val="24"/>
          <w:szCs w:val="24"/>
        </w:rPr>
        <w:t>教学</w:t>
      </w:r>
      <w:r w:rsidR="003705C6">
        <w:rPr>
          <w:rFonts w:ascii="Times New Roman" w:eastAsia="宋体" w:hAnsi="Times New Roman" w:cs="Times New Roman" w:hint="eastAsia"/>
          <w:b/>
          <w:bCs/>
          <w:sz w:val="24"/>
          <w:szCs w:val="24"/>
        </w:rPr>
        <w:t>内容</w:t>
      </w:r>
    </w:p>
    <w:p w14:paraId="6DBE2452" w14:textId="300418A8" w:rsidR="006D09DF" w:rsidRDefault="006D09DF" w:rsidP="00896B5A">
      <w:pPr>
        <w:spacing w:line="300" w:lineRule="auto"/>
        <w:ind w:firstLineChars="200" w:firstLine="480"/>
        <w:rPr>
          <w:rFonts w:ascii="Times New Roman" w:eastAsia="宋体" w:hAnsi="Times New Roman" w:cs="Times New Roman"/>
          <w:sz w:val="24"/>
          <w:szCs w:val="24"/>
        </w:rPr>
      </w:pPr>
      <w:r w:rsidRPr="00427F6F">
        <w:rPr>
          <w:rFonts w:ascii="Times New Roman" w:eastAsia="宋体" w:hAnsi="Times New Roman" w:cs="Times New Roman"/>
          <w:sz w:val="24"/>
          <w:szCs w:val="24"/>
        </w:rPr>
        <w:t>模糊综合评价法的基本原理</w:t>
      </w:r>
    </w:p>
    <w:p w14:paraId="213161FB" w14:textId="381EA116" w:rsidR="00247A00" w:rsidRPr="00427F6F" w:rsidRDefault="00247A00" w:rsidP="00896B5A">
      <w:pPr>
        <w:spacing w:line="30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模糊综合评价法的基本步骤</w:t>
      </w:r>
      <w:r w:rsidR="00763225">
        <w:rPr>
          <w:rFonts w:ascii="Times New Roman" w:eastAsia="宋体" w:hAnsi="Times New Roman" w:cs="Times New Roman" w:hint="eastAsia"/>
          <w:sz w:val="24"/>
          <w:szCs w:val="24"/>
        </w:rPr>
        <w:t>和计算</w:t>
      </w:r>
    </w:p>
    <w:p w14:paraId="19C37A49" w14:textId="1BE117FF" w:rsidR="006D09DF" w:rsidRPr="002C0711" w:rsidRDefault="00DB06FF" w:rsidP="00B554D8">
      <w:pPr>
        <w:spacing w:line="300" w:lineRule="auto"/>
        <w:ind w:firstLineChars="200" w:firstLine="482"/>
        <w:outlineLvl w:val="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四、</w:t>
      </w:r>
      <w:r w:rsidR="006D09DF" w:rsidRPr="002C0711">
        <w:rPr>
          <w:rFonts w:ascii="Times New Roman" w:eastAsia="宋体" w:hAnsi="Times New Roman" w:cs="Times New Roman"/>
          <w:b/>
          <w:bCs/>
          <w:sz w:val="24"/>
          <w:szCs w:val="24"/>
        </w:rPr>
        <w:t>教学重难点</w:t>
      </w:r>
    </w:p>
    <w:p w14:paraId="7B36F013" w14:textId="6511DF9D" w:rsidR="006D09DF" w:rsidRDefault="006D09DF" w:rsidP="00896B5A">
      <w:pPr>
        <w:spacing w:line="300" w:lineRule="auto"/>
        <w:ind w:firstLineChars="200" w:firstLine="482"/>
        <w:rPr>
          <w:rFonts w:ascii="Times New Roman" w:eastAsia="宋体" w:hAnsi="Times New Roman" w:cs="Times New Roman"/>
          <w:sz w:val="24"/>
          <w:szCs w:val="24"/>
        </w:rPr>
      </w:pPr>
      <w:r w:rsidRPr="002C0711">
        <w:rPr>
          <w:rFonts w:ascii="Times New Roman" w:eastAsia="宋体" w:hAnsi="Times New Roman" w:cs="Times New Roman"/>
          <w:b/>
          <w:bCs/>
          <w:sz w:val="24"/>
          <w:szCs w:val="24"/>
        </w:rPr>
        <w:t>教学重点：</w:t>
      </w:r>
      <w:r>
        <w:rPr>
          <w:rFonts w:ascii="Times New Roman" w:eastAsia="宋体" w:hAnsi="Times New Roman" w:cs="Times New Roman" w:hint="eastAsia"/>
          <w:sz w:val="24"/>
          <w:szCs w:val="24"/>
        </w:rPr>
        <w:t>模糊综合评价法</w:t>
      </w:r>
      <w:r w:rsidRPr="004B5105">
        <w:rPr>
          <w:rFonts w:ascii="Times New Roman" w:eastAsia="宋体" w:hAnsi="Times New Roman" w:cs="Times New Roman" w:hint="eastAsia"/>
          <w:sz w:val="24"/>
          <w:szCs w:val="24"/>
        </w:rPr>
        <w:t>的基本原理、步骤和计算</w:t>
      </w:r>
    </w:p>
    <w:p w14:paraId="05A4F387" w14:textId="77777777" w:rsidR="006D09DF" w:rsidRPr="002C0711" w:rsidRDefault="006D09DF" w:rsidP="00896B5A">
      <w:pPr>
        <w:spacing w:line="300" w:lineRule="auto"/>
        <w:ind w:firstLineChars="200" w:firstLine="482"/>
        <w:rPr>
          <w:rFonts w:ascii="Times New Roman" w:eastAsia="宋体" w:hAnsi="Times New Roman" w:cs="Times New Roman"/>
          <w:sz w:val="24"/>
          <w:szCs w:val="24"/>
        </w:rPr>
      </w:pPr>
      <w:r w:rsidRPr="002C0711">
        <w:rPr>
          <w:rFonts w:ascii="Times New Roman" w:eastAsia="宋体" w:hAnsi="Times New Roman" w:cs="Times New Roman"/>
          <w:b/>
          <w:bCs/>
          <w:sz w:val="24"/>
          <w:szCs w:val="24"/>
        </w:rPr>
        <w:t>教学难点：</w:t>
      </w:r>
      <w:r>
        <w:rPr>
          <w:rFonts w:ascii="Times New Roman" w:eastAsia="宋体" w:hAnsi="Times New Roman" w:cs="Times New Roman" w:hint="eastAsia"/>
          <w:sz w:val="24"/>
          <w:szCs w:val="24"/>
        </w:rPr>
        <w:t>模糊综合评价法的计算</w:t>
      </w:r>
    </w:p>
    <w:p w14:paraId="241F47CE" w14:textId="0E301312" w:rsidR="006D09DF" w:rsidRPr="002C0711" w:rsidRDefault="00DB06FF" w:rsidP="00B554D8">
      <w:pPr>
        <w:spacing w:line="300" w:lineRule="auto"/>
        <w:ind w:firstLineChars="200" w:firstLine="482"/>
        <w:outlineLvl w:val="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五、</w:t>
      </w:r>
      <w:r w:rsidR="006D09DF" w:rsidRPr="002C0711">
        <w:rPr>
          <w:rFonts w:ascii="Times New Roman" w:eastAsia="宋体" w:hAnsi="Times New Roman" w:cs="Times New Roman"/>
          <w:b/>
          <w:bCs/>
          <w:sz w:val="24"/>
          <w:szCs w:val="24"/>
        </w:rPr>
        <w:t>课程思政融入点</w:t>
      </w:r>
    </w:p>
    <w:p w14:paraId="5F12616E" w14:textId="77777777" w:rsidR="006D09DF" w:rsidRPr="002C0711" w:rsidRDefault="006D09DF" w:rsidP="00896B5A">
      <w:pPr>
        <w:tabs>
          <w:tab w:val="left" w:pos="5198"/>
        </w:tabs>
        <w:spacing w:line="30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应用</w:t>
      </w:r>
      <w:r w:rsidRPr="00374FE3">
        <w:rPr>
          <w:rFonts w:ascii="Times New Roman" w:eastAsia="宋体" w:hAnsi="Times New Roman" w:cs="Times New Roman" w:hint="eastAsia"/>
          <w:sz w:val="24"/>
          <w:szCs w:val="24"/>
        </w:rPr>
        <w:t>模糊综合评价法</w:t>
      </w:r>
      <w:r>
        <w:rPr>
          <w:rFonts w:ascii="Times New Roman" w:eastAsia="宋体" w:hAnsi="Times New Roman" w:cs="Times New Roman" w:hint="eastAsia"/>
          <w:sz w:val="24"/>
          <w:szCs w:val="24"/>
        </w:rPr>
        <w:t>解决实际问题，增强学生的专业素养和理论联系实际的能力。</w:t>
      </w:r>
    </w:p>
    <w:p w14:paraId="5F30B09F" w14:textId="2BDC8F2F" w:rsidR="006D09DF" w:rsidRPr="00B554D8" w:rsidRDefault="00DB06FF" w:rsidP="00B554D8">
      <w:pPr>
        <w:spacing w:line="300" w:lineRule="auto"/>
        <w:ind w:firstLineChars="200" w:firstLine="482"/>
        <w:outlineLvl w:val="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六、</w:t>
      </w:r>
      <w:r w:rsidR="003705C6" w:rsidRPr="002C0711">
        <w:rPr>
          <w:rFonts w:ascii="Times New Roman" w:eastAsia="宋体" w:hAnsi="Times New Roman" w:cs="Times New Roman"/>
          <w:b/>
          <w:bCs/>
          <w:sz w:val="24"/>
          <w:szCs w:val="24"/>
        </w:rPr>
        <w:t>教学方法</w:t>
      </w:r>
    </w:p>
    <w:p w14:paraId="5090DAE7" w14:textId="73F8354A" w:rsidR="00763225" w:rsidRPr="00763225" w:rsidRDefault="002A747B" w:rsidP="00763225">
      <w:pPr>
        <w:spacing w:line="300" w:lineRule="auto"/>
        <w:ind w:firstLineChars="200" w:firstLine="482"/>
        <w:rPr>
          <w:rFonts w:ascii="Times New Roman" w:eastAsia="宋体" w:hAnsi="Times New Roman" w:cs="Times New Roman"/>
          <w:sz w:val="24"/>
          <w:szCs w:val="24"/>
        </w:rPr>
      </w:pPr>
      <w:r w:rsidRPr="002A747B">
        <w:rPr>
          <w:rFonts w:ascii="Times New Roman" w:eastAsia="宋体" w:hAnsi="Times New Roman" w:cs="Times New Roman" w:hint="eastAsia"/>
          <w:b/>
          <w:bCs/>
          <w:sz w:val="24"/>
          <w:szCs w:val="24"/>
        </w:rPr>
        <w:t>教学方法：</w:t>
      </w:r>
      <w:r w:rsidR="00763225" w:rsidRPr="00763225">
        <w:rPr>
          <w:rFonts w:ascii="Times New Roman" w:eastAsia="宋体" w:hAnsi="Times New Roman" w:cs="Times New Roman" w:hint="eastAsia"/>
          <w:sz w:val="24"/>
          <w:szCs w:val="24"/>
        </w:rPr>
        <w:t>讲授法、案例分析法、</w:t>
      </w:r>
      <w:r w:rsidR="00DB06FF">
        <w:rPr>
          <w:rFonts w:ascii="Times New Roman" w:eastAsia="宋体" w:hAnsi="Times New Roman" w:cs="Times New Roman" w:hint="eastAsia"/>
          <w:sz w:val="24"/>
          <w:szCs w:val="24"/>
        </w:rPr>
        <w:t>小组合作学习法、</w:t>
      </w:r>
      <w:r w:rsidR="00763225" w:rsidRPr="00763225">
        <w:rPr>
          <w:rFonts w:ascii="Times New Roman" w:eastAsia="宋体" w:hAnsi="Times New Roman" w:cs="Times New Roman" w:hint="eastAsia"/>
          <w:sz w:val="24"/>
          <w:szCs w:val="24"/>
        </w:rPr>
        <w:t>翻转课堂</w:t>
      </w:r>
    </w:p>
    <w:p w14:paraId="2DCE9A1D" w14:textId="23E3392F" w:rsidR="003705C6" w:rsidRPr="00DB06FF" w:rsidRDefault="003705C6" w:rsidP="00763225">
      <w:pPr>
        <w:spacing w:line="300" w:lineRule="auto"/>
        <w:ind w:firstLineChars="200" w:firstLine="482"/>
        <w:rPr>
          <w:rFonts w:ascii="Times New Roman" w:eastAsia="宋体" w:hAnsi="Times New Roman" w:cs="Times New Roman"/>
          <w:sz w:val="24"/>
          <w:szCs w:val="24"/>
        </w:rPr>
      </w:pPr>
      <w:r w:rsidRPr="002C0711">
        <w:rPr>
          <w:rFonts w:ascii="Times New Roman" w:eastAsia="宋体" w:hAnsi="Times New Roman" w:cs="Times New Roman"/>
          <w:b/>
          <w:bCs/>
          <w:sz w:val="24"/>
          <w:szCs w:val="24"/>
        </w:rPr>
        <w:t>教学</w:t>
      </w:r>
      <w:r>
        <w:rPr>
          <w:rFonts w:ascii="Times New Roman" w:eastAsia="宋体" w:hAnsi="Times New Roman" w:cs="Times New Roman" w:hint="eastAsia"/>
          <w:b/>
          <w:bCs/>
          <w:sz w:val="24"/>
          <w:szCs w:val="24"/>
        </w:rPr>
        <w:t>手段</w:t>
      </w:r>
      <w:r w:rsidR="00763225">
        <w:rPr>
          <w:rFonts w:ascii="Times New Roman" w:eastAsia="宋体" w:hAnsi="Times New Roman" w:cs="Times New Roman" w:hint="eastAsia"/>
          <w:b/>
          <w:bCs/>
          <w:sz w:val="24"/>
          <w:szCs w:val="24"/>
        </w:rPr>
        <w:t>：</w:t>
      </w:r>
      <w:r w:rsidR="00DB06FF" w:rsidRPr="00DB06FF">
        <w:rPr>
          <w:rFonts w:ascii="Times New Roman" w:eastAsia="宋体" w:hAnsi="Times New Roman" w:cs="Times New Roman" w:hint="eastAsia"/>
          <w:sz w:val="24"/>
          <w:szCs w:val="24"/>
        </w:rPr>
        <w:t>多媒体课件、超星学习通</w:t>
      </w:r>
      <w:r w:rsidR="00DB06FF">
        <w:rPr>
          <w:rFonts w:ascii="Times New Roman" w:eastAsia="宋体" w:hAnsi="Times New Roman" w:cs="Times New Roman" w:hint="eastAsia"/>
          <w:sz w:val="24"/>
          <w:szCs w:val="24"/>
        </w:rPr>
        <w:t>。</w:t>
      </w:r>
    </w:p>
    <w:p w14:paraId="0C746D8F" w14:textId="572175CE" w:rsidR="006D09DF" w:rsidRPr="002C0711" w:rsidRDefault="00DB06FF" w:rsidP="00B554D8">
      <w:pPr>
        <w:spacing w:line="300" w:lineRule="auto"/>
        <w:ind w:firstLineChars="200" w:firstLine="482"/>
        <w:outlineLvl w:val="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七</w:t>
      </w:r>
      <w:r w:rsidR="006D09DF" w:rsidRPr="002C0711">
        <w:rPr>
          <w:rFonts w:ascii="Times New Roman" w:eastAsia="宋体" w:hAnsi="Times New Roman" w:cs="Times New Roman"/>
          <w:b/>
          <w:bCs/>
          <w:sz w:val="24"/>
          <w:szCs w:val="24"/>
        </w:rPr>
        <w:t>、教学过程</w:t>
      </w:r>
    </w:p>
    <w:p w14:paraId="699BABBD" w14:textId="7786C105" w:rsidR="006D09DF" w:rsidRPr="002C0711" w:rsidRDefault="00DB06FF" w:rsidP="00B554D8">
      <w:pPr>
        <w:spacing w:line="300" w:lineRule="auto"/>
        <w:ind w:firstLineChars="200" w:firstLine="482"/>
        <w:outlineLvl w:val="1"/>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第一环节：</w:t>
      </w:r>
      <w:r w:rsidR="00247A00">
        <w:rPr>
          <w:rFonts w:ascii="Times New Roman" w:eastAsia="宋体" w:hAnsi="Times New Roman" w:cs="Times New Roman" w:hint="eastAsia"/>
          <w:b/>
          <w:bCs/>
          <w:sz w:val="24"/>
          <w:szCs w:val="24"/>
        </w:rPr>
        <w:t>案例</w:t>
      </w:r>
      <w:r w:rsidR="006D09DF">
        <w:rPr>
          <w:rFonts w:ascii="Times New Roman" w:eastAsia="宋体" w:hAnsi="Times New Roman" w:cs="Times New Roman" w:hint="eastAsia"/>
          <w:b/>
          <w:bCs/>
          <w:sz w:val="24"/>
          <w:szCs w:val="24"/>
        </w:rPr>
        <w:t>导入</w:t>
      </w:r>
      <w:r w:rsidR="00400260">
        <w:rPr>
          <w:rFonts w:ascii="Times New Roman" w:eastAsia="宋体" w:hAnsi="Times New Roman" w:cs="Times New Roman" w:hint="eastAsia"/>
          <w:b/>
          <w:bCs/>
          <w:sz w:val="24"/>
          <w:szCs w:val="24"/>
        </w:rPr>
        <w:t>（</w:t>
      </w:r>
      <w:r w:rsidR="009D097F">
        <w:rPr>
          <w:rFonts w:ascii="Times New Roman" w:eastAsia="宋体" w:hAnsi="Times New Roman" w:cs="Times New Roman" w:hint="eastAsia"/>
          <w:b/>
          <w:bCs/>
          <w:sz w:val="24"/>
          <w:szCs w:val="24"/>
        </w:rPr>
        <w:t>3</w:t>
      </w:r>
      <w:r w:rsidR="00400260">
        <w:rPr>
          <w:rFonts w:ascii="Times New Roman" w:eastAsia="宋体" w:hAnsi="Times New Roman" w:cs="Times New Roman" w:hint="eastAsia"/>
          <w:b/>
          <w:bCs/>
          <w:sz w:val="24"/>
          <w:szCs w:val="24"/>
        </w:rPr>
        <w:t>分钟）</w:t>
      </w:r>
    </w:p>
    <w:p w14:paraId="128C8714" w14:textId="0319C628" w:rsidR="00247A00" w:rsidRDefault="00247A00" w:rsidP="00896B5A">
      <w:pPr>
        <w:spacing w:line="300" w:lineRule="auto"/>
        <w:ind w:firstLineChars="200" w:firstLine="480"/>
        <w:rPr>
          <w:rFonts w:ascii="Times New Roman" w:eastAsia="宋体" w:hAnsi="Times New Roman" w:cs="Times New Roman"/>
          <w:sz w:val="24"/>
          <w:szCs w:val="24"/>
        </w:rPr>
      </w:pPr>
      <w:r w:rsidRPr="00247A00">
        <w:rPr>
          <w:rFonts w:ascii="Times New Roman" w:eastAsia="宋体" w:hAnsi="Times New Roman" w:cs="Times New Roman" w:hint="eastAsia"/>
          <w:sz w:val="24"/>
          <w:szCs w:val="24"/>
        </w:rPr>
        <w:t>增强现实是虚拟内容和现实内容的实时融合，使虚拟、现实交叉的技术。</w:t>
      </w:r>
      <w:r w:rsidRPr="00247A00">
        <w:rPr>
          <w:rFonts w:ascii="Times New Roman" w:eastAsia="宋体" w:hAnsi="Times New Roman" w:cs="Times New Roman"/>
          <w:sz w:val="24"/>
          <w:szCs w:val="24"/>
        </w:rPr>
        <w:t>随着</w:t>
      </w:r>
      <w:r w:rsidRPr="00247A00">
        <w:rPr>
          <w:rFonts w:ascii="Times New Roman" w:eastAsia="宋体" w:hAnsi="Times New Roman" w:cs="Times New Roman"/>
          <w:sz w:val="24"/>
          <w:szCs w:val="24"/>
        </w:rPr>
        <w:t>AR</w:t>
      </w:r>
      <w:r w:rsidRPr="00247A00">
        <w:rPr>
          <w:rFonts w:ascii="Times New Roman" w:eastAsia="宋体" w:hAnsi="Times New Roman" w:cs="Times New Roman"/>
          <w:sz w:val="24"/>
          <w:szCs w:val="24"/>
        </w:rPr>
        <w:t>技术在主题乐园的应用，越来越多的人去体验</w:t>
      </w:r>
      <w:r w:rsidRPr="00247A00">
        <w:rPr>
          <w:rFonts w:ascii="Times New Roman" w:eastAsia="宋体" w:hAnsi="Times New Roman" w:cs="Times New Roman"/>
          <w:sz w:val="24"/>
          <w:szCs w:val="24"/>
        </w:rPr>
        <w:t>AR</w:t>
      </w:r>
      <w:r w:rsidRPr="00247A00">
        <w:rPr>
          <w:rFonts w:ascii="Times New Roman" w:eastAsia="宋体" w:hAnsi="Times New Roman" w:cs="Times New Roman"/>
          <w:sz w:val="24"/>
          <w:szCs w:val="24"/>
        </w:rPr>
        <w:t>项目，但大家所持态度不一。芜湖方特，是华强方特文化科技集团在安徽芜湖的精品力作，是包含主题游乐、主题演艺、特色景观、餐饮休闲和光影夜游的综合性休闲旅游区。为了切实地了解游客对芜湖方特主题公园的</w:t>
      </w:r>
      <w:r w:rsidRPr="00247A00">
        <w:rPr>
          <w:rFonts w:ascii="Times New Roman" w:eastAsia="宋体" w:hAnsi="Times New Roman" w:cs="Times New Roman"/>
          <w:sz w:val="24"/>
          <w:szCs w:val="24"/>
        </w:rPr>
        <w:t>AR</w:t>
      </w:r>
      <w:r w:rsidRPr="00247A00">
        <w:rPr>
          <w:rFonts w:ascii="Times New Roman" w:eastAsia="宋体" w:hAnsi="Times New Roman" w:cs="Times New Roman"/>
          <w:sz w:val="24"/>
          <w:szCs w:val="24"/>
        </w:rPr>
        <w:t>项目的满意程度，</w:t>
      </w:r>
      <w:r w:rsidRPr="00247A00">
        <w:rPr>
          <w:rFonts w:ascii="Times New Roman" w:eastAsia="宋体" w:hAnsi="Times New Roman" w:cs="Times New Roman" w:hint="eastAsia"/>
          <w:sz w:val="24"/>
          <w:szCs w:val="24"/>
        </w:rPr>
        <w:t>从</w:t>
      </w:r>
      <w:r w:rsidRPr="00247A00">
        <w:rPr>
          <w:rFonts w:ascii="Times New Roman" w:eastAsia="宋体" w:hAnsi="Times New Roman" w:cs="Times New Roman"/>
          <w:sz w:val="24"/>
          <w:szCs w:val="24"/>
        </w:rPr>
        <w:t>AR</w:t>
      </w:r>
      <w:r w:rsidR="003E5313">
        <w:rPr>
          <w:rFonts w:ascii="Times New Roman" w:eastAsia="宋体" w:hAnsi="Times New Roman" w:cs="Times New Roman" w:hint="eastAsia"/>
          <w:sz w:val="24"/>
          <w:szCs w:val="24"/>
        </w:rPr>
        <w:t>设备</w:t>
      </w:r>
      <w:r w:rsidR="00F13B42">
        <w:rPr>
          <w:rFonts w:ascii="Times New Roman" w:eastAsia="宋体" w:hAnsi="Times New Roman" w:cs="Times New Roman" w:hint="eastAsia"/>
          <w:sz w:val="24"/>
          <w:szCs w:val="24"/>
        </w:rPr>
        <w:t>体验</w:t>
      </w:r>
      <w:r w:rsidR="003E5313">
        <w:rPr>
          <w:rFonts w:ascii="Times New Roman" w:eastAsia="宋体" w:hAnsi="Times New Roman" w:cs="Times New Roman" w:hint="eastAsia"/>
          <w:sz w:val="24"/>
          <w:szCs w:val="24"/>
        </w:rPr>
        <w:t>和项目体验两</w:t>
      </w:r>
      <w:r w:rsidRPr="00247A00">
        <w:rPr>
          <w:rFonts w:ascii="Times New Roman" w:eastAsia="宋体" w:hAnsi="Times New Roman" w:cs="Times New Roman"/>
          <w:sz w:val="24"/>
          <w:szCs w:val="24"/>
        </w:rPr>
        <w:t>个维度选取指标构建芜湖方特主题公园的</w:t>
      </w:r>
      <w:r w:rsidRPr="00247A00">
        <w:rPr>
          <w:rFonts w:ascii="Times New Roman" w:eastAsia="宋体" w:hAnsi="Times New Roman" w:cs="Times New Roman"/>
          <w:sz w:val="24"/>
          <w:szCs w:val="24"/>
        </w:rPr>
        <w:t>AR</w:t>
      </w:r>
      <w:r w:rsidRPr="00247A00">
        <w:rPr>
          <w:rFonts w:ascii="Times New Roman" w:eastAsia="宋体" w:hAnsi="Times New Roman" w:cs="Times New Roman"/>
          <w:sz w:val="24"/>
          <w:szCs w:val="24"/>
        </w:rPr>
        <w:t>项目满意度的评价指标</w:t>
      </w:r>
      <w:r w:rsidRPr="00247A00">
        <w:rPr>
          <w:rFonts w:ascii="Times New Roman" w:eastAsia="宋体" w:hAnsi="Times New Roman" w:cs="Times New Roman"/>
          <w:sz w:val="24"/>
          <w:szCs w:val="24"/>
        </w:rPr>
        <w:lastRenderedPageBreak/>
        <w:t>体系，并对安徽省常住居民实施了问卷调查。</w:t>
      </w:r>
    </w:p>
    <w:p w14:paraId="2BABCBAE" w14:textId="77777777" w:rsidR="003E5313" w:rsidRPr="00400260" w:rsidRDefault="003E5313" w:rsidP="00400260">
      <w:pPr>
        <w:pStyle w:val="a3"/>
        <w:rPr>
          <w:lang w:bidi="ar"/>
        </w:rPr>
      </w:pPr>
      <w:bookmarkStart w:id="0" w:name="_Hlk170313870"/>
      <w:r w:rsidRPr="00400260">
        <w:rPr>
          <w:lang w:bidi="ar"/>
        </w:rPr>
        <w:t>表</w:t>
      </w:r>
      <w:r w:rsidRPr="00400260">
        <w:rPr>
          <w:lang w:bidi="ar"/>
        </w:rPr>
        <w:t xml:space="preserve">1 </w:t>
      </w:r>
      <w:r w:rsidRPr="00400260">
        <w:rPr>
          <w:lang w:bidi="ar"/>
        </w:rPr>
        <w:t>芜湖方特主题公园的</w:t>
      </w:r>
      <w:r w:rsidRPr="00400260">
        <w:rPr>
          <w:lang w:bidi="ar"/>
        </w:rPr>
        <w:t>AR</w:t>
      </w:r>
      <w:r w:rsidRPr="00400260">
        <w:rPr>
          <w:lang w:bidi="ar"/>
        </w:rPr>
        <w:t>项目满意度的评价指标体系</w:t>
      </w:r>
    </w:p>
    <w:tbl>
      <w:tblPr>
        <w:tblW w:w="5000" w:type="pct"/>
        <w:tblBorders>
          <w:top w:val="single" w:sz="12" w:space="0" w:color="auto"/>
          <w:bottom w:val="single" w:sz="12" w:space="0" w:color="auto"/>
        </w:tblBorders>
        <w:tblLook w:val="04A0" w:firstRow="1" w:lastRow="0" w:firstColumn="1" w:lastColumn="0" w:noHBand="0" w:noVBand="1"/>
      </w:tblPr>
      <w:tblGrid>
        <w:gridCol w:w="2930"/>
        <w:gridCol w:w="4836"/>
        <w:gridCol w:w="540"/>
      </w:tblGrid>
      <w:tr w:rsidR="003E5313" w:rsidRPr="00247A00" w14:paraId="722DB0B3" w14:textId="77777777" w:rsidTr="002D7AE9">
        <w:trPr>
          <w:trHeight w:val="270"/>
        </w:trPr>
        <w:tc>
          <w:tcPr>
            <w:tcW w:w="1764" w:type="pct"/>
            <w:tcBorders>
              <w:top w:val="single" w:sz="12" w:space="0" w:color="auto"/>
              <w:bottom w:val="single" w:sz="4" w:space="0" w:color="auto"/>
            </w:tcBorders>
            <w:shd w:val="clear" w:color="auto" w:fill="auto"/>
            <w:noWrap/>
            <w:vAlign w:val="center"/>
            <w:hideMark/>
          </w:tcPr>
          <w:p w14:paraId="78B1A095" w14:textId="77777777" w:rsidR="003E5313" w:rsidRPr="00247A00" w:rsidRDefault="003E5313" w:rsidP="002D7AE9">
            <w:pPr>
              <w:spacing w:line="300" w:lineRule="auto"/>
              <w:jc w:val="center"/>
              <w:rPr>
                <w:rFonts w:ascii="Times New Roman" w:eastAsia="宋体" w:hAnsi="Times New Roman" w:cs="Times New Roman"/>
              </w:rPr>
            </w:pPr>
            <w:bookmarkStart w:id="1" w:name="_Hlk169964364"/>
            <w:r w:rsidRPr="00247A00">
              <w:rPr>
                <w:rFonts w:ascii="Times New Roman" w:eastAsia="宋体" w:hAnsi="Times New Roman" w:cs="Times New Roman"/>
              </w:rPr>
              <w:t>一级指标</w:t>
            </w:r>
          </w:p>
        </w:tc>
        <w:tc>
          <w:tcPr>
            <w:tcW w:w="2911" w:type="pct"/>
            <w:tcBorders>
              <w:top w:val="single" w:sz="12" w:space="0" w:color="auto"/>
              <w:bottom w:val="single" w:sz="4" w:space="0" w:color="auto"/>
            </w:tcBorders>
            <w:shd w:val="clear" w:color="auto" w:fill="auto"/>
            <w:noWrap/>
            <w:vAlign w:val="center"/>
            <w:hideMark/>
          </w:tcPr>
          <w:p w14:paraId="516A742E" w14:textId="77777777" w:rsidR="003E5313" w:rsidRPr="00247A00" w:rsidRDefault="003E5313" w:rsidP="002D7AE9">
            <w:pPr>
              <w:spacing w:line="300" w:lineRule="auto"/>
              <w:jc w:val="center"/>
              <w:rPr>
                <w:rFonts w:ascii="Times New Roman" w:eastAsia="宋体" w:hAnsi="Times New Roman" w:cs="Times New Roman"/>
              </w:rPr>
            </w:pPr>
            <w:r w:rsidRPr="00247A00">
              <w:rPr>
                <w:rFonts w:ascii="Times New Roman" w:eastAsia="宋体" w:hAnsi="Times New Roman" w:cs="Times New Roman"/>
              </w:rPr>
              <w:t>二级指标</w:t>
            </w:r>
          </w:p>
        </w:tc>
        <w:tc>
          <w:tcPr>
            <w:tcW w:w="326" w:type="pct"/>
            <w:shd w:val="clear" w:color="auto" w:fill="auto"/>
            <w:noWrap/>
            <w:vAlign w:val="center"/>
            <w:hideMark/>
          </w:tcPr>
          <w:p w14:paraId="7BF7F2E2" w14:textId="77777777" w:rsidR="003E5313" w:rsidRPr="00247A00" w:rsidRDefault="003E5313" w:rsidP="002D7AE9">
            <w:pPr>
              <w:spacing w:line="300" w:lineRule="auto"/>
              <w:jc w:val="center"/>
              <w:rPr>
                <w:rFonts w:ascii="Times New Roman" w:eastAsia="宋体" w:hAnsi="Times New Roman" w:cs="Times New Roman"/>
              </w:rPr>
            </w:pPr>
          </w:p>
        </w:tc>
      </w:tr>
      <w:tr w:rsidR="003E5313" w:rsidRPr="00247A00" w14:paraId="0A69A10A" w14:textId="77777777" w:rsidTr="002D7AE9">
        <w:trPr>
          <w:trHeight w:val="270"/>
        </w:trPr>
        <w:tc>
          <w:tcPr>
            <w:tcW w:w="1764" w:type="pct"/>
            <w:vMerge w:val="restart"/>
            <w:shd w:val="clear" w:color="auto" w:fill="auto"/>
            <w:noWrap/>
            <w:vAlign w:val="center"/>
            <w:hideMark/>
          </w:tcPr>
          <w:p w14:paraId="5DE0B2BE" w14:textId="7050ECE2" w:rsidR="003E5313" w:rsidRPr="00247A00" w:rsidRDefault="00F13B42"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AR</w:t>
            </w:r>
            <w:r>
              <w:rPr>
                <w:rFonts w:ascii="Times New Roman" w:eastAsia="宋体" w:hAnsi="Times New Roman" w:cs="Times New Roman" w:hint="eastAsia"/>
              </w:rPr>
              <w:t>设备体验</w:t>
            </w:r>
            <m:oMath>
              <m:sSub>
                <m:sSubPr>
                  <m:ctrlPr>
                    <w:rPr>
                      <w:rFonts w:ascii="Cambria Math" w:eastAsia="宋体" w:hAnsi="Cambria Math" w:cs="Times New Roman"/>
                    </w:rPr>
                  </m:ctrlPr>
                </m:sSubPr>
                <m:e>
                  <m:r>
                    <w:rPr>
                      <w:rFonts w:ascii="Cambria Math" w:eastAsia="宋体" w:hAnsi="Cambria Math" w:cs="Times New Roman"/>
                    </w:rPr>
                    <m:t>U</m:t>
                  </m:r>
                </m:e>
                <m:sub>
                  <m:r>
                    <w:rPr>
                      <w:rFonts w:ascii="Cambria Math" w:eastAsia="宋体" w:hAnsi="Cambria Math" w:cs="Times New Roman"/>
                    </w:rPr>
                    <m:t>1</m:t>
                  </m:r>
                </m:sub>
              </m:sSub>
            </m:oMath>
          </w:p>
        </w:tc>
        <w:tc>
          <w:tcPr>
            <w:tcW w:w="2911" w:type="pct"/>
            <w:shd w:val="clear" w:color="auto" w:fill="auto"/>
            <w:noWrap/>
            <w:vAlign w:val="center"/>
            <w:hideMark/>
          </w:tcPr>
          <w:p w14:paraId="10361CA3" w14:textId="77777777" w:rsidR="003E5313" w:rsidRPr="00247A00" w:rsidRDefault="003E5313"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设备操作简便性</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11</m:t>
                  </m:r>
                </m:sub>
              </m:sSub>
            </m:oMath>
          </w:p>
        </w:tc>
        <w:tc>
          <w:tcPr>
            <w:tcW w:w="326" w:type="pct"/>
            <w:shd w:val="clear" w:color="auto" w:fill="auto"/>
            <w:noWrap/>
            <w:vAlign w:val="center"/>
            <w:hideMark/>
          </w:tcPr>
          <w:p w14:paraId="06F54520" w14:textId="77777777" w:rsidR="003E5313" w:rsidRPr="00247A00" w:rsidRDefault="003E5313" w:rsidP="002D7AE9">
            <w:pPr>
              <w:spacing w:line="300" w:lineRule="auto"/>
              <w:jc w:val="center"/>
              <w:rPr>
                <w:rFonts w:ascii="Times New Roman" w:eastAsia="宋体" w:hAnsi="Times New Roman" w:cs="Times New Roman"/>
              </w:rPr>
            </w:pPr>
          </w:p>
        </w:tc>
      </w:tr>
      <w:tr w:rsidR="003E5313" w:rsidRPr="00247A00" w14:paraId="73BB8B51" w14:textId="77777777" w:rsidTr="002D7AE9">
        <w:trPr>
          <w:trHeight w:val="270"/>
        </w:trPr>
        <w:tc>
          <w:tcPr>
            <w:tcW w:w="1764" w:type="pct"/>
            <w:vMerge/>
            <w:vAlign w:val="center"/>
            <w:hideMark/>
          </w:tcPr>
          <w:p w14:paraId="1153A9E5" w14:textId="77777777" w:rsidR="003E5313" w:rsidRPr="00247A00" w:rsidRDefault="003E5313" w:rsidP="002D7AE9">
            <w:pPr>
              <w:spacing w:line="300" w:lineRule="auto"/>
              <w:jc w:val="center"/>
              <w:rPr>
                <w:rFonts w:ascii="Times New Roman" w:eastAsia="宋体" w:hAnsi="Times New Roman" w:cs="Times New Roman"/>
              </w:rPr>
            </w:pPr>
          </w:p>
        </w:tc>
        <w:tc>
          <w:tcPr>
            <w:tcW w:w="2911" w:type="pct"/>
            <w:shd w:val="clear" w:color="auto" w:fill="auto"/>
            <w:noWrap/>
            <w:vAlign w:val="center"/>
            <w:hideMark/>
          </w:tcPr>
          <w:p w14:paraId="51A95E94" w14:textId="77777777" w:rsidR="003E5313" w:rsidRPr="00247A00" w:rsidRDefault="003E5313"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设备安全度</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12</m:t>
                  </m:r>
                </m:sub>
              </m:sSub>
            </m:oMath>
          </w:p>
        </w:tc>
        <w:tc>
          <w:tcPr>
            <w:tcW w:w="326" w:type="pct"/>
            <w:shd w:val="clear" w:color="auto" w:fill="auto"/>
            <w:noWrap/>
            <w:vAlign w:val="center"/>
            <w:hideMark/>
          </w:tcPr>
          <w:p w14:paraId="699E29EE" w14:textId="77777777" w:rsidR="003E5313" w:rsidRPr="00247A00" w:rsidRDefault="003E5313" w:rsidP="002D7AE9">
            <w:pPr>
              <w:spacing w:line="300" w:lineRule="auto"/>
              <w:jc w:val="center"/>
              <w:rPr>
                <w:rFonts w:ascii="Times New Roman" w:eastAsia="宋体" w:hAnsi="Times New Roman" w:cs="Times New Roman"/>
              </w:rPr>
            </w:pPr>
          </w:p>
        </w:tc>
      </w:tr>
      <w:tr w:rsidR="003E5313" w:rsidRPr="00247A00" w14:paraId="42E7AE3C" w14:textId="77777777" w:rsidTr="002D7AE9">
        <w:trPr>
          <w:trHeight w:val="270"/>
        </w:trPr>
        <w:tc>
          <w:tcPr>
            <w:tcW w:w="1764" w:type="pct"/>
            <w:vMerge/>
            <w:vAlign w:val="center"/>
            <w:hideMark/>
          </w:tcPr>
          <w:p w14:paraId="7CDC85ED" w14:textId="77777777" w:rsidR="003E5313" w:rsidRPr="00247A00" w:rsidRDefault="003E5313" w:rsidP="002D7AE9">
            <w:pPr>
              <w:spacing w:line="300" w:lineRule="auto"/>
              <w:jc w:val="center"/>
              <w:rPr>
                <w:rFonts w:ascii="Times New Roman" w:eastAsia="宋体" w:hAnsi="Times New Roman" w:cs="Times New Roman"/>
              </w:rPr>
            </w:pPr>
          </w:p>
        </w:tc>
        <w:tc>
          <w:tcPr>
            <w:tcW w:w="3236" w:type="pct"/>
            <w:gridSpan w:val="2"/>
            <w:shd w:val="clear" w:color="auto" w:fill="auto"/>
            <w:noWrap/>
            <w:vAlign w:val="center"/>
            <w:hideMark/>
          </w:tcPr>
          <w:p w14:paraId="330ADDB1" w14:textId="77777777" w:rsidR="003E5313" w:rsidRPr="00247A00" w:rsidRDefault="003E5313"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画面和声音效果</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13</m:t>
                  </m:r>
                </m:sub>
              </m:sSub>
            </m:oMath>
          </w:p>
        </w:tc>
      </w:tr>
      <w:tr w:rsidR="003E5313" w:rsidRPr="00247A00" w14:paraId="19C8F718" w14:textId="77777777" w:rsidTr="002D7AE9">
        <w:trPr>
          <w:trHeight w:val="270"/>
        </w:trPr>
        <w:tc>
          <w:tcPr>
            <w:tcW w:w="1764" w:type="pct"/>
            <w:vMerge w:val="restart"/>
            <w:vAlign w:val="center"/>
          </w:tcPr>
          <w:p w14:paraId="4D1412F5" w14:textId="17AAB704" w:rsidR="003E5313" w:rsidRPr="00247A00" w:rsidRDefault="00F13B42"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项目体验</w:t>
            </w:r>
            <m:oMath>
              <m:sSub>
                <m:sSubPr>
                  <m:ctrlPr>
                    <w:rPr>
                      <w:rFonts w:ascii="Cambria Math" w:eastAsia="宋体" w:hAnsi="Cambria Math" w:cs="Times New Roman"/>
                    </w:rPr>
                  </m:ctrlPr>
                </m:sSubPr>
                <m:e>
                  <m:r>
                    <w:rPr>
                      <w:rFonts w:ascii="Cambria Math" w:eastAsia="宋体" w:hAnsi="Cambria Math" w:cs="Times New Roman"/>
                    </w:rPr>
                    <m:t>U</m:t>
                  </m:r>
                </m:e>
                <m:sub>
                  <m:r>
                    <w:rPr>
                      <w:rFonts w:ascii="Cambria Math" w:eastAsia="宋体" w:hAnsi="Cambria Math" w:cs="Times New Roman"/>
                    </w:rPr>
                    <m:t>2</m:t>
                  </m:r>
                </m:sub>
              </m:sSub>
            </m:oMath>
          </w:p>
        </w:tc>
        <w:tc>
          <w:tcPr>
            <w:tcW w:w="3236" w:type="pct"/>
            <w:gridSpan w:val="2"/>
            <w:shd w:val="clear" w:color="auto" w:fill="auto"/>
            <w:noWrap/>
            <w:vAlign w:val="center"/>
          </w:tcPr>
          <w:p w14:paraId="16280EB5" w14:textId="77777777" w:rsidR="003E5313" w:rsidRDefault="003E5313"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娱乐性</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21</m:t>
                  </m:r>
                </m:sub>
              </m:sSub>
            </m:oMath>
          </w:p>
        </w:tc>
      </w:tr>
      <w:tr w:rsidR="003E5313" w:rsidRPr="00247A00" w14:paraId="2F16D744" w14:textId="77777777" w:rsidTr="002D7AE9">
        <w:trPr>
          <w:trHeight w:val="270"/>
        </w:trPr>
        <w:tc>
          <w:tcPr>
            <w:tcW w:w="1764" w:type="pct"/>
            <w:vMerge/>
            <w:vAlign w:val="center"/>
          </w:tcPr>
          <w:p w14:paraId="4DBC162E" w14:textId="77777777" w:rsidR="003E5313" w:rsidRPr="00247A00" w:rsidRDefault="003E5313" w:rsidP="002D7AE9">
            <w:pPr>
              <w:spacing w:line="300" w:lineRule="auto"/>
              <w:jc w:val="center"/>
              <w:rPr>
                <w:rFonts w:ascii="Times New Roman" w:eastAsia="宋体" w:hAnsi="Times New Roman" w:cs="Times New Roman"/>
              </w:rPr>
            </w:pPr>
          </w:p>
        </w:tc>
        <w:tc>
          <w:tcPr>
            <w:tcW w:w="3236" w:type="pct"/>
            <w:gridSpan w:val="2"/>
            <w:shd w:val="clear" w:color="auto" w:fill="auto"/>
            <w:noWrap/>
            <w:vAlign w:val="center"/>
          </w:tcPr>
          <w:p w14:paraId="43ABC0F9" w14:textId="77777777" w:rsidR="003E5313" w:rsidRDefault="003E5313"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交互性</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22</m:t>
                  </m:r>
                </m:sub>
              </m:sSub>
            </m:oMath>
          </w:p>
        </w:tc>
      </w:tr>
      <w:tr w:rsidR="003E5313" w:rsidRPr="00247A00" w14:paraId="0F979B96" w14:textId="77777777" w:rsidTr="002D7AE9">
        <w:trPr>
          <w:trHeight w:val="270"/>
        </w:trPr>
        <w:tc>
          <w:tcPr>
            <w:tcW w:w="1764" w:type="pct"/>
            <w:vMerge/>
            <w:vAlign w:val="center"/>
          </w:tcPr>
          <w:p w14:paraId="1A4D1822" w14:textId="77777777" w:rsidR="003E5313" w:rsidRPr="00247A00" w:rsidRDefault="003E5313" w:rsidP="002D7AE9">
            <w:pPr>
              <w:spacing w:line="300" w:lineRule="auto"/>
              <w:jc w:val="center"/>
              <w:rPr>
                <w:rFonts w:ascii="Times New Roman" w:eastAsia="宋体" w:hAnsi="Times New Roman" w:cs="Times New Roman"/>
              </w:rPr>
            </w:pPr>
          </w:p>
        </w:tc>
        <w:tc>
          <w:tcPr>
            <w:tcW w:w="3236" w:type="pct"/>
            <w:gridSpan w:val="2"/>
            <w:shd w:val="clear" w:color="auto" w:fill="auto"/>
            <w:noWrap/>
            <w:vAlign w:val="center"/>
          </w:tcPr>
          <w:p w14:paraId="1AA38E52" w14:textId="77777777" w:rsidR="003E5313" w:rsidRDefault="003E5313"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沉浸感</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23</m:t>
                  </m:r>
                </m:sub>
              </m:sSub>
            </m:oMath>
          </w:p>
        </w:tc>
      </w:tr>
      <w:tr w:rsidR="003E5313" w:rsidRPr="00247A00" w14:paraId="0E530270" w14:textId="77777777" w:rsidTr="002D7AE9">
        <w:trPr>
          <w:trHeight w:val="270"/>
        </w:trPr>
        <w:tc>
          <w:tcPr>
            <w:tcW w:w="1764" w:type="pct"/>
            <w:vMerge/>
            <w:vAlign w:val="center"/>
          </w:tcPr>
          <w:p w14:paraId="46387B05" w14:textId="77777777" w:rsidR="003E5313" w:rsidRPr="00247A00" w:rsidRDefault="003E5313" w:rsidP="002D7AE9">
            <w:pPr>
              <w:spacing w:line="300" w:lineRule="auto"/>
              <w:jc w:val="center"/>
              <w:rPr>
                <w:rFonts w:ascii="Times New Roman" w:eastAsia="宋体" w:hAnsi="Times New Roman" w:cs="Times New Roman"/>
              </w:rPr>
            </w:pPr>
          </w:p>
        </w:tc>
        <w:tc>
          <w:tcPr>
            <w:tcW w:w="3236" w:type="pct"/>
            <w:gridSpan w:val="2"/>
            <w:shd w:val="clear" w:color="auto" w:fill="auto"/>
            <w:noWrap/>
            <w:vAlign w:val="center"/>
          </w:tcPr>
          <w:p w14:paraId="7FD44B20" w14:textId="77777777" w:rsidR="003E5313" w:rsidRDefault="003E5313"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性价比</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24</m:t>
                  </m:r>
                </m:sub>
              </m:sSub>
            </m:oMath>
          </w:p>
        </w:tc>
      </w:tr>
    </w:tbl>
    <w:bookmarkEnd w:id="1"/>
    <w:p w14:paraId="21914740" w14:textId="77777777" w:rsidR="003E5313" w:rsidRPr="00374FE3" w:rsidRDefault="003E5313" w:rsidP="003E5313">
      <w:pPr>
        <w:spacing w:line="300" w:lineRule="auto"/>
        <w:ind w:firstLineChars="200" w:firstLine="480"/>
        <w:rPr>
          <w:rFonts w:ascii="Times New Roman" w:eastAsia="宋体" w:hAnsi="Times New Roman" w:cs="Times New Roman"/>
          <w:sz w:val="24"/>
          <w:szCs w:val="24"/>
        </w:rPr>
      </w:pPr>
      <w:r w:rsidRPr="00374FE3">
        <w:rPr>
          <w:rFonts w:ascii="Times New Roman" w:eastAsia="宋体" w:hAnsi="Times New Roman" w:cs="Times New Roman" w:hint="eastAsia"/>
          <w:sz w:val="24"/>
          <w:szCs w:val="24"/>
        </w:rPr>
        <w:t>提出问题：如何评价</w:t>
      </w:r>
      <w:r>
        <w:rPr>
          <w:rFonts w:ascii="Times New Roman" w:eastAsia="宋体" w:hAnsi="Times New Roman" w:cs="Times New Roman" w:hint="eastAsia"/>
          <w:sz w:val="24"/>
          <w:szCs w:val="24"/>
        </w:rPr>
        <w:t>游客</w:t>
      </w:r>
      <w:r w:rsidRPr="00247A00">
        <w:rPr>
          <w:rFonts w:ascii="Times New Roman" w:eastAsia="宋体" w:hAnsi="Times New Roman" w:cs="Times New Roman" w:hint="eastAsia"/>
          <w:sz w:val="24"/>
          <w:szCs w:val="24"/>
        </w:rPr>
        <w:t>对方特主题公园</w:t>
      </w:r>
      <w:r w:rsidRPr="00247A00">
        <w:rPr>
          <w:rFonts w:ascii="Times New Roman" w:eastAsia="宋体" w:hAnsi="Times New Roman" w:cs="Times New Roman"/>
          <w:sz w:val="24"/>
          <w:szCs w:val="24"/>
        </w:rPr>
        <w:t>AR</w:t>
      </w:r>
      <w:r w:rsidRPr="00247A00">
        <w:rPr>
          <w:rFonts w:ascii="Times New Roman" w:eastAsia="宋体" w:hAnsi="Times New Roman" w:cs="Times New Roman"/>
          <w:sz w:val="24"/>
          <w:szCs w:val="24"/>
        </w:rPr>
        <w:t>项目的满意度进行评价？</w:t>
      </w:r>
      <w:bookmarkEnd w:id="0"/>
      <w:r w:rsidRPr="00374FE3">
        <w:rPr>
          <w:rFonts w:ascii="Times New Roman" w:eastAsia="宋体" w:hAnsi="Times New Roman" w:cs="Times New Roman"/>
          <w:sz w:val="24"/>
          <w:szCs w:val="24"/>
        </w:rPr>
        <w:t xml:space="preserve"> </w:t>
      </w:r>
    </w:p>
    <w:p w14:paraId="0E97BF03" w14:textId="7317C23C" w:rsidR="006D09DF" w:rsidRDefault="00F6705E" w:rsidP="00896B5A">
      <w:pPr>
        <w:spacing w:line="300" w:lineRule="auto"/>
        <w:ind w:firstLineChars="200" w:firstLine="482"/>
        <w:outlineLvl w:val="1"/>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第二环节：</w:t>
      </w:r>
      <w:r w:rsidR="006D09DF" w:rsidRPr="002C0711">
        <w:rPr>
          <w:rFonts w:ascii="Times New Roman" w:eastAsia="宋体" w:hAnsi="Times New Roman" w:cs="Times New Roman"/>
          <w:b/>
          <w:bCs/>
          <w:sz w:val="24"/>
          <w:szCs w:val="24"/>
        </w:rPr>
        <w:t>基本内容</w:t>
      </w:r>
      <w:r w:rsidR="006D09DF">
        <w:rPr>
          <w:rFonts w:ascii="Times New Roman" w:eastAsia="宋体" w:hAnsi="Times New Roman" w:cs="Times New Roman" w:hint="eastAsia"/>
          <w:b/>
          <w:bCs/>
          <w:sz w:val="24"/>
          <w:szCs w:val="24"/>
        </w:rPr>
        <w:t>讲解</w:t>
      </w:r>
      <w:r w:rsidR="00400260">
        <w:rPr>
          <w:rFonts w:ascii="Times New Roman" w:eastAsia="宋体" w:hAnsi="Times New Roman" w:cs="Times New Roman" w:hint="eastAsia"/>
          <w:b/>
          <w:bCs/>
          <w:sz w:val="24"/>
          <w:szCs w:val="24"/>
        </w:rPr>
        <w:t>（</w:t>
      </w:r>
      <w:r w:rsidR="00886862">
        <w:rPr>
          <w:rFonts w:ascii="Times New Roman" w:eastAsia="宋体" w:hAnsi="Times New Roman" w:cs="Times New Roman" w:hint="eastAsia"/>
          <w:b/>
          <w:bCs/>
          <w:sz w:val="24"/>
          <w:szCs w:val="24"/>
        </w:rPr>
        <w:t>5</w:t>
      </w:r>
      <w:r w:rsidR="009B514F">
        <w:rPr>
          <w:rFonts w:ascii="Times New Roman" w:eastAsia="宋体" w:hAnsi="Times New Roman" w:cs="Times New Roman" w:hint="eastAsia"/>
          <w:b/>
          <w:bCs/>
          <w:sz w:val="24"/>
          <w:szCs w:val="24"/>
        </w:rPr>
        <w:t>2</w:t>
      </w:r>
      <w:r w:rsidR="00400260">
        <w:rPr>
          <w:rFonts w:ascii="Times New Roman" w:eastAsia="宋体" w:hAnsi="Times New Roman" w:cs="Times New Roman" w:hint="eastAsia"/>
          <w:b/>
          <w:bCs/>
          <w:sz w:val="24"/>
          <w:szCs w:val="24"/>
        </w:rPr>
        <w:t>分钟）</w:t>
      </w:r>
    </w:p>
    <w:p w14:paraId="1EFA0525" w14:textId="55AEFF79" w:rsidR="000E6FD4" w:rsidRPr="002C0711" w:rsidRDefault="00400260" w:rsidP="00896B5A">
      <w:pPr>
        <w:spacing w:line="300" w:lineRule="auto"/>
        <w:ind w:firstLineChars="200" w:firstLine="482"/>
        <w:jc w:val="center"/>
        <w:rPr>
          <w:rFonts w:ascii="Times New Roman" w:eastAsia="宋体" w:hAnsi="Times New Roman" w:cs="Times New Roman"/>
          <w:b/>
          <w:bCs/>
          <w:sz w:val="24"/>
          <w:szCs w:val="24"/>
        </w:rPr>
      </w:pPr>
      <w:bookmarkStart w:id="2" w:name="_Hlk169980793"/>
      <w:r>
        <w:rPr>
          <w:rFonts w:ascii="Times New Roman" w:eastAsia="宋体" w:hAnsi="Times New Roman" w:cs="Times New Roman" w:hint="eastAsia"/>
          <w:b/>
          <w:bCs/>
          <w:sz w:val="24"/>
          <w:szCs w:val="24"/>
        </w:rPr>
        <w:t>5.1</w:t>
      </w:r>
      <w:r w:rsidR="000E6FD4">
        <w:rPr>
          <w:rFonts w:ascii="Times New Roman" w:eastAsia="宋体" w:hAnsi="Times New Roman" w:cs="Times New Roman" w:hint="eastAsia"/>
          <w:b/>
          <w:bCs/>
          <w:sz w:val="24"/>
          <w:szCs w:val="24"/>
        </w:rPr>
        <w:t xml:space="preserve">  </w:t>
      </w:r>
      <w:r w:rsidR="000E6FD4">
        <w:rPr>
          <w:rFonts w:ascii="Times New Roman" w:eastAsia="宋体" w:hAnsi="Times New Roman" w:cs="Times New Roman" w:hint="eastAsia"/>
          <w:b/>
          <w:bCs/>
          <w:sz w:val="24"/>
          <w:szCs w:val="24"/>
        </w:rPr>
        <w:t>模糊综合评价的基本原理</w:t>
      </w:r>
    </w:p>
    <w:bookmarkEnd w:id="2"/>
    <w:p w14:paraId="455F1774" w14:textId="5F6335DD" w:rsidR="00247A00" w:rsidRPr="000E6FD4" w:rsidRDefault="00247A00" w:rsidP="00896B5A">
      <w:pPr>
        <w:pStyle w:val="a4"/>
        <w:numPr>
          <w:ilvl w:val="0"/>
          <w:numId w:val="2"/>
        </w:numPr>
        <w:spacing w:line="300" w:lineRule="auto"/>
        <w:ind w:left="0" w:firstLine="482"/>
        <w:rPr>
          <w:rFonts w:ascii="Times New Roman" w:eastAsia="宋体" w:hAnsi="Times New Roman" w:cs="Times New Roman"/>
          <w:b/>
          <w:bCs/>
          <w:color w:val="000000" w:themeColor="text1"/>
          <w:sz w:val="24"/>
          <w:szCs w:val="24"/>
        </w:rPr>
      </w:pPr>
      <w:r w:rsidRPr="000E6FD4">
        <w:rPr>
          <w:rFonts w:ascii="Times New Roman" w:eastAsia="宋体" w:hAnsi="Times New Roman" w:cs="Times New Roman" w:hint="eastAsia"/>
          <w:b/>
          <w:bCs/>
          <w:color w:val="000000" w:themeColor="text1"/>
          <w:sz w:val="24"/>
          <w:szCs w:val="24"/>
        </w:rPr>
        <w:t>模糊数学</w:t>
      </w:r>
    </w:p>
    <w:p w14:paraId="6C0D870C" w14:textId="363DBF9A" w:rsidR="000E6FD4" w:rsidRDefault="000E6FD4" w:rsidP="00896B5A">
      <w:pPr>
        <w:spacing w:line="300" w:lineRule="auto"/>
        <w:ind w:firstLineChars="200" w:firstLine="482"/>
        <w:rPr>
          <w:rFonts w:ascii="Times New Roman" w:eastAsia="宋体" w:hAnsi="Times New Roman" w:cs="Times New Roman"/>
          <w:color w:val="000000" w:themeColor="text1"/>
          <w:sz w:val="24"/>
          <w:szCs w:val="24"/>
        </w:rPr>
      </w:pPr>
      <w:r w:rsidRPr="000E6FD4">
        <w:rPr>
          <w:rFonts w:ascii="Times New Roman" w:eastAsia="宋体" w:hAnsi="Times New Roman" w:cs="Times New Roman" w:hint="eastAsia"/>
          <w:b/>
          <w:bCs/>
          <w:color w:val="000000" w:themeColor="text1"/>
          <w:sz w:val="24"/>
          <w:szCs w:val="24"/>
        </w:rPr>
        <w:t>（</w:t>
      </w:r>
      <w:r w:rsidRPr="000E6FD4">
        <w:rPr>
          <w:rFonts w:ascii="Times New Roman" w:eastAsia="宋体" w:hAnsi="Times New Roman" w:cs="Times New Roman" w:hint="eastAsia"/>
          <w:b/>
          <w:bCs/>
          <w:color w:val="000000" w:themeColor="text1"/>
          <w:sz w:val="24"/>
          <w:szCs w:val="24"/>
        </w:rPr>
        <w:t>1</w:t>
      </w:r>
      <w:r w:rsidRPr="000E6FD4">
        <w:rPr>
          <w:rFonts w:ascii="Times New Roman" w:eastAsia="宋体" w:hAnsi="Times New Roman" w:cs="Times New Roman" w:hint="eastAsia"/>
          <w:b/>
          <w:bCs/>
          <w:color w:val="000000" w:themeColor="text1"/>
          <w:sz w:val="24"/>
          <w:szCs w:val="24"/>
        </w:rPr>
        <w:t>）诞生：</w:t>
      </w:r>
      <w:r w:rsidRPr="000E6FD4">
        <w:rPr>
          <w:rFonts w:ascii="Times New Roman" w:eastAsia="宋体" w:hAnsi="Times New Roman" w:cs="Times New Roman"/>
          <w:color w:val="000000" w:themeColor="text1"/>
          <w:sz w:val="24"/>
          <w:szCs w:val="24"/>
        </w:rPr>
        <w:t>1965</w:t>
      </w:r>
      <w:r w:rsidRPr="000E6FD4">
        <w:rPr>
          <w:rFonts w:ascii="Times New Roman" w:eastAsia="宋体" w:hAnsi="Times New Roman" w:cs="Times New Roman"/>
          <w:color w:val="000000" w:themeColor="text1"/>
          <w:sz w:val="24"/>
          <w:szCs w:val="24"/>
        </w:rPr>
        <w:t>年，美国控制论专家扎德教授在《信息与控制》杂志上发表了论文</w:t>
      </w:r>
      <w:r w:rsidRPr="000E6FD4">
        <w:rPr>
          <w:rFonts w:ascii="Times New Roman" w:eastAsia="宋体" w:hAnsi="Times New Roman" w:cs="Times New Roman"/>
          <w:color w:val="000000" w:themeColor="text1"/>
          <w:sz w:val="24"/>
          <w:szCs w:val="24"/>
        </w:rPr>
        <w:t>“</w:t>
      </w:r>
      <w:r w:rsidRPr="000E6FD4">
        <w:rPr>
          <w:rFonts w:ascii="Times New Roman" w:eastAsia="宋体" w:hAnsi="Times New Roman" w:cs="Times New Roman"/>
          <w:color w:val="000000" w:themeColor="text1"/>
          <w:sz w:val="24"/>
          <w:szCs w:val="24"/>
        </w:rPr>
        <w:t>模糊集合</w:t>
      </w:r>
      <w:r w:rsidRPr="000E6FD4">
        <w:rPr>
          <w:rFonts w:ascii="Times New Roman" w:eastAsia="宋体" w:hAnsi="Times New Roman" w:cs="Times New Roman"/>
          <w:color w:val="000000" w:themeColor="text1"/>
          <w:sz w:val="24"/>
          <w:szCs w:val="24"/>
        </w:rPr>
        <w:t>”</w:t>
      </w:r>
      <w:r w:rsidRPr="000E6FD4">
        <w:rPr>
          <w:rFonts w:ascii="Times New Roman" w:eastAsia="宋体" w:hAnsi="Times New Roman" w:cs="Times New Roman"/>
          <w:color w:val="000000" w:themeColor="text1"/>
          <w:sz w:val="24"/>
          <w:szCs w:val="24"/>
        </w:rPr>
        <w:t>。从此，模糊数学宣告诞生。</w:t>
      </w:r>
    </w:p>
    <w:p w14:paraId="453AFC60" w14:textId="00FC2E4A" w:rsidR="00247A00" w:rsidRDefault="000E6FD4" w:rsidP="00896B5A">
      <w:pPr>
        <w:spacing w:line="300" w:lineRule="auto"/>
        <w:ind w:firstLineChars="200" w:firstLine="482"/>
        <w:rPr>
          <w:rFonts w:ascii="Times New Roman" w:eastAsia="宋体" w:hAnsi="Times New Roman" w:cs="Times New Roman"/>
          <w:color w:val="000000" w:themeColor="text1"/>
          <w:sz w:val="24"/>
          <w:szCs w:val="24"/>
        </w:rPr>
      </w:pPr>
      <w:r w:rsidRPr="000E6FD4">
        <w:rPr>
          <w:rFonts w:ascii="Times New Roman" w:eastAsia="宋体" w:hAnsi="Times New Roman" w:cs="Times New Roman" w:hint="eastAsia"/>
          <w:b/>
          <w:bCs/>
          <w:color w:val="000000" w:themeColor="text1"/>
          <w:sz w:val="24"/>
          <w:szCs w:val="24"/>
        </w:rPr>
        <w:t>（</w:t>
      </w:r>
      <w:r w:rsidRPr="000E6FD4">
        <w:rPr>
          <w:rFonts w:ascii="Times New Roman" w:eastAsia="宋体" w:hAnsi="Times New Roman" w:cs="Times New Roman" w:hint="eastAsia"/>
          <w:b/>
          <w:bCs/>
          <w:color w:val="000000" w:themeColor="text1"/>
          <w:sz w:val="24"/>
          <w:szCs w:val="24"/>
        </w:rPr>
        <w:t>2</w:t>
      </w:r>
      <w:r w:rsidRPr="000E6FD4">
        <w:rPr>
          <w:rFonts w:ascii="Times New Roman" w:eastAsia="宋体" w:hAnsi="Times New Roman" w:cs="Times New Roman" w:hint="eastAsia"/>
          <w:b/>
          <w:bCs/>
          <w:color w:val="000000" w:themeColor="text1"/>
          <w:sz w:val="24"/>
          <w:szCs w:val="24"/>
        </w:rPr>
        <w:t>）模糊集合：</w:t>
      </w:r>
      <w:r w:rsidRPr="000E6FD4">
        <w:rPr>
          <w:rFonts w:ascii="Times New Roman" w:eastAsia="宋体" w:hAnsi="Times New Roman" w:cs="Times New Roman"/>
          <w:color w:val="000000" w:themeColor="text1"/>
          <w:sz w:val="24"/>
          <w:szCs w:val="24"/>
        </w:rPr>
        <w:t>模糊集合是客观存在的模糊概念的必然反映。所谓模糊概念就是边界不清晰的概念。</w:t>
      </w:r>
      <w:r w:rsidRPr="000E6FD4">
        <w:rPr>
          <w:rFonts w:ascii="Times New Roman" w:eastAsia="宋体" w:hAnsi="Times New Roman" w:cs="Times New Roman" w:hint="eastAsia"/>
          <w:color w:val="000000" w:themeColor="text1"/>
          <w:sz w:val="24"/>
          <w:szCs w:val="24"/>
        </w:rPr>
        <w:t>在一个模糊集合中，某些元素是否属于这个模糊集合并不是非此即彼的</w:t>
      </w:r>
      <w:r>
        <w:rPr>
          <w:rFonts w:ascii="Times New Roman" w:eastAsia="宋体" w:hAnsi="Times New Roman" w:cs="Times New Roman" w:hint="eastAsia"/>
          <w:color w:val="000000" w:themeColor="text1"/>
          <w:sz w:val="24"/>
          <w:szCs w:val="24"/>
        </w:rPr>
        <w:t>。例如：</w:t>
      </w:r>
      <w:r w:rsidRPr="000E6FD4">
        <w:rPr>
          <w:rFonts w:ascii="Times New Roman" w:eastAsia="宋体" w:hAnsi="Times New Roman" w:cs="Times New Roman" w:hint="eastAsia"/>
          <w:color w:val="000000" w:themeColor="text1"/>
          <w:sz w:val="24"/>
          <w:szCs w:val="24"/>
        </w:rPr>
        <w:t>张三身高</w:t>
      </w:r>
      <w:r w:rsidRPr="000E6FD4">
        <w:rPr>
          <w:rFonts w:ascii="Times New Roman" w:eastAsia="宋体" w:hAnsi="Times New Roman" w:cs="Times New Roman"/>
          <w:color w:val="000000" w:themeColor="text1"/>
          <w:sz w:val="24"/>
          <w:szCs w:val="24"/>
        </w:rPr>
        <w:t>1.70m</w:t>
      </w:r>
      <w:r w:rsidRPr="000E6FD4">
        <w:rPr>
          <w:rFonts w:ascii="Times New Roman" w:eastAsia="宋体" w:hAnsi="Times New Roman" w:cs="Times New Roman"/>
          <w:color w:val="000000" w:themeColor="text1"/>
          <w:sz w:val="24"/>
          <w:szCs w:val="24"/>
        </w:rPr>
        <w:t>，既不能说他绝对是个</w:t>
      </w:r>
      <w:r w:rsidRPr="000E6FD4">
        <w:rPr>
          <w:rFonts w:ascii="Times New Roman" w:eastAsia="宋体" w:hAnsi="Times New Roman" w:cs="Times New Roman"/>
          <w:color w:val="000000" w:themeColor="text1"/>
          <w:sz w:val="24"/>
          <w:szCs w:val="24"/>
        </w:rPr>
        <w:t>“</w:t>
      </w:r>
      <w:r w:rsidRPr="000E6FD4">
        <w:rPr>
          <w:rFonts w:ascii="Times New Roman" w:eastAsia="宋体" w:hAnsi="Times New Roman" w:cs="Times New Roman"/>
          <w:color w:val="000000" w:themeColor="text1"/>
          <w:sz w:val="24"/>
          <w:szCs w:val="24"/>
        </w:rPr>
        <w:t>高个子</w:t>
      </w:r>
      <w:r w:rsidRPr="000E6FD4">
        <w:rPr>
          <w:rFonts w:ascii="Times New Roman" w:eastAsia="宋体" w:hAnsi="Times New Roman" w:cs="Times New Roman"/>
          <w:color w:val="000000" w:themeColor="text1"/>
          <w:sz w:val="24"/>
          <w:szCs w:val="24"/>
        </w:rPr>
        <w:t>”</w:t>
      </w:r>
      <w:r w:rsidRPr="000E6FD4">
        <w:rPr>
          <w:rFonts w:ascii="Times New Roman" w:eastAsia="宋体" w:hAnsi="Times New Roman" w:cs="Times New Roman"/>
          <w:color w:val="000000" w:themeColor="text1"/>
          <w:sz w:val="24"/>
          <w:szCs w:val="24"/>
        </w:rPr>
        <w:t>。也不能说他绝对不是个</w:t>
      </w:r>
      <w:r w:rsidRPr="000E6FD4">
        <w:rPr>
          <w:rFonts w:ascii="Times New Roman" w:eastAsia="宋体" w:hAnsi="Times New Roman" w:cs="Times New Roman"/>
          <w:color w:val="000000" w:themeColor="text1"/>
          <w:sz w:val="24"/>
          <w:szCs w:val="24"/>
        </w:rPr>
        <w:t>“</w:t>
      </w:r>
      <w:r w:rsidRPr="000E6FD4">
        <w:rPr>
          <w:rFonts w:ascii="Times New Roman" w:eastAsia="宋体" w:hAnsi="Times New Roman" w:cs="Times New Roman"/>
          <w:color w:val="000000" w:themeColor="text1"/>
          <w:sz w:val="24"/>
          <w:szCs w:val="24"/>
        </w:rPr>
        <w:t>高个子</w:t>
      </w:r>
      <w:r w:rsidRPr="000E6FD4">
        <w:rPr>
          <w:rFonts w:ascii="Times New Roman" w:eastAsia="宋体" w:hAnsi="Times New Roman" w:cs="Times New Roman"/>
          <w:color w:val="000000" w:themeColor="text1"/>
          <w:sz w:val="24"/>
          <w:szCs w:val="24"/>
        </w:rPr>
        <w:t>”</w:t>
      </w:r>
      <w:r>
        <w:rPr>
          <w:rFonts w:ascii="Times New Roman" w:eastAsia="宋体" w:hAnsi="Times New Roman" w:cs="Times New Roman" w:hint="eastAsia"/>
          <w:color w:val="000000" w:themeColor="text1"/>
          <w:sz w:val="24"/>
          <w:szCs w:val="24"/>
        </w:rPr>
        <w:t>。</w:t>
      </w:r>
    </w:p>
    <w:p w14:paraId="79B7BA2F" w14:textId="553CE9CD" w:rsidR="000E6FD4" w:rsidRDefault="000E6FD4" w:rsidP="00896B5A">
      <w:pPr>
        <w:spacing w:line="300" w:lineRule="auto"/>
        <w:ind w:firstLineChars="200" w:firstLine="482"/>
        <w:rPr>
          <w:rFonts w:ascii="Times New Roman" w:eastAsia="宋体" w:hAnsi="Times New Roman" w:cs="Times New Roman"/>
          <w:b/>
          <w:bCs/>
          <w:color w:val="000000" w:themeColor="text1"/>
          <w:sz w:val="24"/>
          <w:szCs w:val="24"/>
        </w:rPr>
      </w:pPr>
      <w:r>
        <w:rPr>
          <w:rFonts w:ascii="Times New Roman" w:eastAsia="宋体" w:hAnsi="Times New Roman" w:cs="Times New Roman" w:hint="eastAsia"/>
          <w:b/>
          <w:bCs/>
          <w:noProof/>
          <w:color w:val="000000" w:themeColor="text1"/>
          <w:sz w:val="24"/>
          <w:szCs w:val="24"/>
          <w14:ligatures w14:val="standardContextual"/>
        </w:rPr>
        <mc:AlternateContent>
          <mc:Choice Requires="wps">
            <w:drawing>
              <wp:anchor distT="0" distB="0" distL="114300" distR="114300" simplePos="0" relativeHeight="251659264" behindDoc="0" locked="0" layoutInCell="1" allowOverlap="1" wp14:anchorId="1CE23F55" wp14:editId="0B4EC810">
                <wp:simplePos x="0" y="0"/>
                <wp:positionH relativeFrom="column">
                  <wp:posOffset>2571750</wp:posOffset>
                </wp:positionH>
                <wp:positionV relativeFrom="paragraph">
                  <wp:posOffset>244158</wp:posOffset>
                </wp:positionV>
                <wp:extent cx="76200" cy="252413"/>
                <wp:effectExtent l="19050" t="0" r="38100" b="33655"/>
                <wp:wrapNone/>
                <wp:docPr id="1990229298" name="箭头: 下 2"/>
                <wp:cNvGraphicFramePr/>
                <a:graphic xmlns:a="http://schemas.openxmlformats.org/drawingml/2006/main">
                  <a:graphicData uri="http://schemas.microsoft.com/office/word/2010/wordprocessingShape">
                    <wps:wsp>
                      <wps:cNvSpPr/>
                      <wps:spPr>
                        <a:xfrm>
                          <a:off x="0" y="0"/>
                          <a:ext cx="76200" cy="252413"/>
                        </a:xfrm>
                        <a:prstGeom prst="downArrow">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B8A55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箭头: 下 2" o:spid="_x0000_s1026" type="#_x0000_t67" style="position:absolute;left:0;text-align:left;margin-left:202.5pt;margin-top:19.25pt;width:6pt;height:1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WqnfQIAAGEFAAAOAAAAZHJzL2Uyb0RvYy54bWysVMFu2zAMvQ/YPwi6r46ztN2COkXQosOA&#10;og3WDj2rslQLkEWNUuJkXz9KdpysK3YYdrFFkXwkn0heXG5byzYKgwFX8fJkwplyEmrjXir+/fHm&#10;wyfOQhSuFhacqvhOBX65eP/uovNzNYUGbK2QEYgL885XvInRz4siyEa1IpyAV46UGrAVkUR8KWoU&#10;HaG3tphOJmdFB1h7BKlCoNvrXskXGV9rJeO91kFFZitOucX8xfx9Tt9icSHmLyh8Y+SQhviHLFph&#10;HAUdoa5FFGyN5g+o1kiEADqeSGgL0NpIlWugasrJq2oeGuFVroXICX6kKfw/WHm3efArJBo6H+aB&#10;jqmKrcY2/Sk/ts1k7Uay1DYySZfnZ8Q/Z5I009PprPyYuCwOvh5D/KKgZelQ8Ro6t0SELtMkNrch&#10;9vZ7uxTPwY2xNr+JdekigDV1ustCagp1ZZFtBD1n3JZDyCMrSiB5Fodq8inurEoQ1n1Tmpma8p/m&#10;RHKjHTCFlMrFslc1olZ9qPJ0QrX2+Y4eudoMmJA1JTliDwC/57vH7mEG++Sqcp+OzpO/JdY7jx45&#10;Mrg4OrfGAb4FYKmqIXJvvyeppyax9Az1boUMoZ+S4OWNobe7FSGuBNJY0HPTqMd7+mgLXcVhOHHW&#10;AP586z7ZU7eSlrOOxqzi4cdaoOLMfnXUx5/L2SzNZRZmp+dTEvBY83yscev2CujpS1oqXuZjso92&#10;f9QI7RNthGWKSirhJMWuuIy4F65iP/60U6RaLrMZzaIX8dY9eJnAE6upLR+3TwL90MCRGv8O9iMp&#10;5q9auLdNng6W6wja5P4+8DrwTXOcG2fYOWlRHMvZ6rAZF78AAAD//wMAUEsDBBQABgAIAAAAIQDi&#10;uQWM3gAAAAkBAAAPAAAAZHJzL2Rvd25yZXYueG1sTI/NTsMwEITvSLyDtUjcqFP6k5DGqRASD0Cg&#10;qNzceBtHxOsodprw9iwnepyd0ew3xX52nbjgEFpPCpaLBARS7U1LjYKP99eHDESImozuPKGCHwyw&#10;L29vCp0bP9EbXqrYCC6hkGsFNsY+lzLUFp0OC98jsXf2g9OR5dBIM+iJy10nH5NkK51uiT9Y3eOL&#10;xfq7Gp2CIx36L98+Hbbpp020nMbqKEel7u/m5x2IiHP8D8MfPqNDyUwnP5IJolOwTja8JSpYZRsQ&#10;HFgvUz6cFKTZCmRZyOsF5S8AAAD//wMAUEsBAi0AFAAGAAgAAAAhALaDOJL+AAAA4QEAABMAAAAA&#10;AAAAAAAAAAAAAAAAAFtDb250ZW50X1R5cGVzXS54bWxQSwECLQAUAAYACAAAACEAOP0h/9YAAACU&#10;AQAACwAAAAAAAAAAAAAAAAAvAQAAX3JlbHMvLnJlbHNQSwECLQAUAAYACAAAACEA4p1qp30CAABh&#10;BQAADgAAAAAAAAAAAAAAAAAuAgAAZHJzL2Uyb0RvYy54bWxQSwECLQAUAAYACAAAACEA4rkFjN4A&#10;AAAJAQAADwAAAAAAAAAAAAAAAADXBAAAZHJzL2Rvd25yZXYueG1sUEsFBgAAAAAEAAQA8wAAAOIF&#10;AAAAAA==&#10;" adj="18340" filled="f" strokecolor="black [3213]" strokeweight="1pt"/>
            </w:pict>
          </mc:Fallback>
        </mc:AlternateContent>
      </w:r>
      <w:r w:rsidRPr="000E6FD4">
        <w:rPr>
          <w:rFonts w:ascii="Times New Roman" w:eastAsia="宋体" w:hAnsi="Times New Roman" w:cs="Times New Roman" w:hint="eastAsia"/>
          <w:b/>
          <w:bCs/>
          <w:color w:val="000000" w:themeColor="text1"/>
          <w:sz w:val="24"/>
          <w:szCs w:val="24"/>
        </w:rPr>
        <w:t>思考：如何确定一个元素对某个模糊集合的隶属关系呢？</w:t>
      </w:r>
    </w:p>
    <w:p w14:paraId="6BC93E17" w14:textId="77777777" w:rsidR="000E6FD4" w:rsidRPr="000E6FD4" w:rsidRDefault="000E6FD4" w:rsidP="00896B5A">
      <w:pPr>
        <w:spacing w:line="300" w:lineRule="auto"/>
        <w:ind w:firstLineChars="200" w:firstLine="482"/>
        <w:jc w:val="center"/>
        <w:rPr>
          <w:rFonts w:ascii="Times New Roman" w:eastAsia="宋体" w:hAnsi="Times New Roman" w:cs="Times New Roman"/>
          <w:b/>
          <w:bCs/>
          <w:color w:val="000000" w:themeColor="text1"/>
          <w:sz w:val="24"/>
          <w:szCs w:val="24"/>
        </w:rPr>
      </w:pPr>
    </w:p>
    <w:p w14:paraId="69A46DE9" w14:textId="698CAD65" w:rsidR="00247A00" w:rsidRDefault="000E6FD4" w:rsidP="00896B5A">
      <w:pPr>
        <w:spacing w:line="300" w:lineRule="auto"/>
        <w:ind w:firstLineChars="200" w:firstLine="482"/>
        <w:rPr>
          <w:rFonts w:ascii="Times New Roman" w:eastAsia="宋体" w:hAnsi="Times New Roman" w:cs="Times New Roman"/>
          <w:color w:val="000000" w:themeColor="text1"/>
          <w:sz w:val="24"/>
          <w:szCs w:val="24"/>
        </w:rPr>
      </w:pPr>
      <w:r w:rsidRPr="000E6FD4">
        <w:rPr>
          <w:rFonts w:ascii="Times New Roman" w:eastAsia="宋体" w:hAnsi="Times New Roman" w:cs="Times New Roman" w:hint="eastAsia"/>
          <w:b/>
          <w:bCs/>
          <w:color w:val="000000" w:themeColor="text1"/>
          <w:sz w:val="24"/>
          <w:szCs w:val="24"/>
        </w:rPr>
        <w:t>隶属度：</w:t>
      </w:r>
      <w:r w:rsidRPr="000E6FD4">
        <w:rPr>
          <w:rFonts w:ascii="Times New Roman" w:eastAsia="宋体" w:hAnsi="Times New Roman" w:cs="Times New Roman" w:hint="eastAsia"/>
          <w:color w:val="000000" w:themeColor="text1"/>
          <w:sz w:val="24"/>
          <w:szCs w:val="24"/>
        </w:rPr>
        <w:t>用单位闭区间</w:t>
      </w:r>
      <w:r w:rsidRPr="000E6FD4">
        <w:rPr>
          <w:rFonts w:ascii="Times New Roman" w:eastAsia="宋体" w:hAnsi="Times New Roman" w:cs="Times New Roman"/>
          <w:color w:val="000000" w:themeColor="text1"/>
          <w:sz w:val="24"/>
          <w:szCs w:val="24"/>
        </w:rPr>
        <w:t>[0,1]</w:t>
      </w:r>
      <w:r w:rsidRPr="000E6FD4">
        <w:rPr>
          <w:rFonts w:ascii="Times New Roman" w:eastAsia="宋体" w:hAnsi="Times New Roman" w:cs="Times New Roman"/>
          <w:color w:val="000000" w:themeColor="text1"/>
          <w:sz w:val="24"/>
          <w:szCs w:val="24"/>
        </w:rPr>
        <w:t>中的某个数字来界定该元素隶属这个模糊集合的一种程度。</w:t>
      </w:r>
    </w:p>
    <w:p w14:paraId="70BD1359" w14:textId="58573778" w:rsidR="000E6FD4" w:rsidRPr="000E6FD4" w:rsidRDefault="000E6FD4" w:rsidP="00896B5A">
      <w:pPr>
        <w:pStyle w:val="a4"/>
        <w:numPr>
          <w:ilvl w:val="0"/>
          <w:numId w:val="2"/>
        </w:numPr>
        <w:spacing w:line="300" w:lineRule="auto"/>
        <w:ind w:left="0" w:firstLine="482"/>
        <w:rPr>
          <w:rFonts w:ascii="Times New Roman" w:eastAsia="宋体" w:hAnsi="Times New Roman" w:cs="Times New Roman"/>
          <w:b/>
          <w:bCs/>
          <w:color w:val="000000" w:themeColor="text1"/>
          <w:sz w:val="24"/>
          <w:szCs w:val="24"/>
        </w:rPr>
      </w:pPr>
      <w:r w:rsidRPr="000E6FD4">
        <w:rPr>
          <w:rFonts w:ascii="Times New Roman" w:eastAsia="宋体" w:hAnsi="Times New Roman" w:cs="Times New Roman"/>
          <w:b/>
          <w:bCs/>
          <w:color w:val="000000" w:themeColor="text1"/>
          <w:sz w:val="24"/>
          <w:szCs w:val="24"/>
        </w:rPr>
        <w:t>模糊综合</w:t>
      </w:r>
      <w:r w:rsidRPr="000E6FD4">
        <w:rPr>
          <w:rFonts w:ascii="Times New Roman" w:eastAsia="宋体" w:hAnsi="Times New Roman" w:cs="Times New Roman" w:hint="eastAsia"/>
          <w:b/>
          <w:bCs/>
          <w:color w:val="000000" w:themeColor="text1"/>
          <w:sz w:val="24"/>
          <w:szCs w:val="24"/>
        </w:rPr>
        <w:t>评价</w:t>
      </w:r>
      <w:r w:rsidRPr="000E6FD4">
        <w:rPr>
          <w:rFonts w:ascii="Times New Roman" w:eastAsia="宋体" w:hAnsi="Times New Roman" w:cs="Times New Roman"/>
          <w:b/>
          <w:bCs/>
          <w:color w:val="000000" w:themeColor="text1"/>
          <w:sz w:val="24"/>
          <w:szCs w:val="24"/>
        </w:rPr>
        <w:t>法</w:t>
      </w:r>
    </w:p>
    <w:p w14:paraId="6455C793" w14:textId="1B0A3561" w:rsidR="006D09DF" w:rsidRPr="002C0711" w:rsidRDefault="000E6FD4" w:rsidP="00896B5A">
      <w:pPr>
        <w:spacing w:line="300" w:lineRule="auto"/>
        <w:ind w:firstLineChars="200" w:firstLine="482"/>
        <w:rPr>
          <w:rFonts w:ascii="Times New Roman" w:eastAsia="宋体" w:hAnsi="Times New Roman" w:cs="Times New Roman"/>
          <w:color w:val="000000" w:themeColor="text1"/>
          <w:sz w:val="24"/>
          <w:szCs w:val="24"/>
        </w:rPr>
      </w:pPr>
      <w:r w:rsidRPr="000E6FD4">
        <w:rPr>
          <w:rFonts w:ascii="Times New Roman" w:eastAsia="宋体" w:hAnsi="Times New Roman" w:cs="Times New Roman" w:hint="eastAsia"/>
          <w:b/>
          <w:bCs/>
          <w:color w:val="000000" w:themeColor="text1"/>
          <w:sz w:val="24"/>
          <w:szCs w:val="24"/>
        </w:rPr>
        <w:t>（</w:t>
      </w:r>
      <w:r w:rsidRPr="000E6FD4">
        <w:rPr>
          <w:rFonts w:ascii="Times New Roman" w:eastAsia="宋体" w:hAnsi="Times New Roman" w:cs="Times New Roman" w:hint="eastAsia"/>
          <w:b/>
          <w:bCs/>
          <w:color w:val="000000" w:themeColor="text1"/>
          <w:sz w:val="24"/>
          <w:szCs w:val="24"/>
        </w:rPr>
        <w:t>1</w:t>
      </w:r>
      <w:r w:rsidRPr="000E6FD4">
        <w:rPr>
          <w:rFonts w:ascii="Times New Roman" w:eastAsia="宋体" w:hAnsi="Times New Roman" w:cs="Times New Roman" w:hint="eastAsia"/>
          <w:b/>
          <w:bCs/>
          <w:color w:val="000000" w:themeColor="text1"/>
          <w:sz w:val="24"/>
          <w:szCs w:val="24"/>
        </w:rPr>
        <w:t>）定义</w:t>
      </w:r>
      <w:r w:rsidR="006D09DF" w:rsidRPr="000E6FD4">
        <w:rPr>
          <w:rFonts w:ascii="Times New Roman" w:eastAsia="宋体" w:hAnsi="Times New Roman" w:cs="Times New Roman"/>
          <w:b/>
          <w:bCs/>
          <w:color w:val="000000" w:themeColor="text1"/>
          <w:sz w:val="24"/>
          <w:szCs w:val="24"/>
        </w:rPr>
        <w:t>：</w:t>
      </w:r>
      <w:r w:rsidR="006D09DF" w:rsidRPr="002C0711">
        <w:rPr>
          <w:rFonts w:ascii="Times New Roman" w:eastAsia="宋体" w:hAnsi="Times New Roman" w:cs="Times New Roman"/>
          <w:color w:val="000000" w:themeColor="text1"/>
          <w:sz w:val="24"/>
          <w:szCs w:val="24"/>
        </w:rPr>
        <w:t>是借助模糊数学的一些概念，对实际的综合评价问题提供一些评价的方法。具体地说，模糊综合判定法就是以模糊数学为基础，应用模糊关系合成的原理，将一些边界不清、不易定量的因素定量化，从多个因素对被评价事物隶属等级状况进行综合性评价的一种方法。</w:t>
      </w:r>
    </w:p>
    <w:p w14:paraId="49D6377B" w14:textId="7681547D" w:rsidR="006D09DF" w:rsidRPr="000E6FD4" w:rsidRDefault="000E6FD4" w:rsidP="00896B5A">
      <w:pPr>
        <w:spacing w:line="300" w:lineRule="auto"/>
        <w:ind w:firstLineChars="200" w:firstLine="482"/>
        <w:rPr>
          <w:rFonts w:ascii="Times New Roman" w:hAnsi="Times New Roman" w:cs="Times New Roman"/>
          <w:b/>
          <w:bCs/>
          <w:sz w:val="24"/>
          <w:szCs w:val="24"/>
        </w:rPr>
      </w:pPr>
      <w:r w:rsidRPr="000E6FD4">
        <w:rPr>
          <w:rFonts w:ascii="Times New Roman" w:eastAsia="宋体" w:hAnsi="Times New Roman" w:cs="Times New Roman" w:hint="eastAsia"/>
          <w:b/>
          <w:bCs/>
          <w:color w:val="000000" w:themeColor="text1"/>
          <w:sz w:val="24"/>
          <w:szCs w:val="24"/>
        </w:rPr>
        <w:t>（</w:t>
      </w:r>
      <w:r w:rsidRPr="000E6FD4">
        <w:rPr>
          <w:rFonts w:ascii="Times New Roman" w:eastAsia="宋体" w:hAnsi="Times New Roman" w:cs="Times New Roman" w:hint="eastAsia"/>
          <w:b/>
          <w:bCs/>
          <w:color w:val="000000" w:themeColor="text1"/>
          <w:sz w:val="24"/>
          <w:szCs w:val="24"/>
        </w:rPr>
        <w:t>2</w:t>
      </w:r>
      <w:r w:rsidRPr="000E6FD4">
        <w:rPr>
          <w:rFonts w:ascii="Times New Roman" w:eastAsia="宋体" w:hAnsi="Times New Roman" w:cs="Times New Roman" w:hint="eastAsia"/>
          <w:b/>
          <w:bCs/>
          <w:color w:val="000000" w:themeColor="text1"/>
          <w:sz w:val="24"/>
          <w:szCs w:val="24"/>
        </w:rPr>
        <w:t>）</w:t>
      </w:r>
      <w:r w:rsidR="006D09DF" w:rsidRPr="000E6FD4">
        <w:rPr>
          <w:rFonts w:ascii="Times New Roman" w:eastAsia="宋体" w:hAnsi="Times New Roman" w:cs="Times New Roman"/>
          <w:b/>
          <w:bCs/>
          <w:sz w:val="24"/>
          <w:szCs w:val="24"/>
        </w:rPr>
        <w:t>基本思路</w:t>
      </w:r>
    </w:p>
    <w:p w14:paraId="3A1B44CC" w14:textId="77777777" w:rsidR="006D09DF" w:rsidRPr="000E6FD4" w:rsidRDefault="006D09DF" w:rsidP="00896B5A">
      <w:pPr>
        <w:pStyle w:val="a4"/>
        <w:numPr>
          <w:ilvl w:val="0"/>
          <w:numId w:val="3"/>
        </w:numPr>
        <w:spacing w:line="300" w:lineRule="auto"/>
        <w:ind w:firstLineChars="0"/>
        <w:rPr>
          <w:rFonts w:ascii="Times New Roman" w:eastAsia="宋体" w:hAnsi="Times New Roman" w:cs="Times New Roman"/>
          <w:color w:val="000000" w:themeColor="text1"/>
          <w:sz w:val="24"/>
          <w:szCs w:val="24"/>
        </w:rPr>
      </w:pPr>
      <w:r w:rsidRPr="000E6FD4">
        <w:rPr>
          <w:rFonts w:ascii="Times New Roman" w:eastAsia="宋体" w:hAnsi="Times New Roman" w:cs="Times New Roman"/>
          <w:color w:val="000000" w:themeColor="text1"/>
          <w:sz w:val="24"/>
          <w:szCs w:val="24"/>
        </w:rPr>
        <w:t>确定被评价对象的因素（指标）集和评价（等级）集；</w:t>
      </w:r>
    </w:p>
    <w:p w14:paraId="432B1B27" w14:textId="77777777" w:rsidR="006D09DF" w:rsidRPr="000E6FD4" w:rsidRDefault="006D09DF" w:rsidP="00896B5A">
      <w:pPr>
        <w:pStyle w:val="a4"/>
        <w:numPr>
          <w:ilvl w:val="0"/>
          <w:numId w:val="3"/>
        </w:numPr>
        <w:spacing w:line="300" w:lineRule="auto"/>
        <w:ind w:firstLineChars="0"/>
        <w:rPr>
          <w:rFonts w:ascii="Times New Roman" w:eastAsia="宋体" w:hAnsi="Times New Roman" w:cs="Times New Roman"/>
          <w:color w:val="000000" w:themeColor="text1"/>
          <w:sz w:val="24"/>
          <w:szCs w:val="24"/>
        </w:rPr>
      </w:pPr>
      <w:r w:rsidRPr="000E6FD4">
        <w:rPr>
          <w:rFonts w:ascii="Times New Roman" w:eastAsia="宋体" w:hAnsi="Times New Roman" w:cs="Times New Roman"/>
          <w:color w:val="000000" w:themeColor="text1"/>
          <w:sz w:val="24"/>
          <w:szCs w:val="24"/>
        </w:rPr>
        <w:t>分别确定各个因素的权重及它们的隶属度向量，获得模糊评判矩阵；</w:t>
      </w:r>
    </w:p>
    <w:p w14:paraId="67BD8739" w14:textId="77777777" w:rsidR="006D09DF" w:rsidRPr="000E6FD4" w:rsidRDefault="006D09DF" w:rsidP="00896B5A">
      <w:pPr>
        <w:pStyle w:val="a4"/>
        <w:numPr>
          <w:ilvl w:val="0"/>
          <w:numId w:val="3"/>
        </w:numPr>
        <w:spacing w:line="300" w:lineRule="auto"/>
        <w:ind w:firstLineChars="0"/>
        <w:rPr>
          <w:rFonts w:ascii="Times New Roman" w:eastAsia="宋体" w:hAnsi="Times New Roman" w:cs="Times New Roman"/>
          <w:color w:val="000000" w:themeColor="text1"/>
          <w:sz w:val="24"/>
          <w:szCs w:val="24"/>
        </w:rPr>
      </w:pPr>
      <w:r w:rsidRPr="000E6FD4">
        <w:rPr>
          <w:rFonts w:ascii="Times New Roman" w:eastAsia="宋体" w:hAnsi="Times New Roman" w:cs="Times New Roman"/>
          <w:color w:val="000000" w:themeColor="text1"/>
          <w:sz w:val="24"/>
          <w:szCs w:val="24"/>
        </w:rPr>
        <w:t>把模糊评判矩阵与因素的权向量进行模糊运算并进行归一化，得到模糊综合评价结果。</w:t>
      </w:r>
    </w:p>
    <w:p w14:paraId="37F2CB7A" w14:textId="63B5073E" w:rsidR="000E6FD4" w:rsidRDefault="00400260" w:rsidP="00896B5A">
      <w:pPr>
        <w:spacing w:line="300" w:lineRule="auto"/>
        <w:jc w:val="center"/>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 xml:space="preserve">5.2 </w:t>
      </w:r>
      <w:r w:rsidR="000E6FD4" w:rsidRPr="000E6FD4">
        <w:rPr>
          <w:rFonts w:ascii="Times New Roman" w:eastAsia="宋体" w:hAnsi="Times New Roman" w:cs="Times New Roman"/>
          <w:b/>
          <w:bCs/>
          <w:sz w:val="24"/>
          <w:szCs w:val="24"/>
        </w:rPr>
        <w:t>模糊综合评价的基本</w:t>
      </w:r>
      <w:r w:rsidR="000E6FD4">
        <w:rPr>
          <w:rFonts w:ascii="Times New Roman" w:eastAsia="宋体" w:hAnsi="Times New Roman" w:cs="Times New Roman" w:hint="eastAsia"/>
          <w:b/>
          <w:bCs/>
          <w:sz w:val="24"/>
          <w:szCs w:val="24"/>
        </w:rPr>
        <w:t>步骤</w:t>
      </w:r>
    </w:p>
    <w:p w14:paraId="3D2FA65F" w14:textId="7BA05551" w:rsidR="006D09DF" w:rsidRPr="000E6FD4" w:rsidRDefault="006D09DF" w:rsidP="00896B5A">
      <w:pPr>
        <w:pStyle w:val="a4"/>
        <w:numPr>
          <w:ilvl w:val="0"/>
          <w:numId w:val="5"/>
        </w:numPr>
        <w:spacing w:line="300" w:lineRule="auto"/>
        <w:ind w:firstLineChars="0"/>
        <w:rPr>
          <w:rFonts w:ascii="Times New Roman" w:eastAsia="宋体" w:hAnsi="Times New Roman" w:cs="Times New Roman"/>
          <w:b/>
          <w:bCs/>
          <w:color w:val="000000" w:themeColor="text1"/>
          <w:sz w:val="24"/>
          <w:szCs w:val="24"/>
        </w:rPr>
      </w:pPr>
      <w:r w:rsidRPr="000E6FD4">
        <w:rPr>
          <w:rFonts w:ascii="Times New Roman" w:eastAsia="宋体" w:hAnsi="Times New Roman" w:cs="Times New Roman"/>
          <w:b/>
          <w:bCs/>
          <w:color w:val="000000" w:themeColor="text1"/>
          <w:sz w:val="24"/>
          <w:szCs w:val="24"/>
        </w:rPr>
        <w:lastRenderedPageBreak/>
        <w:t>确定因素集</w:t>
      </w:r>
      <w:r w:rsidRPr="000E6FD4">
        <w:rPr>
          <w:rFonts w:ascii="Times New Roman" w:eastAsia="宋体" w:hAnsi="Times New Roman" w:cs="Times New Roman"/>
          <w:b/>
          <w:bCs/>
          <w:color w:val="000000" w:themeColor="text1"/>
          <w:sz w:val="24"/>
          <w:szCs w:val="24"/>
        </w:rPr>
        <w:t>U</w:t>
      </w:r>
      <w:r w:rsidRPr="000E6FD4">
        <w:rPr>
          <w:rFonts w:ascii="Times New Roman" w:eastAsia="宋体" w:hAnsi="Times New Roman" w:cs="Times New Roman"/>
          <w:b/>
          <w:bCs/>
          <w:color w:val="000000" w:themeColor="text1"/>
          <w:sz w:val="24"/>
          <w:szCs w:val="24"/>
        </w:rPr>
        <w:t>和评价等级</w:t>
      </w:r>
      <w:r w:rsidRPr="000E6FD4">
        <w:rPr>
          <w:rFonts w:ascii="Times New Roman" w:eastAsia="宋体" w:hAnsi="Times New Roman" w:cs="Times New Roman"/>
          <w:b/>
          <w:bCs/>
          <w:color w:val="000000" w:themeColor="text1"/>
          <w:sz w:val="24"/>
          <w:szCs w:val="24"/>
        </w:rPr>
        <w:t xml:space="preserve">V  </w:t>
      </w:r>
    </w:p>
    <w:p w14:paraId="680E5177" w14:textId="4FCB6B67" w:rsidR="006D09DF" w:rsidRPr="002C0711" w:rsidRDefault="00731B65" w:rsidP="00896B5A">
      <w:pPr>
        <w:spacing w:line="300" w:lineRule="auto"/>
        <w:ind w:firstLineChars="200" w:firstLine="480"/>
        <w:rPr>
          <w:rFonts w:ascii="Times New Roman" w:eastAsia="宋体" w:hAnsi="Times New Roman" w:cs="Times New Roman"/>
          <w:color w:val="000000" w:themeColor="text1"/>
          <w:sz w:val="24"/>
          <w:szCs w:val="24"/>
        </w:rPr>
      </w:pPr>
      <w:r>
        <w:rPr>
          <w:rFonts w:ascii="Times New Roman" w:eastAsia="宋体" w:hAnsi="Times New Roman" w:cs="Times New Roman" w:hint="eastAsia"/>
          <w:color w:val="000000" w:themeColor="text1"/>
          <w:sz w:val="24"/>
          <w:szCs w:val="24"/>
        </w:rPr>
        <w:t>（</w:t>
      </w:r>
      <w:r>
        <w:rPr>
          <w:rFonts w:ascii="Times New Roman" w:eastAsia="宋体" w:hAnsi="Times New Roman" w:cs="Times New Roman" w:hint="eastAsia"/>
          <w:color w:val="000000" w:themeColor="text1"/>
          <w:sz w:val="24"/>
          <w:szCs w:val="24"/>
        </w:rPr>
        <w:t>1</w:t>
      </w:r>
      <w:r>
        <w:rPr>
          <w:rFonts w:ascii="Times New Roman" w:eastAsia="宋体" w:hAnsi="Times New Roman" w:cs="Times New Roman" w:hint="eastAsia"/>
          <w:color w:val="000000" w:themeColor="text1"/>
          <w:sz w:val="24"/>
          <w:szCs w:val="24"/>
        </w:rPr>
        <w:t>）</w:t>
      </w:r>
      <w:r w:rsidR="006D09DF" w:rsidRPr="00731B65">
        <w:rPr>
          <w:rFonts w:ascii="Times New Roman" w:eastAsia="宋体" w:hAnsi="Times New Roman" w:cs="Times New Roman"/>
          <w:b/>
          <w:bCs/>
          <w:color w:val="000000" w:themeColor="text1"/>
          <w:sz w:val="24"/>
          <w:szCs w:val="24"/>
        </w:rPr>
        <w:t>因素集</w:t>
      </w:r>
      <w:r w:rsidR="006D09DF" w:rsidRPr="00731B65">
        <w:rPr>
          <w:rFonts w:ascii="Times New Roman" w:eastAsia="宋体" w:hAnsi="Times New Roman" w:cs="Times New Roman"/>
          <w:b/>
          <w:bCs/>
          <w:color w:val="000000" w:themeColor="text1"/>
          <w:sz w:val="24"/>
          <w:szCs w:val="24"/>
        </w:rPr>
        <w:t>U</w:t>
      </w:r>
      <w:r>
        <w:rPr>
          <w:rFonts w:ascii="Times New Roman" w:eastAsia="宋体" w:hAnsi="Times New Roman" w:cs="Times New Roman" w:hint="eastAsia"/>
          <w:color w:val="000000" w:themeColor="text1"/>
          <w:sz w:val="24"/>
          <w:szCs w:val="24"/>
        </w:rPr>
        <w:t>：</w:t>
      </w:r>
      <w:r w:rsidR="006D09DF" w:rsidRPr="002C0711">
        <w:rPr>
          <w:rFonts w:ascii="Times New Roman" w:eastAsia="宋体" w:hAnsi="Times New Roman" w:cs="Times New Roman"/>
          <w:color w:val="000000" w:themeColor="text1"/>
          <w:sz w:val="24"/>
          <w:szCs w:val="24"/>
        </w:rPr>
        <w:t>评价项目或指标的集合，设</w:t>
      </w:r>
      <w:r w:rsidR="006D09DF" w:rsidRPr="002C0711">
        <w:rPr>
          <w:rFonts w:ascii="Times New Roman" w:eastAsia="宋体" w:hAnsi="Times New Roman" w:cs="Times New Roman"/>
          <w:color w:val="000000" w:themeColor="text1"/>
          <w:sz w:val="24"/>
          <w:szCs w:val="24"/>
        </w:rPr>
        <w:t xml:space="preserve">   </w:t>
      </w:r>
    </w:p>
    <w:p w14:paraId="085842F6" w14:textId="77AF0F5C" w:rsidR="006D09DF" w:rsidRPr="002C0711" w:rsidRDefault="006D09DF" w:rsidP="00896B5A">
      <w:pPr>
        <w:spacing w:line="300" w:lineRule="auto"/>
        <w:ind w:firstLineChars="200" w:firstLine="480"/>
        <w:rPr>
          <w:rFonts w:ascii="Times New Roman" w:eastAsia="宋体" w:hAnsi="Times New Roman" w:cs="Times New Roman"/>
          <w:color w:val="000000" w:themeColor="text1"/>
          <w:sz w:val="24"/>
          <w:szCs w:val="24"/>
        </w:rPr>
      </w:pPr>
      <w:r w:rsidRPr="002C0711">
        <w:rPr>
          <w:rFonts w:ascii="Times New Roman" w:eastAsia="宋体" w:hAnsi="Times New Roman" w:cs="Times New Roman"/>
          <w:color w:val="000000" w:themeColor="text1"/>
          <w:sz w:val="24"/>
          <w:szCs w:val="24"/>
        </w:rPr>
        <w:t xml:space="preserve">                   </w:t>
      </w:r>
      <m:oMath>
        <m:r>
          <w:rPr>
            <w:rFonts w:ascii="Cambria Math" w:eastAsia="宋体" w:hAnsi="Cambria Math" w:cs="Times New Roman"/>
            <w:color w:val="000000" w:themeColor="text1"/>
            <w:sz w:val="24"/>
            <w:szCs w:val="24"/>
          </w:rPr>
          <m:t>U=(</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u</m:t>
            </m:r>
          </m:e>
          <m:sub>
            <m:r>
              <w:rPr>
                <w:rFonts w:ascii="Cambria Math" w:eastAsia="宋体" w:hAnsi="Cambria Math" w:cs="Times New Roman"/>
                <w:color w:val="000000" w:themeColor="text1"/>
                <w:sz w:val="24"/>
                <w:szCs w:val="24"/>
              </w:rPr>
              <m:t>1</m:t>
            </m:r>
          </m:sub>
        </m:sSub>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u</m:t>
            </m:r>
          </m:e>
          <m:sub>
            <m:r>
              <w:rPr>
                <w:rFonts w:ascii="Cambria Math" w:eastAsia="宋体" w:hAnsi="Cambria Math" w:cs="Times New Roman"/>
                <w:color w:val="000000" w:themeColor="text1"/>
                <w:sz w:val="24"/>
                <w:szCs w:val="24"/>
              </w:rPr>
              <m:t>2</m:t>
            </m:r>
          </m:sub>
        </m:sSub>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u</m:t>
            </m:r>
          </m:e>
          <m:sub>
            <m:r>
              <w:rPr>
                <w:rFonts w:ascii="Cambria Math" w:eastAsia="宋体" w:hAnsi="Cambria Math" w:cs="Times New Roman"/>
                <w:color w:val="000000" w:themeColor="text1"/>
                <w:sz w:val="24"/>
                <w:szCs w:val="24"/>
              </w:rPr>
              <m:t>m</m:t>
            </m:r>
          </m:sub>
        </m:sSub>
        <m:r>
          <w:rPr>
            <w:rFonts w:ascii="Cambria Math" w:eastAsia="宋体" w:hAnsi="Cambria Math" w:cs="Times New Roman"/>
            <w:color w:val="000000" w:themeColor="text1"/>
            <w:sz w:val="24"/>
            <w:szCs w:val="24"/>
          </w:rPr>
          <m:t>)</m:t>
        </m:r>
      </m:oMath>
      <w:r w:rsidRPr="002C0711">
        <w:rPr>
          <w:rFonts w:ascii="Times New Roman" w:eastAsia="宋体" w:hAnsi="Times New Roman" w:cs="Times New Roman"/>
          <w:color w:val="000000" w:themeColor="text1"/>
          <w:sz w:val="24"/>
          <w:szCs w:val="24"/>
        </w:rPr>
        <w:t xml:space="preserve">                                          </w:t>
      </w:r>
    </w:p>
    <w:p w14:paraId="3D0D8D17" w14:textId="77777777" w:rsidR="006D09DF" w:rsidRDefault="006D09DF" w:rsidP="00896B5A">
      <w:pPr>
        <w:spacing w:line="300" w:lineRule="auto"/>
        <w:ind w:firstLineChars="200" w:firstLine="480"/>
        <w:rPr>
          <w:rFonts w:ascii="Times New Roman" w:eastAsia="宋体" w:hAnsi="Times New Roman" w:cs="Times New Roman"/>
          <w:color w:val="000000" w:themeColor="text1"/>
          <w:sz w:val="24"/>
          <w:szCs w:val="24"/>
        </w:rPr>
      </w:pPr>
      <w:r w:rsidRPr="002C0711">
        <w:rPr>
          <w:rFonts w:ascii="Times New Roman" w:eastAsia="宋体" w:hAnsi="Times New Roman" w:cs="Times New Roman"/>
          <w:color w:val="000000" w:themeColor="text1"/>
          <w:sz w:val="24"/>
          <w:szCs w:val="24"/>
        </w:rPr>
        <w:t>也就是说有</w:t>
      </w:r>
      <w:r w:rsidRPr="002C0711">
        <w:rPr>
          <w:rFonts w:ascii="Times New Roman" w:eastAsia="宋体" w:hAnsi="Times New Roman" w:cs="Times New Roman"/>
          <w:color w:val="000000" w:themeColor="text1"/>
          <w:sz w:val="24"/>
          <w:szCs w:val="24"/>
        </w:rPr>
        <w:t>m</w:t>
      </w:r>
      <w:r w:rsidRPr="002C0711">
        <w:rPr>
          <w:rFonts w:ascii="Times New Roman" w:eastAsia="宋体" w:hAnsi="Times New Roman" w:cs="Times New Roman"/>
          <w:color w:val="000000" w:themeColor="text1"/>
          <w:sz w:val="24"/>
          <w:szCs w:val="24"/>
        </w:rPr>
        <w:t>个评价指标，表明我们对被评价对象从哪些方面来进行评价。</w:t>
      </w:r>
    </w:p>
    <w:p w14:paraId="5A29E229" w14:textId="650FFBF9" w:rsidR="00731B65" w:rsidRPr="00731B65" w:rsidRDefault="00731B65" w:rsidP="00896B5A">
      <w:pPr>
        <w:spacing w:line="300" w:lineRule="auto"/>
        <w:ind w:firstLineChars="200" w:firstLine="482"/>
        <w:rPr>
          <w:rFonts w:ascii="Times New Roman" w:eastAsia="宋体" w:hAnsi="Times New Roman" w:cs="Times New Roman"/>
          <w:color w:val="000000" w:themeColor="text1"/>
          <w:sz w:val="24"/>
          <w:szCs w:val="24"/>
        </w:rPr>
      </w:pPr>
      <w:r w:rsidRPr="00731B65">
        <w:rPr>
          <w:rFonts w:ascii="Times New Roman" w:eastAsia="宋体" w:hAnsi="Times New Roman" w:cs="Times New Roman" w:hint="eastAsia"/>
          <w:b/>
          <w:bCs/>
          <w:color w:val="000000" w:themeColor="text1"/>
          <w:sz w:val="24"/>
          <w:szCs w:val="24"/>
        </w:rPr>
        <w:t>例如：</w:t>
      </w:r>
      <w:r w:rsidRPr="00731B65">
        <w:rPr>
          <w:rFonts w:ascii="Times New Roman" w:eastAsia="宋体" w:hAnsi="Times New Roman" w:cs="Times New Roman" w:hint="eastAsia"/>
          <w:color w:val="000000" w:themeColor="text1"/>
          <w:sz w:val="24"/>
          <w:szCs w:val="24"/>
        </w:rPr>
        <w:t>对</w:t>
      </w:r>
      <w:r w:rsidR="0005151A">
        <w:rPr>
          <w:rFonts w:ascii="Times New Roman" w:eastAsia="宋体" w:hAnsi="Times New Roman" w:cs="Times New Roman" w:hint="eastAsia"/>
          <w:color w:val="000000" w:themeColor="text1"/>
          <w:sz w:val="24"/>
          <w:szCs w:val="24"/>
        </w:rPr>
        <w:t>芜湖方特主题公园</w:t>
      </w:r>
      <w:r w:rsidR="00400260" w:rsidRPr="00400260">
        <w:rPr>
          <w:rFonts w:ascii="Times New Roman" w:eastAsia="宋体" w:hAnsi="Times New Roman" w:cs="Times New Roman"/>
          <w:color w:val="000000" w:themeColor="text1"/>
          <w:sz w:val="24"/>
          <w:szCs w:val="24"/>
        </w:rPr>
        <w:t>AR</w:t>
      </w:r>
      <w:r w:rsidR="0005151A">
        <w:rPr>
          <w:rFonts w:ascii="Times New Roman" w:eastAsia="宋体" w:hAnsi="Times New Roman" w:cs="Times New Roman" w:hint="eastAsia"/>
          <w:color w:val="000000" w:themeColor="text1"/>
          <w:sz w:val="24"/>
          <w:szCs w:val="24"/>
        </w:rPr>
        <w:t>项目</w:t>
      </w:r>
      <w:r w:rsidR="00400260">
        <w:rPr>
          <w:rFonts w:ascii="Times New Roman" w:eastAsia="宋体" w:hAnsi="Times New Roman" w:cs="Times New Roman" w:hint="eastAsia"/>
          <w:color w:val="000000" w:themeColor="text1"/>
          <w:sz w:val="24"/>
          <w:szCs w:val="24"/>
        </w:rPr>
        <w:t>的满意度进行调查</w:t>
      </w:r>
      <w:r w:rsidRPr="00731B65">
        <w:rPr>
          <w:rFonts w:ascii="Times New Roman" w:eastAsia="宋体" w:hAnsi="Times New Roman" w:cs="Times New Roman" w:hint="eastAsia"/>
          <w:color w:val="000000" w:themeColor="text1"/>
          <w:sz w:val="24"/>
          <w:szCs w:val="24"/>
        </w:rPr>
        <w:t>，因素集为：</w:t>
      </w:r>
    </w:p>
    <w:p w14:paraId="13D61CDC" w14:textId="6B157D4D" w:rsidR="00731B65" w:rsidRPr="00731B65" w:rsidRDefault="00731B65" w:rsidP="00896B5A">
      <w:pPr>
        <w:spacing w:line="300" w:lineRule="auto"/>
        <w:ind w:firstLineChars="200" w:firstLine="480"/>
        <w:rPr>
          <w:rFonts w:ascii="Times New Roman" w:eastAsia="宋体" w:hAnsi="Times New Roman" w:cs="Times New Roman"/>
          <w:color w:val="000000" w:themeColor="text1"/>
          <w:sz w:val="24"/>
          <w:szCs w:val="24"/>
        </w:rPr>
      </w:pPr>
      <m:oMathPara>
        <m:oMathParaPr>
          <m:jc m:val="centerGroup"/>
        </m:oMathParaPr>
        <m:oMath>
          <m:r>
            <w:rPr>
              <w:rFonts w:ascii="Cambria Math" w:eastAsia="宋体" w:hAnsi="Cambria Math" w:cs="Times New Roman"/>
              <w:color w:val="000000" w:themeColor="text1"/>
              <w:sz w:val="24"/>
              <w:szCs w:val="24"/>
            </w:rPr>
            <m:t>U=(</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u</m:t>
              </m:r>
            </m:e>
            <m:sub>
              <m:r>
                <w:rPr>
                  <w:rFonts w:ascii="Cambria Math" w:eastAsia="宋体" w:hAnsi="Cambria Math" w:cs="Times New Roman"/>
                  <w:color w:val="000000" w:themeColor="text1"/>
                  <w:sz w:val="24"/>
                  <w:szCs w:val="24"/>
                </w:rPr>
                <m:t>1</m:t>
              </m:r>
            </m:sub>
          </m:sSub>
          <m:r>
            <w:rPr>
              <w:rFonts w:ascii="Cambria Math" w:eastAsia="宋体" w:hAnsi="Cambria Math" w:cs="Times New Roman"/>
              <w:color w:val="000000" w:themeColor="text1"/>
              <w:sz w:val="24"/>
              <w:szCs w:val="24"/>
            </w:rPr>
            <m:t>=</m:t>
          </m:r>
          <m:r>
            <m:rPr>
              <m:sty m:val="p"/>
            </m:rPr>
            <w:rPr>
              <w:rFonts w:ascii="Cambria Math" w:eastAsia="宋体" w:hAnsi="Cambria Math" w:cs="Times New Roman"/>
              <w:color w:val="000000" w:themeColor="text1"/>
              <w:sz w:val="24"/>
              <w:szCs w:val="24"/>
            </w:rPr>
            <m:t>AR</m:t>
          </m:r>
          <m:r>
            <m:rPr>
              <m:sty m:val="p"/>
            </m:rPr>
            <w:rPr>
              <w:rFonts w:ascii="Cambria Math" w:eastAsia="宋体" w:hAnsi="Cambria Math" w:cs="Times New Roman" w:hint="eastAsia"/>
              <w:color w:val="000000" w:themeColor="text1"/>
              <w:sz w:val="24"/>
              <w:szCs w:val="24"/>
            </w:rPr>
            <m:t>设备体验</m:t>
          </m:r>
          <m:r>
            <w:rPr>
              <w:rFonts w:ascii="Cambria Math" w:eastAsia="宋体" w:hAnsi="Cambria Math" w:cs="Times New Roman"/>
              <w:color w:val="000000" w:themeColor="text1"/>
              <w:sz w:val="24"/>
              <w:szCs w:val="24"/>
            </w:rPr>
            <m:t>, </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u</m:t>
              </m:r>
            </m:e>
            <m:sub>
              <m:r>
                <w:rPr>
                  <w:rFonts w:ascii="Cambria Math" w:eastAsia="宋体" w:hAnsi="Cambria Math" w:cs="Times New Roman"/>
                  <w:color w:val="000000" w:themeColor="text1"/>
                  <w:sz w:val="24"/>
                  <w:szCs w:val="24"/>
                </w:rPr>
                <m:t>2</m:t>
              </m:r>
            </m:sub>
          </m:sSub>
          <m:r>
            <w:rPr>
              <w:rFonts w:ascii="Cambria Math" w:eastAsia="宋体" w:hAnsi="Cambria Math" w:cs="Times New Roman"/>
              <w:color w:val="000000" w:themeColor="text1"/>
              <w:sz w:val="24"/>
              <w:szCs w:val="24"/>
            </w:rPr>
            <m:t>=</m:t>
          </m:r>
          <m:r>
            <m:rPr>
              <m:sty m:val="p"/>
            </m:rPr>
            <w:rPr>
              <w:rFonts w:ascii="Cambria Math" w:eastAsia="宋体" w:hAnsi="Cambria Math" w:cs="Times New Roman" w:hint="eastAsia"/>
              <w:color w:val="000000" w:themeColor="text1"/>
              <w:sz w:val="24"/>
              <w:szCs w:val="24"/>
            </w:rPr>
            <m:t>项目体验</m:t>
          </m:r>
          <m:r>
            <w:rPr>
              <w:rFonts w:ascii="Cambria Math" w:eastAsia="宋体" w:hAnsi="Cambria Math" w:cs="Times New Roman"/>
              <w:color w:val="000000" w:themeColor="text1"/>
              <w:sz w:val="24"/>
              <w:szCs w:val="24"/>
            </w:rPr>
            <m:t>)</m:t>
          </m:r>
        </m:oMath>
      </m:oMathPara>
    </w:p>
    <w:p w14:paraId="74495BAA" w14:textId="4F87AD8E" w:rsidR="00731B65" w:rsidRPr="00731B65" w:rsidRDefault="00731B65" w:rsidP="00896B5A">
      <w:pPr>
        <w:spacing w:line="300" w:lineRule="auto"/>
        <w:ind w:firstLineChars="200" w:firstLine="480"/>
        <w:rPr>
          <w:rFonts w:ascii="Times New Roman" w:eastAsia="宋体" w:hAnsi="Times New Roman" w:cs="Times New Roman"/>
          <w:color w:val="000000" w:themeColor="text1"/>
          <w:sz w:val="24"/>
          <w:szCs w:val="24"/>
        </w:rPr>
      </w:pPr>
      <w:r>
        <w:rPr>
          <w:rFonts w:ascii="Times New Roman" w:eastAsia="宋体" w:hAnsi="Times New Roman" w:cs="Times New Roman" w:hint="eastAsia"/>
          <w:color w:val="000000" w:themeColor="text1"/>
          <w:sz w:val="24"/>
          <w:szCs w:val="24"/>
        </w:rPr>
        <w:t>（</w:t>
      </w:r>
      <w:r>
        <w:rPr>
          <w:rFonts w:ascii="Times New Roman" w:eastAsia="宋体" w:hAnsi="Times New Roman" w:cs="Times New Roman" w:hint="eastAsia"/>
          <w:color w:val="000000" w:themeColor="text1"/>
          <w:sz w:val="24"/>
          <w:szCs w:val="24"/>
        </w:rPr>
        <w:t>2</w:t>
      </w:r>
      <w:r>
        <w:rPr>
          <w:rFonts w:ascii="Times New Roman" w:eastAsia="宋体" w:hAnsi="Times New Roman" w:cs="Times New Roman" w:hint="eastAsia"/>
          <w:color w:val="000000" w:themeColor="text1"/>
          <w:sz w:val="24"/>
          <w:szCs w:val="24"/>
        </w:rPr>
        <w:t>）</w:t>
      </w:r>
      <w:r w:rsidRPr="00731B65">
        <w:rPr>
          <w:rFonts w:ascii="Times New Roman" w:eastAsia="宋体" w:hAnsi="Times New Roman" w:cs="Times New Roman" w:hint="eastAsia"/>
          <w:b/>
          <w:bCs/>
          <w:color w:val="000000" w:themeColor="text1"/>
          <w:sz w:val="24"/>
          <w:szCs w:val="24"/>
        </w:rPr>
        <w:t>评价等级</w:t>
      </w:r>
      <w:r w:rsidRPr="00731B65">
        <w:rPr>
          <w:rFonts w:ascii="Times New Roman" w:eastAsia="宋体" w:hAnsi="Times New Roman" w:cs="Times New Roman" w:hint="eastAsia"/>
          <w:b/>
          <w:bCs/>
          <w:i/>
          <w:iCs/>
          <w:color w:val="000000" w:themeColor="text1"/>
          <w:sz w:val="24"/>
          <w:szCs w:val="24"/>
        </w:rPr>
        <w:t>V</w:t>
      </w:r>
      <w:r w:rsidRPr="00731B65">
        <w:rPr>
          <w:rFonts w:ascii="Times New Roman" w:eastAsia="宋体" w:hAnsi="Times New Roman" w:cs="Times New Roman" w:hint="eastAsia"/>
          <w:b/>
          <w:bCs/>
          <w:color w:val="000000" w:themeColor="text1"/>
          <w:sz w:val="24"/>
          <w:szCs w:val="24"/>
        </w:rPr>
        <w:t>：</w:t>
      </w:r>
      <w:r w:rsidRPr="00731B65">
        <w:rPr>
          <w:rFonts w:ascii="Times New Roman" w:eastAsia="宋体" w:hAnsi="Times New Roman" w:cs="Times New Roman" w:hint="eastAsia"/>
          <w:color w:val="000000" w:themeColor="text1"/>
          <w:sz w:val="24"/>
          <w:szCs w:val="24"/>
        </w:rPr>
        <w:t>刻画每一个评价指标所处状态的</w:t>
      </w:r>
      <w:r w:rsidRPr="00731B65">
        <w:rPr>
          <w:rFonts w:ascii="Times New Roman" w:eastAsia="宋体" w:hAnsi="Times New Roman" w:cs="Times New Roman" w:hint="eastAsia"/>
          <w:color w:val="000000" w:themeColor="text1"/>
          <w:sz w:val="24"/>
          <w:szCs w:val="24"/>
        </w:rPr>
        <w:t>n</w:t>
      </w:r>
      <w:r w:rsidRPr="00731B65">
        <w:rPr>
          <w:rFonts w:ascii="Times New Roman" w:eastAsia="宋体" w:hAnsi="Times New Roman" w:cs="Times New Roman" w:hint="eastAsia"/>
          <w:color w:val="000000" w:themeColor="text1"/>
          <w:sz w:val="24"/>
          <w:szCs w:val="24"/>
        </w:rPr>
        <w:t>种决断</w:t>
      </w:r>
      <w:r>
        <w:rPr>
          <w:rFonts w:ascii="Times New Roman" w:eastAsia="宋体" w:hAnsi="Times New Roman" w:cs="Times New Roman" w:hint="eastAsia"/>
          <w:color w:val="000000" w:themeColor="text1"/>
          <w:sz w:val="24"/>
          <w:szCs w:val="24"/>
        </w:rPr>
        <w:t>，设</w:t>
      </w:r>
    </w:p>
    <w:p w14:paraId="00607131" w14:textId="77777777" w:rsidR="006D09DF" w:rsidRPr="002C0711" w:rsidRDefault="006D09DF" w:rsidP="00896B5A">
      <w:pPr>
        <w:spacing w:line="300" w:lineRule="auto"/>
        <w:ind w:firstLineChars="200" w:firstLine="480"/>
        <w:jc w:val="center"/>
        <w:rPr>
          <w:rFonts w:ascii="Times New Roman" w:eastAsia="宋体" w:hAnsi="Times New Roman" w:cs="Times New Roman"/>
          <w:color w:val="000000" w:themeColor="text1"/>
          <w:sz w:val="24"/>
          <w:szCs w:val="24"/>
        </w:rPr>
      </w:pPr>
      <m:oMathPara>
        <m:oMath>
          <m:r>
            <w:rPr>
              <w:rFonts w:ascii="Cambria Math" w:eastAsia="宋体" w:hAnsi="Cambria Math" w:cs="Times New Roman"/>
              <w:color w:val="000000" w:themeColor="text1"/>
              <w:sz w:val="24"/>
              <w:szCs w:val="24"/>
            </w:rPr>
            <m:t>V=(</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v</m:t>
              </m:r>
            </m:e>
            <m:sub>
              <m:r>
                <w:rPr>
                  <w:rFonts w:ascii="Cambria Math" w:eastAsia="宋体" w:hAnsi="Cambria Math" w:cs="Times New Roman"/>
                  <w:color w:val="000000" w:themeColor="text1"/>
                  <w:sz w:val="24"/>
                  <w:szCs w:val="24"/>
                </w:rPr>
                <m:t>1</m:t>
              </m:r>
            </m:sub>
          </m:sSub>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v</m:t>
              </m:r>
            </m:e>
            <m:sub>
              <m:r>
                <w:rPr>
                  <w:rFonts w:ascii="Cambria Math" w:eastAsia="宋体" w:hAnsi="Cambria Math" w:cs="Times New Roman"/>
                  <w:color w:val="000000" w:themeColor="text1"/>
                  <w:sz w:val="24"/>
                  <w:szCs w:val="24"/>
                </w:rPr>
                <m:t>2</m:t>
              </m:r>
            </m:sub>
          </m:sSub>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v</m:t>
              </m:r>
            </m:e>
            <m:sub>
              <m:r>
                <w:rPr>
                  <w:rFonts w:ascii="Cambria Math" w:eastAsia="宋体" w:hAnsi="Cambria Math" w:cs="Times New Roman"/>
                  <w:color w:val="000000" w:themeColor="text1"/>
                  <w:sz w:val="24"/>
                  <w:szCs w:val="24"/>
                </w:rPr>
                <m:t>n</m:t>
              </m:r>
            </m:sub>
          </m:sSub>
          <m:r>
            <w:rPr>
              <w:rFonts w:ascii="Cambria Math" w:eastAsia="宋体" w:hAnsi="Cambria Math" w:cs="Times New Roman"/>
              <w:color w:val="000000" w:themeColor="text1"/>
              <w:sz w:val="24"/>
              <w:szCs w:val="24"/>
            </w:rPr>
            <m:t>)</m:t>
          </m:r>
        </m:oMath>
      </m:oMathPara>
    </w:p>
    <w:p w14:paraId="12090D85" w14:textId="6F947C67" w:rsidR="00731B65" w:rsidRPr="00731B65" w:rsidRDefault="00731B65" w:rsidP="00896B5A">
      <w:pPr>
        <w:spacing w:line="300" w:lineRule="auto"/>
        <w:ind w:leftChars="-100" w:left="-210" w:firstLineChars="200" w:firstLine="482"/>
        <w:rPr>
          <w:rFonts w:ascii="Times New Roman" w:eastAsia="宋体" w:hAnsi="Times New Roman" w:cs="Times New Roman"/>
          <w:color w:val="000000" w:themeColor="text1"/>
          <w:sz w:val="24"/>
          <w:szCs w:val="24"/>
        </w:rPr>
      </w:pPr>
      <w:r>
        <w:rPr>
          <w:rFonts w:ascii="Times New Roman" w:eastAsia="宋体" w:hAnsi="Times New Roman" w:cs="Times New Roman" w:hint="eastAsia"/>
          <w:b/>
          <w:bCs/>
          <w:color w:val="000000" w:themeColor="text1"/>
          <w:sz w:val="24"/>
          <w:szCs w:val="24"/>
        </w:rPr>
        <w:t>例</w:t>
      </w:r>
      <w:r w:rsidRPr="00731B65">
        <w:rPr>
          <w:rFonts w:ascii="Times New Roman" w:eastAsia="宋体" w:hAnsi="Times New Roman" w:cs="Times New Roman" w:hint="eastAsia"/>
          <w:b/>
          <w:bCs/>
          <w:color w:val="000000" w:themeColor="text1"/>
          <w:sz w:val="24"/>
          <w:szCs w:val="24"/>
        </w:rPr>
        <w:t>如：</w:t>
      </w:r>
      <w:r w:rsidRPr="00731B65">
        <w:rPr>
          <w:rFonts w:ascii="Times New Roman" w:eastAsia="宋体" w:hAnsi="Times New Roman" w:cs="Times New Roman" w:hint="eastAsia"/>
          <w:color w:val="000000" w:themeColor="text1"/>
          <w:sz w:val="24"/>
          <w:szCs w:val="24"/>
        </w:rPr>
        <w:t>评价产品的满意度可用</w:t>
      </w:r>
      <w:r w:rsidRPr="00731B65">
        <w:rPr>
          <w:rFonts w:ascii="Times New Roman" w:eastAsia="宋体" w:hAnsi="Times New Roman" w:cs="Times New Roman"/>
          <w:color w:val="000000" w:themeColor="text1"/>
          <w:sz w:val="24"/>
          <w:szCs w:val="24"/>
        </w:rPr>
        <w:t>V={</w:t>
      </w:r>
      <w:r w:rsidRPr="00731B65">
        <w:rPr>
          <w:rFonts w:ascii="Times New Roman" w:eastAsia="宋体" w:hAnsi="Times New Roman" w:cs="Times New Roman"/>
          <w:color w:val="000000" w:themeColor="text1"/>
          <w:sz w:val="24"/>
          <w:szCs w:val="24"/>
        </w:rPr>
        <w:t>满意、较满意、一般、较不满意、很不满意</w:t>
      </w:r>
      <w:r w:rsidRPr="00731B65">
        <w:rPr>
          <w:rFonts w:ascii="Times New Roman" w:eastAsia="宋体" w:hAnsi="Times New Roman" w:cs="Times New Roman"/>
          <w:color w:val="000000" w:themeColor="text1"/>
          <w:sz w:val="24"/>
          <w:szCs w:val="24"/>
        </w:rPr>
        <w:t>}</w:t>
      </w:r>
      <w:r w:rsidRPr="00731B65">
        <w:rPr>
          <w:rFonts w:ascii="Times New Roman" w:eastAsia="宋体" w:hAnsi="Times New Roman" w:cs="Times New Roman"/>
          <w:color w:val="000000" w:themeColor="text1"/>
          <w:sz w:val="24"/>
          <w:szCs w:val="24"/>
        </w:rPr>
        <w:t>；</w:t>
      </w:r>
    </w:p>
    <w:p w14:paraId="0EE317E8" w14:textId="39E5FA9F" w:rsidR="006D09DF" w:rsidRPr="002C0711" w:rsidRDefault="00731B65" w:rsidP="00896B5A">
      <w:pPr>
        <w:spacing w:line="300" w:lineRule="auto"/>
        <w:ind w:leftChars="-100" w:left="-210" w:firstLineChars="200" w:firstLine="480"/>
        <w:rPr>
          <w:rFonts w:ascii="Times New Roman" w:eastAsia="宋体" w:hAnsi="Times New Roman" w:cs="Times New Roman"/>
          <w:color w:val="000000" w:themeColor="text1"/>
          <w:sz w:val="24"/>
          <w:szCs w:val="24"/>
        </w:rPr>
      </w:pPr>
      <w:r w:rsidRPr="00731B65">
        <w:rPr>
          <w:rFonts w:ascii="Times New Roman" w:eastAsia="宋体" w:hAnsi="Times New Roman" w:cs="Times New Roman" w:hint="eastAsia"/>
          <w:color w:val="000000" w:themeColor="text1"/>
          <w:sz w:val="24"/>
          <w:szCs w:val="24"/>
        </w:rPr>
        <w:t>评价地区的社会经济发展水平可用</w:t>
      </w:r>
      <w:r w:rsidRPr="00731B65">
        <w:rPr>
          <w:rFonts w:ascii="Times New Roman" w:eastAsia="宋体" w:hAnsi="Times New Roman" w:cs="Times New Roman"/>
          <w:color w:val="000000" w:themeColor="text1"/>
          <w:sz w:val="24"/>
          <w:szCs w:val="24"/>
        </w:rPr>
        <w:t>V={</w:t>
      </w:r>
      <w:r w:rsidRPr="00731B65">
        <w:rPr>
          <w:rFonts w:ascii="Times New Roman" w:eastAsia="宋体" w:hAnsi="Times New Roman" w:cs="Times New Roman"/>
          <w:color w:val="000000" w:themeColor="text1"/>
          <w:sz w:val="24"/>
          <w:szCs w:val="24"/>
        </w:rPr>
        <w:t>高、较高、一般、较低、低</w:t>
      </w:r>
      <w:r w:rsidRPr="00731B65">
        <w:rPr>
          <w:rFonts w:ascii="Times New Roman" w:eastAsia="宋体" w:hAnsi="Times New Roman" w:cs="Times New Roman"/>
          <w:color w:val="000000" w:themeColor="text1"/>
          <w:sz w:val="24"/>
          <w:szCs w:val="24"/>
        </w:rPr>
        <w:t>}</w:t>
      </w:r>
      <w:r w:rsidRPr="00731B65">
        <w:rPr>
          <w:rFonts w:ascii="Times New Roman" w:eastAsia="宋体" w:hAnsi="Times New Roman" w:cs="Times New Roman"/>
          <w:color w:val="000000" w:themeColor="text1"/>
          <w:sz w:val="24"/>
          <w:szCs w:val="24"/>
        </w:rPr>
        <w:t>。</w:t>
      </w:r>
    </w:p>
    <w:p w14:paraId="26347F38" w14:textId="2857FEE6" w:rsidR="00731B65" w:rsidRPr="00731B65" w:rsidRDefault="00731B65" w:rsidP="00896B5A">
      <w:pPr>
        <w:pStyle w:val="a4"/>
        <w:numPr>
          <w:ilvl w:val="0"/>
          <w:numId w:val="5"/>
        </w:numPr>
        <w:spacing w:line="300" w:lineRule="auto"/>
        <w:ind w:firstLineChars="0"/>
        <w:rPr>
          <w:rFonts w:ascii="Times New Roman" w:eastAsia="宋体" w:hAnsi="Times New Roman" w:cs="Times New Roman"/>
          <w:color w:val="000000" w:themeColor="text1"/>
          <w:sz w:val="24"/>
          <w:szCs w:val="24"/>
        </w:rPr>
      </w:pPr>
      <w:r w:rsidRPr="00731B65">
        <w:rPr>
          <w:rFonts w:ascii="Times New Roman" w:eastAsia="宋体" w:hAnsi="Times New Roman" w:cs="Times New Roman" w:hint="eastAsia"/>
          <w:b/>
          <w:bCs/>
          <w:color w:val="000000" w:themeColor="text1"/>
          <w:sz w:val="24"/>
          <w:szCs w:val="24"/>
        </w:rPr>
        <w:t>构造评判矩阵</w:t>
      </w:r>
    </w:p>
    <w:p w14:paraId="07A8048A" w14:textId="77777777" w:rsidR="006D09DF" w:rsidRPr="002C0711" w:rsidRDefault="006D09DF" w:rsidP="00896B5A">
      <w:pPr>
        <w:adjustRightInd w:val="0"/>
        <w:snapToGrid w:val="0"/>
        <w:spacing w:line="300" w:lineRule="auto"/>
        <w:ind w:firstLineChars="200" w:firstLine="480"/>
        <w:rPr>
          <w:rFonts w:ascii="Times New Roman" w:eastAsia="宋体" w:hAnsi="Times New Roman" w:cs="Times New Roman"/>
          <w:color w:val="000000" w:themeColor="text1"/>
          <w:sz w:val="24"/>
          <w:szCs w:val="24"/>
        </w:rPr>
      </w:pPr>
      <w:r w:rsidRPr="002C0711">
        <w:rPr>
          <w:rFonts w:ascii="Times New Roman" w:eastAsia="宋体" w:hAnsi="Times New Roman" w:cs="Times New Roman"/>
          <w:color w:val="000000" w:themeColor="text1"/>
          <w:sz w:val="24"/>
          <w:szCs w:val="24"/>
        </w:rPr>
        <w:t>隶属度</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ij</m:t>
            </m:r>
          </m:sub>
        </m:sSub>
      </m:oMath>
      <w:r w:rsidRPr="002C0711">
        <w:rPr>
          <w:rFonts w:ascii="Times New Roman" w:eastAsia="宋体" w:hAnsi="Times New Roman" w:cs="Times New Roman"/>
          <w:color w:val="000000" w:themeColor="text1"/>
          <w:sz w:val="24"/>
          <w:szCs w:val="24"/>
        </w:rPr>
        <w:t>是指多个评价主体对某个评价对象在</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u</m:t>
            </m:r>
          </m:e>
          <m:sub>
            <m:r>
              <w:rPr>
                <w:rFonts w:ascii="Cambria Math" w:eastAsia="宋体" w:hAnsi="Cambria Math" w:cs="Times New Roman"/>
                <w:color w:val="000000" w:themeColor="text1"/>
                <w:sz w:val="24"/>
                <w:szCs w:val="24"/>
              </w:rPr>
              <m:t>i</m:t>
            </m:r>
          </m:sub>
        </m:sSub>
      </m:oMath>
      <w:r w:rsidRPr="002C0711">
        <w:rPr>
          <w:rFonts w:ascii="Times New Roman" w:eastAsia="宋体" w:hAnsi="Times New Roman" w:cs="Times New Roman"/>
          <w:color w:val="000000" w:themeColor="text1"/>
          <w:sz w:val="24"/>
          <w:szCs w:val="24"/>
        </w:rPr>
        <w:t>方面作出</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v</m:t>
            </m:r>
          </m:e>
          <m:sub>
            <m:r>
              <w:rPr>
                <w:rFonts w:ascii="Cambria Math" w:eastAsia="宋体" w:hAnsi="Cambria Math" w:cs="Times New Roman"/>
                <w:color w:val="000000" w:themeColor="text1"/>
                <w:sz w:val="24"/>
                <w:szCs w:val="24"/>
              </w:rPr>
              <m:t>j</m:t>
            </m:r>
          </m:sub>
        </m:sSub>
      </m:oMath>
      <w:r w:rsidRPr="002C0711">
        <w:rPr>
          <w:rFonts w:ascii="Times New Roman" w:eastAsia="宋体" w:hAnsi="Times New Roman" w:cs="Times New Roman"/>
          <w:color w:val="000000" w:themeColor="text1"/>
          <w:sz w:val="24"/>
          <w:szCs w:val="24"/>
        </w:rPr>
        <w:t>评定的可能性大小</w:t>
      </w:r>
      <w:r w:rsidRPr="002C0711">
        <w:rPr>
          <w:rFonts w:ascii="Times New Roman" w:eastAsia="宋体" w:hAnsi="Times New Roman" w:cs="Times New Roman"/>
          <w:color w:val="000000" w:themeColor="text1"/>
          <w:sz w:val="24"/>
          <w:szCs w:val="24"/>
        </w:rPr>
        <w:t xml:space="preserve"> ,</w:t>
      </w:r>
      <w:r w:rsidRPr="002C0711">
        <w:rPr>
          <w:rFonts w:ascii="Times New Roman" w:eastAsia="宋体" w:hAnsi="Times New Roman" w:cs="Times New Roman"/>
          <w:color w:val="000000" w:themeColor="text1"/>
          <w:sz w:val="24"/>
          <w:szCs w:val="24"/>
        </w:rPr>
        <w:t>表示第</w:t>
      </w:r>
      <m:oMath>
        <m:r>
          <w:rPr>
            <w:rFonts w:ascii="Cambria Math" w:eastAsia="宋体" w:hAnsi="Cambria Math" w:cs="Times New Roman"/>
            <w:color w:val="000000" w:themeColor="text1"/>
            <w:sz w:val="24"/>
            <w:szCs w:val="24"/>
          </w:rPr>
          <m:t>i</m:t>
        </m:r>
      </m:oMath>
      <w:r w:rsidRPr="002C0711">
        <w:rPr>
          <w:rFonts w:ascii="Times New Roman" w:eastAsia="宋体" w:hAnsi="Times New Roman" w:cs="Times New Roman"/>
          <w:color w:val="000000" w:themeColor="text1"/>
          <w:sz w:val="24"/>
          <w:szCs w:val="24"/>
        </w:rPr>
        <w:t>个因素</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u</m:t>
            </m:r>
          </m:e>
          <m:sub>
            <m:r>
              <w:rPr>
                <w:rFonts w:ascii="Cambria Math" w:eastAsia="宋体" w:hAnsi="Cambria Math" w:cs="Times New Roman"/>
                <w:color w:val="000000" w:themeColor="text1"/>
                <w:sz w:val="24"/>
                <w:szCs w:val="24"/>
              </w:rPr>
              <m:t>i</m:t>
            </m:r>
          </m:sub>
        </m:sSub>
      </m:oMath>
      <w:r w:rsidRPr="002C0711">
        <w:rPr>
          <w:rFonts w:ascii="Times New Roman" w:eastAsia="宋体" w:hAnsi="Times New Roman" w:cs="Times New Roman"/>
          <w:color w:val="000000" w:themeColor="text1"/>
          <w:sz w:val="24"/>
          <w:szCs w:val="24"/>
        </w:rPr>
        <w:t>在第</w:t>
      </w:r>
      <m:oMath>
        <m:r>
          <w:rPr>
            <w:rFonts w:ascii="Cambria Math" w:eastAsia="宋体" w:hAnsi="Cambria Math" w:cs="Times New Roman"/>
            <w:color w:val="000000" w:themeColor="text1"/>
            <w:sz w:val="24"/>
            <w:szCs w:val="24"/>
          </w:rPr>
          <m:t>j</m:t>
        </m:r>
      </m:oMath>
      <w:r w:rsidRPr="002C0711">
        <w:rPr>
          <w:rFonts w:ascii="Times New Roman" w:eastAsia="宋体" w:hAnsi="Times New Roman" w:cs="Times New Roman"/>
          <w:color w:val="000000" w:themeColor="text1"/>
          <w:sz w:val="24"/>
          <w:szCs w:val="24"/>
        </w:rPr>
        <w:t>个评语</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v</m:t>
            </m:r>
          </m:e>
          <m:sub>
            <m:r>
              <w:rPr>
                <w:rFonts w:ascii="Cambria Math" w:eastAsia="宋体" w:hAnsi="Cambria Math" w:cs="Times New Roman"/>
                <w:color w:val="000000" w:themeColor="text1"/>
                <w:sz w:val="24"/>
                <w:szCs w:val="24"/>
              </w:rPr>
              <m:t>j</m:t>
            </m:r>
          </m:sub>
        </m:sSub>
      </m:oMath>
      <w:r w:rsidRPr="002C0711">
        <w:rPr>
          <w:rFonts w:ascii="Times New Roman" w:eastAsia="宋体" w:hAnsi="Times New Roman" w:cs="Times New Roman"/>
          <w:color w:val="000000" w:themeColor="text1"/>
          <w:sz w:val="24"/>
          <w:szCs w:val="24"/>
        </w:rPr>
        <w:t>上的</w:t>
      </w:r>
      <w:r w:rsidRPr="00897B34">
        <w:rPr>
          <w:rFonts w:ascii="Times New Roman" w:eastAsia="宋体" w:hAnsi="Times New Roman" w:cs="Times New Roman"/>
          <w:b/>
          <w:bCs/>
          <w:color w:val="000000" w:themeColor="text1"/>
          <w:sz w:val="24"/>
          <w:szCs w:val="24"/>
        </w:rPr>
        <w:t>频率分布</w:t>
      </w:r>
      <w:r w:rsidRPr="002C0711">
        <w:rPr>
          <w:rFonts w:ascii="Times New Roman" w:eastAsia="宋体" w:hAnsi="Times New Roman" w:cs="Times New Roman"/>
          <w:color w:val="000000" w:themeColor="text1"/>
          <w:sz w:val="24"/>
          <w:szCs w:val="24"/>
        </w:rPr>
        <w:t>，一般将其归一化，使之满足</w:t>
      </w:r>
      <m:oMath>
        <m:nary>
          <m:naryPr>
            <m:chr m:val="∑"/>
            <m:subHide m:val="1"/>
            <m:supHide m:val="1"/>
            <m:ctrlPr>
              <w:rPr>
                <w:rFonts w:ascii="Cambria Math" w:eastAsia="宋体" w:hAnsi="Cambria Math" w:cs="Times New Roman"/>
                <w:i/>
                <w:iCs/>
                <w:color w:val="000000" w:themeColor="text1"/>
                <w:sz w:val="24"/>
                <w:szCs w:val="24"/>
                <w:lang w:val="pt-BR"/>
              </w:rPr>
            </m:ctrlPr>
          </m:naryPr>
          <m:sub/>
          <m:sup/>
          <m:e>
            <m:sSub>
              <m:sSubPr>
                <m:ctrlPr>
                  <w:rPr>
                    <w:rFonts w:ascii="Cambria Math" w:eastAsia="宋体" w:hAnsi="Cambria Math" w:cs="Times New Roman"/>
                    <w:i/>
                    <w:iCs/>
                    <w:color w:val="000000" w:themeColor="text1"/>
                    <w:sz w:val="24"/>
                    <w:szCs w:val="24"/>
                    <w:lang w:val="pt-BR"/>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ij</m:t>
                </m:r>
              </m:sub>
            </m:sSub>
            <m:r>
              <w:rPr>
                <w:rFonts w:ascii="Cambria Math" w:eastAsia="宋体" w:hAnsi="Cambria Math" w:cs="Times New Roman"/>
                <w:color w:val="000000" w:themeColor="text1"/>
                <w:sz w:val="24"/>
                <w:szCs w:val="24"/>
              </w:rPr>
              <m:t>=1</m:t>
            </m:r>
          </m:e>
        </m:nary>
      </m:oMath>
      <w:r w:rsidRPr="002C0711">
        <w:rPr>
          <w:rFonts w:ascii="Times New Roman" w:eastAsia="宋体" w:hAnsi="Times New Roman" w:cs="Times New Roman"/>
          <w:color w:val="000000" w:themeColor="text1"/>
          <w:sz w:val="24"/>
          <w:szCs w:val="24"/>
        </w:rPr>
        <w:t>。</w:t>
      </w:r>
    </w:p>
    <w:p w14:paraId="53C2CB31" w14:textId="77777777" w:rsidR="006D09DF" w:rsidRPr="002C0711" w:rsidRDefault="00000000" w:rsidP="00896B5A">
      <w:pPr>
        <w:spacing w:line="300" w:lineRule="auto"/>
        <w:ind w:firstLineChars="200" w:firstLine="480"/>
        <w:rPr>
          <w:rFonts w:ascii="Times New Roman" w:eastAsia="宋体" w:hAnsi="Times New Roman" w:cs="Times New Roman"/>
          <w:color w:val="000000" w:themeColor="text1"/>
          <w:sz w:val="24"/>
          <w:szCs w:val="24"/>
        </w:rPr>
      </w:pPr>
      <m:oMathPara>
        <m:oMathParaPr>
          <m:jc m:val="centerGroup"/>
        </m:oMathParaP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i</m:t>
              </m:r>
            </m:sub>
          </m:sSub>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i1</m:t>
              </m:r>
            </m:sub>
          </m:sSub>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i2</m:t>
              </m:r>
            </m:sub>
          </m:sSub>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in</m:t>
              </m:r>
            </m:sub>
          </m:sSub>
          <m:r>
            <w:rPr>
              <w:rFonts w:ascii="Cambria Math" w:eastAsia="宋体" w:hAnsi="Cambria Math" w:cs="Times New Roman"/>
              <w:color w:val="000000" w:themeColor="text1"/>
              <w:sz w:val="24"/>
              <w:szCs w:val="24"/>
            </w:rPr>
            <m:t>)</m:t>
          </m:r>
        </m:oMath>
      </m:oMathPara>
    </w:p>
    <w:p w14:paraId="72FA0551" w14:textId="77777777" w:rsidR="006D09DF" w:rsidRPr="002C0711" w:rsidRDefault="006D09DF" w:rsidP="00896B5A">
      <w:pPr>
        <w:spacing w:line="300" w:lineRule="auto"/>
        <w:ind w:firstLineChars="200" w:firstLine="480"/>
        <w:rPr>
          <w:rFonts w:ascii="Times New Roman" w:eastAsia="宋体" w:hAnsi="Times New Roman" w:cs="Times New Roman"/>
          <w:color w:val="000000" w:themeColor="text1"/>
          <w:sz w:val="24"/>
          <w:szCs w:val="24"/>
        </w:rPr>
      </w:pPr>
      <m:oMath>
        <m:r>
          <w:rPr>
            <w:rFonts w:ascii="Cambria Math" w:eastAsia="宋体" w:hAnsi="Cambria Math" w:cs="Times New Roman"/>
            <w:color w:val="000000" w:themeColor="text1"/>
            <w:sz w:val="24"/>
            <w:szCs w:val="24"/>
          </w:rPr>
          <m:t>m</m:t>
        </m:r>
      </m:oMath>
      <w:r w:rsidRPr="002C0711">
        <w:rPr>
          <w:rFonts w:ascii="Times New Roman" w:eastAsia="宋体" w:hAnsi="Times New Roman" w:cs="Times New Roman"/>
          <w:color w:val="000000" w:themeColor="text1"/>
          <w:sz w:val="24"/>
          <w:szCs w:val="24"/>
        </w:rPr>
        <w:t>个评价因素的评价集就构造出一个总的评价矩阵。即每一个被评价对象确定了从</w:t>
      </w:r>
      <w:r w:rsidRPr="002C0711">
        <w:rPr>
          <w:rFonts w:ascii="Times New Roman" w:eastAsia="宋体" w:hAnsi="Times New Roman" w:cs="Times New Roman"/>
          <w:color w:val="000000" w:themeColor="text1"/>
          <w:sz w:val="24"/>
          <w:szCs w:val="24"/>
        </w:rPr>
        <w:t xml:space="preserve"> U</w:t>
      </w:r>
      <w:r w:rsidRPr="002C0711">
        <w:rPr>
          <w:rFonts w:ascii="Times New Roman" w:eastAsia="宋体" w:hAnsi="Times New Roman" w:cs="Times New Roman"/>
          <w:color w:val="000000" w:themeColor="text1"/>
          <w:sz w:val="24"/>
          <w:szCs w:val="24"/>
        </w:rPr>
        <w:t>到</w:t>
      </w:r>
      <w:r w:rsidRPr="002C0711">
        <w:rPr>
          <w:rFonts w:ascii="Times New Roman" w:eastAsia="宋体" w:hAnsi="Times New Roman" w:cs="Times New Roman"/>
          <w:color w:val="000000" w:themeColor="text1"/>
          <w:sz w:val="24"/>
          <w:szCs w:val="24"/>
        </w:rPr>
        <w:t xml:space="preserve">V </w:t>
      </w:r>
      <w:r w:rsidRPr="002C0711">
        <w:rPr>
          <w:rFonts w:ascii="Times New Roman" w:eastAsia="宋体" w:hAnsi="Times New Roman" w:cs="Times New Roman"/>
          <w:color w:val="000000" w:themeColor="text1"/>
          <w:sz w:val="24"/>
          <w:szCs w:val="24"/>
        </w:rPr>
        <w:t>的模糊关系，它是一个矩阵：</w:t>
      </w:r>
    </w:p>
    <w:p w14:paraId="7CAAF18D" w14:textId="77777777" w:rsidR="006D09DF" w:rsidRPr="002C0711" w:rsidRDefault="006D09DF" w:rsidP="00896B5A">
      <w:pPr>
        <w:spacing w:line="300" w:lineRule="auto"/>
        <w:ind w:firstLineChars="200" w:firstLine="480"/>
        <w:jc w:val="center"/>
        <w:rPr>
          <w:rFonts w:ascii="Times New Roman" w:eastAsia="宋体" w:hAnsi="Times New Roman" w:cs="Times New Roman"/>
          <w:color w:val="000000" w:themeColor="text1"/>
          <w:sz w:val="24"/>
          <w:szCs w:val="24"/>
        </w:rPr>
      </w:pPr>
      <m:oMathPara>
        <m:oMath>
          <m:r>
            <w:rPr>
              <w:rFonts w:ascii="Cambria Math" w:eastAsia="宋体" w:hAnsi="Cambria Math" w:cs="Times New Roman"/>
              <w:color w:val="000000" w:themeColor="text1"/>
              <w:sz w:val="24"/>
              <w:szCs w:val="24"/>
            </w:rPr>
            <m:t>R=</m:t>
          </m:r>
          <m:d>
            <m:dPr>
              <m:begChr m:val="["/>
              <m:endChr m:val="]"/>
              <m:ctrlPr>
                <w:rPr>
                  <w:rFonts w:ascii="Cambria Math" w:eastAsia="宋体" w:hAnsi="Cambria Math" w:cs="Times New Roman"/>
                  <w:i/>
                  <w:iCs/>
                  <w:color w:val="000000" w:themeColor="text1"/>
                  <w:sz w:val="24"/>
                  <w:szCs w:val="24"/>
                </w:rPr>
              </m:ctrlPr>
            </m:dPr>
            <m:e>
              <m:m>
                <m:mPr>
                  <m:mcs>
                    <m:mc>
                      <m:mcPr>
                        <m:count m:val="3"/>
                        <m:mcJc m:val="center"/>
                      </m:mcPr>
                    </m:mc>
                  </m:mcs>
                  <m:ctrlPr>
                    <w:rPr>
                      <w:rFonts w:ascii="Cambria Math" w:eastAsia="宋体" w:hAnsi="Cambria Math" w:cs="Times New Roman"/>
                      <w:i/>
                      <w:iCs/>
                      <w:color w:val="000000" w:themeColor="text1"/>
                      <w:sz w:val="24"/>
                      <w:szCs w:val="24"/>
                    </w:rPr>
                  </m:ctrlPr>
                </m:mPr>
                <m:mr>
                  <m:e>
                    <m:m>
                      <m:mPr>
                        <m:mcs>
                          <m:mc>
                            <m:mcPr>
                              <m:count m:val="1"/>
                              <m:mcJc m:val="center"/>
                            </m:mcPr>
                          </m:mc>
                        </m:mcs>
                        <m:ctrlPr>
                          <w:rPr>
                            <w:rFonts w:ascii="Cambria Math" w:eastAsia="宋体" w:hAnsi="Cambria Math" w:cs="Times New Roman"/>
                            <w:i/>
                            <w:iCs/>
                            <w:color w:val="000000" w:themeColor="text1"/>
                            <w:sz w:val="24"/>
                            <w:szCs w:val="24"/>
                          </w:rPr>
                        </m:ctrlPr>
                      </m:mPr>
                      <m:mr>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11</m:t>
                              </m:r>
                            </m:sub>
                          </m:sSub>
                        </m:e>
                      </m:mr>
                      <m:mr>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21</m:t>
                              </m:r>
                            </m:sub>
                          </m:sSub>
                        </m:e>
                      </m:mr>
                    </m:m>
                  </m:e>
                  <m:e>
                    <m:m>
                      <m:mPr>
                        <m:mcs>
                          <m:mc>
                            <m:mcPr>
                              <m:count m:val="1"/>
                              <m:mcJc m:val="center"/>
                            </m:mcPr>
                          </m:mc>
                        </m:mcs>
                        <m:ctrlPr>
                          <w:rPr>
                            <w:rFonts w:ascii="Cambria Math" w:eastAsia="宋体" w:hAnsi="Cambria Math" w:cs="Times New Roman"/>
                            <w:i/>
                            <w:iCs/>
                            <w:color w:val="000000" w:themeColor="text1"/>
                            <w:sz w:val="24"/>
                            <w:szCs w:val="24"/>
                          </w:rPr>
                        </m:ctrlPr>
                      </m:mPr>
                      <m:mr>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12</m:t>
                              </m:r>
                            </m:sub>
                          </m:sSub>
                        </m:e>
                      </m:mr>
                      <m:mr>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22</m:t>
                              </m:r>
                            </m:sub>
                          </m:sSub>
                        </m:e>
                      </m:mr>
                    </m:m>
                  </m:e>
                  <m:e>
                    <m:m>
                      <m:mPr>
                        <m:mcs>
                          <m:mc>
                            <m:mcPr>
                              <m:count m:val="1"/>
                              <m:mcJc m:val="center"/>
                            </m:mcPr>
                          </m:mc>
                        </m:mcs>
                        <m:ctrlPr>
                          <w:rPr>
                            <w:rFonts w:ascii="Cambria Math" w:eastAsia="宋体" w:hAnsi="Cambria Math" w:cs="Times New Roman"/>
                            <w:i/>
                            <w:iCs/>
                            <w:color w:val="000000" w:themeColor="text1"/>
                            <w:sz w:val="24"/>
                            <w:szCs w:val="24"/>
                          </w:rPr>
                        </m:ctrlPr>
                      </m:mPr>
                      <m:mr>
                        <m:e>
                          <m:m>
                            <m:mPr>
                              <m:mcs>
                                <m:mc>
                                  <m:mcPr>
                                    <m:count m:val="2"/>
                                    <m:mcJc m:val="center"/>
                                  </m:mcPr>
                                </m:mc>
                              </m:mcs>
                              <m:ctrlPr>
                                <w:rPr>
                                  <w:rFonts w:ascii="Cambria Math" w:eastAsia="宋体" w:hAnsi="Cambria Math" w:cs="Times New Roman"/>
                                  <w:i/>
                                  <w:iCs/>
                                  <w:color w:val="000000" w:themeColor="text1"/>
                                  <w:sz w:val="24"/>
                                  <w:szCs w:val="24"/>
                                </w:rPr>
                              </m:ctrlPr>
                            </m:mPr>
                            <m:mr>
                              <m:e>
                                <m:r>
                                  <w:rPr>
                                    <w:rFonts w:ascii="Cambria Math" w:eastAsia="宋体" w:hAnsi="Cambria Math" w:cs="Times New Roman"/>
                                    <w:color w:val="000000" w:themeColor="text1"/>
                                    <w:sz w:val="24"/>
                                    <w:szCs w:val="24"/>
                                  </w:rPr>
                                  <m:t>…</m:t>
                                </m:r>
                              </m:e>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1n</m:t>
                                    </m:r>
                                  </m:sub>
                                </m:sSub>
                              </m:e>
                            </m:mr>
                          </m:m>
                        </m:e>
                      </m:mr>
                      <m:mr>
                        <m:e>
                          <m:m>
                            <m:mPr>
                              <m:mcs>
                                <m:mc>
                                  <m:mcPr>
                                    <m:count m:val="2"/>
                                    <m:mcJc m:val="center"/>
                                  </m:mcPr>
                                </m:mc>
                              </m:mcs>
                              <m:ctrlPr>
                                <w:rPr>
                                  <w:rFonts w:ascii="Cambria Math" w:eastAsia="宋体" w:hAnsi="Cambria Math" w:cs="Times New Roman"/>
                                  <w:i/>
                                  <w:iCs/>
                                  <w:color w:val="000000" w:themeColor="text1"/>
                                  <w:sz w:val="24"/>
                                  <w:szCs w:val="24"/>
                                </w:rPr>
                              </m:ctrlPr>
                            </m:mPr>
                            <m:mr>
                              <m:e>
                                <m:r>
                                  <w:rPr>
                                    <w:rFonts w:ascii="Cambria Math" w:eastAsia="宋体" w:hAnsi="Cambria Math" w:cs="Times New Roman"/>
                                    <w:color w:val="000000" w:themeColor="text1"/>
                                    <w:sz w:val="24"/>
                                    <w:szCs w:val="24"/>
                                  </w:rPr>
                                  <m:t>…</m:t>
                                </m:r>
                              </m:e>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2n</m:t>
                                    </m:r>
                                  </m:sub>
                                </m:sSub>
                              </m:e>
                            </m:mr>
                          </m:m>
                        </m:e>
                      </m:mr>
                    </m:m>
                  </m:e>
                </m:mr>
                <m:mr>
                  <m:e>
                    <m:r>
                      <w:rPr>
                        <w:rFonts w:ascii="Cambria Math" w:eastAsia="宋体" w:hAnsi="Cambria Math" w:cs="Times New Roman"/>
                        <w:color w:val="000000" w:themeColor="text1"/>
                        <w:sz w:val="24"/>
                        <w:szCs w:val="24"/>
                      </w:rPr>
                      <m:t>⋮</m:t>
                    </m:r>
                  </m:e>
                  <m:e>
                    <m:r>
                      <w:rPr>
                        <w:rFonts w:ascii="Cambria Math" w:eastAsia="宋体" w:hAnsi="Cambria Math" w:cs="Times New Roman"/>
                        <w:color w:val="000000" w:themeColor="text1"/>
                        <w:sz w:val="24"/>
                        <w:szCs w:val="24"/>
                      </w:rPr>
                      <m:t>⋮</m:t>
                    </m:r>
                  </m:e>
                  <m:e>
                    <m:m>
                      <m:mPr>
                        <m:mcs>
                          <m:mc>
                            <m:mcPr>
                              <m:count m:val="2"/>
                              <m:mcJc m:val="center"/>
                            </m:mcPr>
                          </m:mc>
                        </m:mcs>
                        <m:ctrlPr>
                          <w:rPr>
                            <w:rFonts w:ascii="Cambria Math" w:eastAsia="宋体" w:hAnsi="Cambria Math" w:cs="Times New Roman"/>
                            <w:i/>
                            <w:iCs/>
                            <w:color w:val="000000" w:themeColor="text1"/>
                            <w:sz w:val="24"/>
                            <w:szCs w:val="24"/>
                          </w:rPr>
                        </m:ctrlPr>
                      </m:mPr>
                      <m:mr>
                        <m:e>
                          <m:r>
                            <w:rPr>
                              <w:rFonts w:ascii="Cambria Math" w:eastAsia="宋体" w:hAnsi="Cambria Math" w:cs="Times New Roman"/>
                              <w:color w:val="000000" w:themeColor="text1"/>
                              <w:sz w:val="24"/>
                              <w:szCs w:val="24"/>
                            </w:rPr>
                            <m:t>⋱</m:t>
                          </m:r>
                        </m:e>
                        <m:e>
                          <m:r>
                            <w:rPr>
                              <w:rFonts w:ascii="Cambria Math" w:eastAsia="宋体" w:hAnsi="Cambria Math" w:cs="Times New Roman"/>
                              <w:color w:val="000000" w:themeColor="text1"/>
                              <w:sz w:val="24"/>
                              <w:szCs w:val="24"/>
                            </w:rPr>
                            <m:t>⋮</m:t>
                          </m:r>
                        </m:e>
                      </m:mr>
                    </m:m>
                  </m:e>
                </m:mr>
                <m:mr>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n1</m:t>
                        </m:r>
                      </m:sub>
                    </m:sSub>
                  </m:e>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n2</m:t>
                        </m:r>
                      </m:sub>
                    </m:sSub>
                  </m:e>
                  <m:e>
                    <m:m>
                      <m:mPr>
                        <m:mcs>
                          <m:mc>
                            <m:mcPr>
                              <m:count m:val="2"/>
                              <m:mcJc m:val="center"/>
                            </m:mcPr>
                          </m:mc>
                        </m:mcs>
                        <m:ctrlPr>
                          <w:rPr>
                            <w:rFonts w:ascii="Cambria Math" w:eastAsia="宋体" w:hAnsi="Cambria Math" w:cs="Times New Roman"/>
                            <w:i/>
                            <w:iCs/>
                            <w:color w:val="000000" w:themeColor="text1"/>
                            <w:sz w:val="24"/>
                            <w:szCs w:val="24"/>
                          </w:rPr>
                        </m:ctrlPr>
                      </m:mPr>
                      <m:mr>
                        <m:e>
                          <m:r>
                            <w:rPr>
                              <w:rFonts w:ascii="Cambria Math" w:eastAsia="宋体" w:hAnsi="Cambria Math" w:cs="Times New Roman"/>
                              <w:color w:val="000000" w:themeColor="text1"/>
                              <w:sz w:val="24"/>
                              <w:szCs w:val="24"/>
                            </w:rPr>
                            <m:t>…</m:t>
                          </m:r>
                        </m:e>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mn</m:t>
                              </m:r>
                            </m:sub>
                          </m:sSub>
                        </m:e>
                      </m:mr>
                    </m:m>
                  </m:e>
                </m:mr>
              </m:m>
            </m:e>
          </m:d>
        </m:oMath>
      </m:oMathPara>
    </w:p>
    <w:p w14:paraId="13077A23" w14:textId="50C9EBE5" w:rsidR="00897B34" w:rsidRPr="00731B65" w:rsidRDefault="00897B34" w:rsidP="00897B34">
      <w:pPr>
        <w:pStyle w:val="a4"/>
        <w:numPr>
          <w:ilvl w:val="0"/>
          <w:numId w:val="5"/>
        </w:numPr>
        <w:spacing w:line="300" w:lineRule="auto"/>
        <w:ind w:firstLineChars="0"/>
        <w:rPr>
          <w:rFonts w:ascii="Times New Roman" w:eastAsia="宋体" w:hAnsi="Times New Roman" w:cs="Times New Roman"/>
          <w:color w:val="000000" w:themeColor="text1"/>
          <w:sz w:val="24"/>
          <w:szCs w:val="24"/>
        </w:rPr>
      </w:pPr>
      <w:r>
        <w:rPr>
          <w:rFonts w:ascii="Times New Roman" w:eastAsia="宋体" w:hAnsi="Times New Roman" w:cs="Times New Roman" w:hint="eastAsia"/>
          <w:b/>
          <w:bCs/>
          <w:color w:val="000000" w:themeColor="text1"/>
          <w:sz w:val="24"/>
          <w:szCs w:val="24"/>
        </w:rPr>
        <w:t>确定评价指标权重</w:t>
      </w:r>
    </w:p>
    <w:p w14:paraId="56ABA615" w14:textId="5C2EF5FB" w:rsidR="006D09DF" w:rsidRPr="002C0711" w:rsidRDefault="006D09DF" w:rsidP="00896B5A">
      <w:pPr>
        <w:spacing w:line="300" w:lineRule="auto"/>
        <w:ind w:firstLineChars="200" w:firstLine="480"/>
        <w:rPr>
          <w:rFonts w:ascii="Times New Roman" w:eastAsia="宋体" w:hAnsi="Times New Roman" w:cs="Times New Roman"/>
          <w:color w:val="000000" w:themeColor="text1"/>
          <w:sz w:val="24"/>
          <w:szCs w:val="24"/>
        </w:rPr>
      </w:pPr>
      <w:r w:rsidRPr="002C0711">
        <w:rPr>
          <w:rFonts w:ascii="Times New Roman" w:eastAsia="宋体" w:hAnsi="Times New Roman" w:cs="Times New Roman"/>
          <w:color w:val="000000" w:themeColor="text1"/>
          <w:sz w:val="24"/>
          <w:szCs w:val="24"/>
        </w:rPr>
        <w:t>A</w:t>
      </w:r>
      <w:r w:rsidRPr="002C0711">
        <w:rPr>
          <w:rFonts w:ascii="Times New Roman" w:eastAsia="宋体" w:hAnsi="Times New Roman" w:cs="Times New Roman"/>
          <w:color w:val="000000" w:themeColor="text1"/>
          <w:sz w:val="24"/>
          <w:szCs w:val="24"/>
        </w:rPr>
        <w:t>为评价指标的权重或权系数向量。定义因素集的模糊子集为</w:t>
      </w:r>
      <w:r w:rsidRPr="002C0711">
        <w:rPr>
          <w:rFonts w:ascii="Times New Roman" w:eastAsia="宋体" w:hAnsi="Times New Roman" w:cs="Times New Roman"/>
          <w:color w:val="000000" w:themeColor="text1"/>
          <w:sz w:val="24"/>
          <w:szCs w:val="24"/>
        </w:rPr>
        <w:t>:</w:t>
      </w:r>
    </w:p>
    <w:p w14:paraId="120F5976" w14:textId="77777777" w:rsidR="006D09DF" w:rsidRPr="002C0711" w:rsidRDefault="006D09DF" w:rsidP="00896B5A">
      <w:pPr>
        <w:spacing w:line="300" w:lineRule="auto"/>
        <w:ind w:firstLineChars="200" w:firstLine="480"/>
        <w:jc w:val="center"/>
        <w:rPr>
          <w:rFonts w:ascii="Times New Roman" w:eastAsia="宋体" w:hAnsi="Times New Roman" w:cs="Times New Roman"/>
          <w:color w:val="000000" w:themeColor="text1"/>
          <w:sz w:val="24"/>
          <w:szCs w:val="24"/>
        </w:rPr>
      </w:pPr>
      <m:oMathPara>
        <m:oMath>
          <m:r>
            <m:rPr>
              <m:sty m:val="p"/>
            </m:rPr>
            <w:rPr>
              <w:rFonts w:ascii="Cambria Math" w:eastAsia="宋体" w:hAnsi="Cambria Math" w:cs="Times New Roman"/>
              <w:color w:val="000000" w:themeColor="text1"/>
              <w:sz w:val="24"/>
              <w:szCs w:val="24"/>
            </w:rPr>
            <m:t>A</m:t>
          </m:r>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a</m:t>
              </m:r>
            </m:e>
            <m:sub>
              <m:r>
                <w:rPr>
                  <w:rFonts w:ascii="Cambria Math" w:eastAsia="宋体" w:hAnsi="Cambria Math" w:cs="Times New Roman"/>
                  <w:color w:val="000000" w:themeColor="text1"/>
                  <w:sz w:val="24"/>
                  <w:szCs w:val="24"/>
                </w:rPr>
                <m:t>1</m:t>
              </m:r>
            </m:sub>
          </m:sSub>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a</m:t>
              </m:r>
            </m:e>
            <m:sub>
              <m:r>
                <w:rPr>
                  <w:rFonts w:ascii="Cambria Math" w:eastAsia="宋体" w:hAnsi="Cambria Math" w:cs="Times New Roman"/>
                  <w:color w:val="000000" w:themeColor="text1"/>
                  <w:sz w:val="24"/>
                  <w:szCs w:val="24"/>
                </w:rPr>
                <m:t>2</m:t>
              </m:r>
            </m:sub>
          </m:sSub>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a</m:t>
              </m:r>
            </m:e>
            <m:sub>
              <m:r>
                <w:rPr>
                  <w:rFonts w:ascii="Cambria Math" w:eastAsia="宋体" w:hAnsi="Cambria Math" w:cs="Times New Roman"/>
                  <w:color w:val="000000" w:themeColor="text1"/>
                  <w:sz w:val="24"/>
                  <w:szCs w:val="24"/>
                </w:rPr>
                <m:t>m</m:t>
              </m:r>
            </m:sub>
          </m:sSub>
          <m:r>
            <w:rPr>
              <w:rFonts w:ascii="Cambria Math" w:eastAsia="宋体" w:hAnsi="Cambria Math" w:cs="Times New Roman"/>
              <w:color w:val="000000" w:themeColor="text1"/>
              <w:sz w:val="24"/>
              <w:szCs w:val="24"/>
            </w:rPr>
            <m:t>)</m:t>
          </m:r>
        </m:oMath>
      </m:oMathPara>
    </w:p>
    <w:p w14:paraId="71E7B192" w14:textId="77777777" w:rsidR="006D09DF" w:rsidRPr="002C0711" w:rsidRDefault="006D09DF" w:rsidP="00896B5A">
      <w:pPr>
        <w:spacing w:line="300" w:lineRule="auto"/>
        <w:ind w:firstLineChars="200" w:firstLine="480"/>
        <w:rPr>
          <w:rFonts w:ascii="Times New Roman" w:eastAsia="宋体" w:hAnsi="Times New Roman" w:cs="Times New Roman"/>
          <w:color w:val="000000" w:themeColor="text1"/>
          <w:sz w:val="24"/>
          <w:szCs w:val="24"/>
        </w:rPr>
      </w:pPr>
      <w:r w:rsidRPr="002C0711">
        <w:rPr>
          <w:rFonts w:ascii="Times New Roman" w:eastAsia="宋体" w:hAnsi="Times New Roman" w:cs="Times New Roman"/>
          <w:color w:val="000000" w:themeColor="text1"/>
          <w:sz w:val="24"/>
          <w:szCs w:val="24"/>
        </w:rPr>
        <w:t>即因素</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u</m:t>
            </m:r>
          </m:e>
          <m:sub>
            <m:r>
              <w:rPr>
                <w:rFonts w:ascii="Cambria Math" w:eastAsia="宋体" w:hAnsi="Cambria Math" w:cs="Times New Roman"/>
                <w:color w:val="000000" w:themeColor="text1"/>
                <w:sz w:val="24"/>
                <w:szCs w:val="24"/>
              </w:rPr>
              <m:t>i</m:t>
            </m:r>
          </m:sub>
        </m:sSub>
      </m:oMath>
      <w:r w:rsidRPr="002C0711">
        <w:rPr>
          <w:rFonts w:ascii="Times New Roman" w:eastAsia="宋体" w:hAnsi="Times New Roman" w:cs="Times New Roman"/>
          <w:color w:val="000000" w:themeColor="text1"/>
          <w:sz w:val="24"/>
          <w:szCs w:val="24"/>
        </w:rPr>
        <w:t>在评定因素中起作用大小的度量，且</w:t>
      </w:r>
      <w:r w:rsidRPr="002C0711">
        <w:rPr>
          <w:rFonts w:ascii="Times New Roman" w:eastAsia="宋体" w:hAnsi="Times New Roman" w:cs="Times New Roman"/>
          <w:color w:val="000000" w:themeColor="text1"/>
          <w:sz w:val="24"/>
          <w:szCs w:val="24"/>
        </w:rPr>
        <w:t xml:space="preserve"> </w:t>
      </w:r>
      <m:oMath>
        <m:nary>
          <m:naryPr>
            <m:chr m:val="∑"/>
            <m:subHide m:val="1"/>
            <m:supHide m:val="1"/>
            <m:ctrlPr>
              <w:rPr>
                <w:rFonts w:ascii="Cambria Math" w:eastAsia="宋体" w:hAnsi="Cambria Math" w:cs="Times New Roman"/>
                <w:i/>
                <w:iCs/>
                <w:color w:val="000000" w:themeColor="text1"/>
                <w:sz w:val="24"/>
                <w:szCs w:val="24"/>
              </w:rPr>
            </m:ctrlPr>
          </m:naryPr>
          <m:sub/>
          <m:sup/>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a</m:t>
                </m:r>
              </m:e>
              <m:sub>
                <m:r>
                  <w:rPr>
                    <w:rFonts w:ascii="Cambria Math" w:eastAsia="宋体" w:hAnsi="Cambria Math" w:cs="Times New Roman"/>
                    <w:color w:val="000000" w:themeColor="text1"/>
                    <w:sz w:val="24"/>
                    <w:szCs w:val="24"/>
                  </w:rPr>
                  <m:t>i</m:t>
                </m:r>
              </m:sub>
            </m:sSub>
            <m:r>
              <w:rPr>
                <w:rFonts w:ascii="Cambria Math" w:eastAsia="宋体" w:hAnsi="Cambria Math" w:cs="Times New Roman"/>
                <w:color w:val="000000" w:themeColor="text1"/>
                <w:sz w:val="24"/>
                <w:szCs w:val="24"/>
              </w:rPr>
              <m:t>=1</m:t>
            </m:r>
          </m:e>
        </m:nary>
      </m:oMath>
      <w:r w:rsidRPr="002C0711">
        <w:rPr>
          <w:rFonts w:ascii="Times New Roman" w:eastAsia="宋体" w:hAnsi="Times New Roman" w:cs="Times New Roman"/>
          <w:color w:val="000000" w:themeColor="text1"/>
          <w:sz w:val="24"/>
          <w:szCs w:val="24"/>
        </w:rPr>
        <w:t>，反映了各因素的重要程度。</w:t>
      </w:r>
    </w:p>
    <w:p w14:paraId="60942699" w14:textId="60CE273B" w:rsidR="006D09DF" w:rsidRPr="00886862" w:rsidRDefault="00731B65" w:rsidP="00896B5A">
      <w:pPr>
        <w:spacing w:line="300" w:lineRule="auto"/>
        <w:ind w:firstLineChars="200" w:firstLine="482"/>
        <w:rPr>
          <w:rFonts w:ascii="Times New Roman" w:eastAsia="宋体" w:hAnsi="Times New Roman" w:cs="Times New Roman"/>
          <w:color w:val="000000" w:themeColor="text1"/>
          <w:sz w:val="24"/>
          <w:szCs w:val="24"/>
        </w:rPr>
      </w:pPr>
      <w:r w:rsidRPr="00731B65">
        <w:rPr>
          <w:rFonts w:ascii="Times New Roman" w:eastAsia="宋体" w:hAnsi="Times New Roman" w:cs="Times New Roman" w:hint="eastAsia"/>
          <w:b/>
          <w:bCs/>
          <w:color w:val="000000" w:themeColor="text1"/>
          <w:sz w:val="24"/>
          <w:szCs w:val="24"/>
        </w:rPr>
        <w:t>注意：</w:t>
      </w:r>
      <w:r w:rsidR="006D09DF" w:rsidRPr="00886862">
        <w:rPr>
          <w:rFonts w:ascii="Times New Roman" w:eastAsia="宋体" w:hAnsi="Times New Roman" w:cs="Times New Roman"/>
          <w:color w:val="000000" w:themeColor="text1"/>
          <w:sz w:val="24"/>
          <w:szCs w:val="24"/>
        </w:rPr>
        <w:t>权重选择的合适与否直接关系到模型的成败。确定权重的方法有以下几种：专家估计法</w:t>
      </w:r>
      <w:r w:rsidR="006D09DF" w:rsidRPr="00886862">
        <w:rPr>
          <w:rFonts w:ascii="Times New Roman" w:eastAsia="宋体" w:hAnsi="Times New Roman" w:cs="Times New Roman"/>
          <w:color w:val="000000" w:themeColor="text1"/>
          <w:sz w:val="24"/>
          <w:szCs w:val="24"/>
        </w:rPr>
        <w:t>(</w:t>
      </w:r>
      <w:r w:rsidR="006D09DF" w:rsidRPr="00886862">
        <w:rPr>
          <w:rFonts w:ascii="Times New Roman" w:eastAsia="宋体" w:hAnsi="Times New Roman" w:cs="Times New Roman"/>
          <w:color w:val="000000" w:themeColor="text1"/>
          <w:sz w:val="24"/>
          <w:szCs w:val="24"/>
        </w:rPr>
        <w:t>专家估测法</w:t>
      </w:r>
      <w:r w:rsidR="006D09DF" w:rsidRPr="00886862">
        <w:rPr>
          <w:rFonts w:ascii="Times New Roman" w:eastAsia="宋体" w:hAnsi="Times New Roman" w:cs="Times New Roman"/>
          <w:color w:val="000000" w:themeColor="text1"/>
          <w:sz w:val="24"/>
          <w:szCs w:val="24"/>
        </w:rPr>
        <w:t>)</w:t>
      </w:r>
      <w:r w:rsidR="006D09DF" w:rsidRPr="00886862">
        <w:rPr>
          <w:rFonts w:ascii="Times New Roman" w:eastAsia="宋体" w:hAnsi="Times New Roman" w:cs="Times New Roman"/>
          <w:color w:val="000000" w:themeColor="text1"/>
          <w:sz w:val="24"/>
          <w:szCs w:val="24"/>
        </w:rPr>
        <w:t>、德尔菲（</w:t>
      </w:r>
      <w:r w:rsidR="006D09DF" w:rsidRPr="00886862">
        <w:rPr>
          <w:rFonts w:ascii="Times New Roman" w:eastAsia="宋体" w:hAnsi="Times New Roman" w:cs="Times New Roman"/>
          <w:color w:val="000000" w:themeColor="text1"/>
          <w:sz w:val="24"/>
          <w:szCs w:val="24"/>
        </w:rPr>
        <w:t>Delphi</w:t>
      </w:r>
      <w:r w:rsidR="006D09DF" w:rsidRPr="00886862">
        <w:rPr>
          <w:rFonts w:ascii="Times New Roman" w:eastAsia="宋体" w:hAnsi="Times New Roman" w:cs="Times New Roman"/>
          <w:color w:val="000000" w:themeColor="text1"/>
          <w:sz w:val="24"/>
          <w:szCs w:val="24"/>
        </w:rPr>
        <w:t>）法</w:t>
      </w:r>
      <w:r w:rsidR="006D09DF" w:rsidRPr="00886862">
        <w:rPr>
          <w:rFonts w:ascii="Times New Roman" w:eastAsia="宋体" w:hAnsi="Times New Roman" w:cs="Times New Roman"/>
          <w:color w:val="000000" w:themeColor="text1"/>
          <w:sz w:val="24"/>
          <w:szCs w:val="24"/>
        </w:rPr>
        <w:t>(</w:t>
      </w:r>
      <w:r w:rsidR="006D09DF" w:rsidRPr="00886862">
        <w:rPr>
          <w:rFonts w:ascii="Times New Roman" w:eastAsia="宋体" w:hAnsi="Times New Roman" w:cs="Times New Roman"/>
          <w:color w:val="000000" w:themeColor="text1"/>
          <w:sz w:val="24"/>
          <w:szCs w:val="24"/>
        </w:rPr>
        <w:t>专家调查法</w:t>
      </w:r>
      <w:r w:rsidR="006D09DF" w:rsidRPr="00886862">
        <w:rPr>
          <w:rFonts w:ascii="Times New Roman" w:eastAsia="宋体" w:hAnsi="Times New Roman" w:cs="Times New Roman"/>
          <w:color w:val="000000" w:themeColor="text1"/>
          <w:sz w:val="24"/>
          <w:szCs w:val="24"/>
        </w:rPr>
        <w:t>)</w:t>
      </w:r>
      <w:r w:rsidR="006D09DF" w:rsidRPr="00886862">
        <w:rPr>
          <w:rFonts w:ascii="Times New Roman" w:eastAsia="宋体" w:hAnsi="Times New Roman" w:cs="Times New Roman"/>
          <w:color w:val="000000" w:themeColor="text1"/>
          <w:sz w:val="24"/>
          <w:szCs w:val="24"/>
        </w:rPr>
        <w:t>、层次分析法</w:t>
      </w:r>
      <w:r w:rsidR="006D09DF" w:rsidRPr="00886862">
        <w:rPr>
          <w:rFonts w:ascii="Times New Roman" w:eastAsia="宋体" w:hAnsi="Times New Roman" w:cs="Times New Roman"/>
          <w:color w:val="000000" w:themeColor="text1"/>
          <w:sz w:val="24"/>
          <w:szCs w:val="24"/>
        </w:rPr>
        <w:t>(AHP)</w:t>
      </w:r>
      <w:r w:rsidR="006D09DF" w:rsidRPr="00886862">
        <w:rPr>
          <w:rFonts w:ascii="Times New Roman" w:eastAsia="宋体" w:hAnsi="Times New Roman" w:cs="Times New Roman"/>
          <w:color w:val="000000" w:themeColor="text1"/>
          <w:sz w:val="24"/>
          <w:szCs w:val="24"/>
        </w:rPr>
        <w:t>等。</w:t>
      </w:r>
    </w:p>
    <w:p w14:paraId="2E03448D" w14:textId="08BC675D" w:rsidR="002F6688" w:rsidRDefault="006D09DF" w:rsidP="00896B5A">
      <w:pPr>
        <w:pStyle w:val="a4"/>
        <w:numPr>
          <w:ilvl w:val="0"/>
          <w:numId w:val="5"/>
        </w:numPr>
        <w:spacing w:line="300" w:lineRule="auto"/>
        <w:ind w:firstLineChars="0"/>
        <w:rPr>
          <w:rFonts w:ascii="Times New Roman" w:eastAsia="宋体" w:hAnsi="Times New Roman" w:cs="Times New Roman"/>
          <w:b/>
          <w:bCs/>
          <w:color w:val="000000" w:themeColor="text1"/>
          <w:sz w:val="24"/>
          <w:szCs w:val="24"/>
        </w:rPr>
      </w:pPr>
      <w:r w:rsidRPr="005408C5">
        <w:rPr>
          <w:rFonts w:ascii="Times New Roman" w:eastAsia="宋体" w:hAnsi="Times New Roman" w:cs="Times New Roman"/>
          <w:b/>
          <w:bCs/>
          <w:color w:val="000000" w:themeColor="text1"/>
          <w:sz w:val="24"/>
          <w:szCs w:val="24"/>
        </w:rPr>
        <w:t>进行模糊合成</w:t>
      </w:r>
      <w:r w:rsidR="002F6688">
        <w:rPr>
          <w:rFonts w:ascii="Times New Roman" w:eastAsia="宋体" w:hAnsi="Times New Roman" w:cs="Times New Roman" w:hint="eastAsia"/>
          <w:b/>
          <w:bCs/>
          <w:color w:val="000000" w:themeColor="text1"/>
          <w:sz w:val="24"/>
          <w:szCs w:val="24"/>
        </w:rPr>
        <w:t>和制定决策</w:t>
      </w:r>
    </w:p>
    <w:p w14:paraId="56875093" w14:textId="0E1A3E2A" w:rsidR="006D09DF" w:rsidRPr="002C0711" w:rsidRDefault="006D09DF" w:rsidP="00896B5A">
      <w:pPr>
        <w:spacing w:line="300" w:lineRule="auto"/>
        <w:ind w:firstLineChars="200" w:firstLine="480"/>
        <w:rPr>
          <w:rFonts w:ascii="Times New Roman" w:eastAsia="宋体" w:hAnsi="Times New Roman" w:cs="Times New Roman"/>
          <w:color w:val="000000" w:themeColor="text1"/>
          <w:sz w:val="24"/>
          <w:szCs w:val="24"/>
        </w:rPr>
      </w:pPr>
      <m:oMath>
        <m:r>
          <w:rPr>
            <w:rFonts w:ascii="Cambria Math" w:eastAsia="宋体" w:hAnsi="Cambria Math" w:cs="Times New Roman"/>
            <w:color w:val="000000" w:themeColor="text1"/>
            <w:sz w:val="24"/>
            <w:szCs w:val="24"/>
          </w:rPr>
          <m:t>R</m:t>
        </m:r>
      </m:oMath>
      <w:r w:rsidRPr="002C0711">
        <w:rPr>
          <w:rFonts w:ascii="Times New Roman" w:eastAsia="宋体" w:hAnsi="Times New Roman" w:cs="Times New Roman"/>
          <w:color w:val="000000" w:themeColor="text1"/>
          <w:sz w:val="24"/>
          <w:szCs w:val="24"/>
        </w:rPr>
        <w:t>中不同的行反映了某个被评价事物从不同的单因素来看对各等级模糊子集的隶属程度。用模糊权向量将不同的行进行综合，就可得到该被评事物从总体上来看对各等级模糊子集的隶属程度，即模糊综合评价结果向量。引入</w:t>
      </w:r>
      <m:oMath>
        <m:r>
          <w:rPr>
            <w:rFonts w:ascii="Cambria Math" w:eastAsia="宋体" w:hAnsi="Cambria Math" w:cs="Times New Roman"/>
            <w:color w:val="000000" w:themeColor="text1"/>
            <w:sz w:val="24"/>
            <w:szCs w:val="24"/>
          </w:rPr>
          <m:t>V</m:t>
        </m:r>
      </m:oMath>
      <w:r w:rsidRPr="002C0711">
        <w:rPr>
          <w:rFonts w:ascii="Times New Roman" w:eastAsia="宋体" w:hAnsi="Times New Roman" w:cs="Times New Roman"/>
          <w:color w:val="000000" w:themeColor="text1"/>
          <w:sz w:val="24"/>
          <w:szCs w:val="24"/>
        </w:rPr>
        <w:t>上的一个模糊子集</w:t>
      </w:r>
      <m:oMath>
        <m:r>
          <w:rPr>
            <w:rFonts w:ascii="Cambria Math" w:eastAsia="宋体" w:hAnsi="Cambria Math" w:cs="Times New Roman"/>
            <w:color w:val="000000" w:themeColor="text1"/>
            <w:sz w:val="24"/>
            <w:szCs w:val="24"/>
          </w:rPr>
          <m:t>B </m:t>
        </m:r>
      </m:oMath>
      <w:r w:rsidRPr="002C0711">
        <w:rPr>
          <w:rFonts w:ascii="Times New Roman" w:eastAsia="宋体" w:hAnsi="Times New Roman" w:cs="Times New Roman"/>
          <w:color w:val="000000" w:themeColor="text1"/>
          <w:sz w:val="24"/>
          <w:szCs w:val="24"/>
        </w:rPr>
        <w:t>，称模糊评价，又称决策集</w:t>
      </w:r>
      <w:r w:rsidR="002F6688">
        <w:rPr>
          <w:rFonts w:ascii="Times New Roman" w:eastAsia="宋体" w:hAnsi="Times New Roman" w:cs="Times New Roman" w:hint="eastAsia"/>
          <w:color w:val="000000" w:themeColor="text1"/>
          <w:sz w:val="24"/>
          <w:szCs w:val="24"/>
        </w:rPr>
        <w:t>：</w:t>
      </w:r>
    </w:p>
    <w:p w14:paraId="2DDF81E2" w14:textId="741E4C7D" w:rsidR="006D09DF" w:rsidRDefault="006D09DF" w:rsidP="00897B34">
      <w:pPr>
        <w:spacing w:line="300" w:lineRule="auto"/>
        <w:ind w:firstLineChars="200" w:firstLine="480"/>
        <w:jc w:val="center"/>
        <w:rPr>
          <w:rFonts w:ascii="Times New Roman" w:eastAsia="宋体" w:hAnsi="Times New Roman" w:cs="Times New Roman"/>
          <w:color w:val="000000" w:themeColor="text1"/>
          <w:sz w:val="24"/>
          <w:szCs w:val="24"/>
        </w:rPr>
      </w:pPr>
      <m:oMath>
        <m:r>
          <w:rPr>
            <w:rFonts w:ascii="Cambria Math" w:eastAsia="宋体" w:hAnsi="Cambria Math" w:cs="Times New Roman"/>
            <w:color w:val="000000" w:themeColor="text1"/>
            <w:sz w:val="24"/>
            <w:szCs w:val="24"/>
          </w:rPr>
          <m:t>B=(</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b</m:t>
            </m:r>
          </m:e>
          <m:sub>
            <m:r>
              <w:rPr>
                <w:rFonts w:ascii="Cambria Math" w:eastAsia="宋体" w:hAnsi="Cambria Math" w:cs="Times New Roman"/>
                <w:color w:val="000000" w:themeColor="text1"/>
                <w:sz w:val="24"/>
                <w:szCs w:val="24"/>
              </w:rPr>
              <m:t>1</m:t>
            </m:r>
          </m:sub>
        </m:sSub>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b</m:t>
            </m:r>
          </m:e>
          <m:sub>
            <m:r>
              <w:rPr>
                <w:rFonts w:ascii="Cambria Math" w:eastAsia="宋体" w:hAnsi="Cambria Math" w:cs="Times New Roman"/>
                <w:color w:val="000000" w:themeColor="text1"/>
                <w:sz w:val="24"/>
                <w:szCs w:val="24"/>
              </w:rPr>
              <m:t>2</m:t>
            </m:r>
          </m:sub>
        </m:sSub>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b</m:t>
            </m:r>
          </m:e>
          <m:sub>
            <m:r>
              <w:rPr>
                <w:rFonts w:ascii="Cambria Math" w:eastAsia="宋体" w:hAnsi="Cambria Math" w:cs="Times New Roman"/>
                <w:color w:val="000000" w:themeColor="text1"/>
                <w:sz w:val="24"/>
                <w:szCs w:val="24"/>
              </w:rPr>
              <m:t>n</m:t>
            </m:r>
          </m:sub>
        </m:sSub>
        <m:r>
          <w:rPr>
            <w:rFonts w:ascii="Cambria Math" w:eastAsia="宋体" w:hAnsi="Cambria Math" w:cs="Times New Roman"/>
            <w:color w:val="000000" w:themeColor="text1"/>
            <w:sz w:val="24"/>
            <w:szCs w:val="24"/>
          </w:rPr>
          <m:t>)</m:t>
        </m:r>
      </m:oMath>
      <w:r w:rsidRPr="00C553B3">
        <w:rPr>
          <w:rFonts w:ascii="Times New Roman" w:eastAsia="宋体" w:hAnsi="Times New Roman" w:cs="Times New Roman"/>
          <w:color w:val="000000" w:themeColor="text1"/>
          <w:sz w:val="24"/>
          <w:szCs w:val="24"/>
        </w:rPr>
        <w:t xml:space="preserve">= A </w:t>
      </w:r>
      <m:oMath>
        <m:r>
          <w:rPr>
            <w:rFonts w:ascii="Cambria Math" w:eastAsia="宋体" w:hAnsi="Cambria Math" w:cs="Times New Roman"/>
            <w:color w:val="000000" w:themeColor="text1"/>
            <w:sz w:val="24"/>
            <w:szCs w:val="24"/>
          </w:rPr>
          <m:t>° </m:t>
        </m:r>
      </m:oMath>
      <w:r w:rsidRPr="00C553B3">
        <w:rPr>
          <w:rFonts w:ascii="Times New Roman" w:eastAsia="宋体" w:hAnsi="Times New Roman" w:cs="Times New Roman"/>
          <w:color w:val="000000" w:themeColor="text1"/>
          <w:sz w:val="24"/>
          <w:szCs w:val="24"/>
        </w:rPr>
        <w:t>R</w:t>
      </w:r>
    </w:p>
    <w:p w14:paraId="3BACCECA" w14:textId="77777777" w:rsidR="002F6688" w:rsidRPr="002F6688" w:rsidRDefault="002F6688" w:rsidP="00896B5A">
      <w:pPr>
        <w:numPr>
          <w:ilvl w:val="0"/>
          <w:numId w:val="6"/>
        </w:numPr>
        <w:spacing w:line="300" w:lineRule="auto"/>
        <w:ind w:left="0" w:firstLineChars="200" w:firstLine="480"/>
        <w:rPr>
          <w:rFonts w:ascii="Times New Roman" w:eastAsia="宋体" w:hAnsi="Times New Roman" w:cs="Times New Roman"/>
          <w:color w:val="000000" w:themeColor="text1"/>
          <w:sz w:val="24"/>
          <w:szCs w:val="24"/>
        </w:rPr>
      </w:pPr>
      <w:r w:rsidRPr="002F6688">
        <w:rPr>
          <w:rFonts w:ascii="Times New Roman" w:eastAsia="宋体" w:hAnsi="Times New Roman" w:cs="Times New Roman" w:hint="eastAsia"/>
          <w:color w:val="000000" w:themeColor="text1"/>
          <w:sz w:val="24"/>
          <w:szCs w:val="24"/>
        </w:rPr>
        <w:t>°</w:t>
      </w:r>
      <w:r w:rsidRPr="002F6688">
        <w:rPr>
          <w:rFonts w:ascii="Times New Roman" w:eastAsia="宋体" w:hAnsi="Times New Roman" w:cs="Times New Roman" w:hint="eastAsia"/>
          <w:color w:val="000000" w:themeColor="text1"/>
          <w:sz w:val="24"/>
          <w:szCs w:val="24"/>
        </w:rPr>
        <w:t xml:space="preserve"> </w:t>
      </w:r>
      <w:r w:rsidRPr="002F6688">
        <w:rPr>
          <w:rFonts w:ascii="Times New Roman" w:eastAsia="宋体" w:hAnsi="Times New Roman" w:cs="Times New Roman" w:hint="eastAsia"/>
          <w:color w:val="000000" w:themeColor="text1"/>
          <w:sz w:val="24"/>
          <w:szCs w:val="24"/>
        </w:rPr>
        <w:t>为算子符号，称为模糊变换</w:t>
      </w:r>
    </w:p>
    <w:p w14:paraId="6F85DDC4" w14:textId="0FFA6487" w:rsidR="002F6688" w:rsidRDefault="002F6688" w:rsidP="00896B5A">
      <w:pPr>
        <w:numPr>
          <w:ilvl w:val="0"/>
          <w:numId w:val="6"/>
        </w:numPr>
        <w:spacing w:line="300" w:lineRule="auto"/>
        <w:ind w:left="0" w:firstLineChars="200" w:firstLine="480"/>
        <w:rPr>
          <w:rFonts w:ascii="Times New Roman" w:eastAsia="宋体" w:hAnsi="Times New Roman" w:cs="Times New Roman"/>
          <w:color w:val="000000" w:themeColor="text1"/>
          <w:sz w:val="24"/>
          <w:szCs w:val="24"/>
        </w:rPr>
      </w:pPr>
      <w:r w:rsidRPr="002F6688">
        <w:rPr>
          <w:rFonts w:ascii="Times New Roman" w:eastAsia="宋体" w:hAnsi="Times New Roman" w:cs="Times New Roman" w:hint="eastAsia"/>
          <w:color w:val="000000" w:themeColor="text1"/>
          <w:sz w:val="24"/>
          <w:szCs w:val="24"/>
        </w:rPr>
        <w:lastRenderedPageBreak/>
        <w:t>如果评判结果</w:t>
      </w:r>
      <m:oMath>
        <m:nary>
          <m:naryPr>
            <m:chr m:val="∑"/>
            <m:subHide m:val="1"/>
            <m:supHide m:val="1"/>
            <m:ctrlPr>
              <w:rPr>
                <w:rFonts w:ascii="Cambria Math" w:eastAsia="宋体" w:hAnsi="Cambria Math" w:cs="Times New Roman"/>
                <w:i/>
                <w:iCs/>
                <w:color w:val="000000" w:themeColor="text1"/>
                <w:sz w:val="24"/>
                <w:szCs w:val="24"/>
              </w:rPr>
            </m:ctrlPr>
          </m:naryPr>
          <m:sub/>
          <m:sup/>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hint="eastAsia"/>
                    <w:color w:val="000000" w:themeColor="text1"/>
                    <w:sz w:val="24"/>
                    <w:szCs w:val="24"/>
                  </w:rPr>
                  <m:t>b</m:t>
                </m:r>
              </m:e>
              <m:sub>
                <m:r>
                  <w:rPr>
                    <w:rFonts w:ascii="Cambria Math" w:eastAsia="宋体" w:hAnsi="Cambria Math" w:cs="Times New Roman" w:hint="eastAsia"/>
                    <w:color w:val="000000" w:themeColor="text1"/>
                    <w:sz w:val="24"/>
                    <w:szCs w:val="24"/>
                  </w:rPr>
                  <m:t>j</m:t>
                </m:r>
              </m:sub>
            </m:sSub>
            <m:r>
              <w:rPr>
                <w:rFonts w:ascii="Cambria Math" w:eastAsia="宋体" w:hAnsi="Cambria Math" w:cs="Times New Roman" w:hint="eastAsia"/>
                <w:color w:val="000000" w:themeColor="text1"/>
                <w:sz w:val="24"/>
                <w:szCs w:val="24"/>
              </w:rPr>
              <m:t>≠</m:t>
            </m:r>
            <m:r>
              <w:rPr>
                <w:rFonts w:ascii="Cambria Math" w:eastAsia="宋体" w:hAnsi="Cambria Math" w:cs="Times New Roman" w:hint="eastAsia"/>
                <w:color w:val="000000" w:themeColor="text1"/>
                <w:sz w:val="24"/>
                <w:szCs w:val="24"/>
              </w:rPr>
              <m:t>1</m:t>
            </m:r>
          </m:e>
        </m:nary>
        <m:r>
          <w:rPr>
            <w:rFonts w:ascii="Cambria Math" w:eastAsia="宋体" w:hAnsi="Cambria Math" w:cs="Times New Roman" w:hint="eastAsia"/>
            <w:color w:val="000000" w:themeColor="text1"/>
            <w:sz w:val="24"/>
            <w:szCs w:val="24"/>
          </w:rPr>
          <m:t> </m:t>
        </m:r>
      </m:oMath>
      <w:r w:rsidRPr="002F6688">
        <w:rPr>
          <w:rFonts w:ascii="Times New Roman" w:eastAsia="宋体" w:hAnsi="Times New Roman" w:cs="Times New Roman" w:hint="eastAsia"/>
          <w:color w:val="000000" w:themeColor="text1"/>
          <w:sz w:val="24"/>
          <w:szCs w:val="24"/>
        </w:rPr>
        <w:t>“，应将它归一化。</w:t>
      </w:r>
    </w:p>
    <w:p w14:paraId="67CDF2C9" w14:textId="77777777" w:rsidR="002F6688" w:rsidRPr="002F6688" w:rsidRDefault="002F6688" w:rsidP="00896B5A">
      <w:pPr>
        <w:pStyle w:val="a4"/>
        <w:numPr>
          <w:ilvl w:val="0"/>
          <w:numId w:val="6"/>
        </w:numPr>
        <w:spacing w:line="300" w:lineRule="auto"/>
        <w:ind w:left="0" w:firstLine="480"/>
        <w:rPr>
          <w:rFonts w:ascii="Times New Roman" w:eastAsia="宋体" w:hAnsi="Times New Roman" w:cs="Times New Roman"/>
          <w:color w:val="000000" w:themeColor="text1"/>
          <w:sz w:val="24"/>
          <w:szCs w:val="24"/>
        </w:rPr>
      </w:pPr>
      <w:r w:rsidRPr="002F6688">
        <w:rPr>
          <w:rFonts w:ascii="Times New Roman" w:eastAsia="宋体" w:hAnsi="Times New Roman" w:cs="Times New Roman"/>
          <w:color w:val="000000" w:themeColor="text1"/>
          <w:sz w:val="24"/>
          <w:szCs w:val="24"/>
        </w:rPr>
        <w:t>合成算子：</w:t>
      </w:r>
    </w:p>
    <w:p w14:paraId="2C359F74" w14:textId="77777777" w:rsidR="006D09DF" w:rsidRPr="002C0711" w:rsidRDefault="006D09DF" w:rsidP="00896B5A">
      <w:pPr>
        <w:spacing w:line="300" w:lineRule="auto"/>
        <w:ind w:firstLineChars="200" w:firstLine="482"/>
        <w:rPr>
          <w:rFonts w:ascii="Times New Roman" w:eastAsia="宋体" w:hAnsi="Times New Roman" w:cs="Times New Roman"/>
          <w:color w:val="000000" w:themeColor="text1"/>
          <w:sz w:val="24"/>
          <w:szCs w:val="24"/>
        </w:rPr>
      </w:pPr>
      <w:r w:rsidRPr="002F6688">
        <w:rPr>
          <w:rFonts w:ascii="Times New Roman" w:eastAsia="宋体" w:hAnsi="Times New Roman" w:cs="Times New Roman"/>
          <w:b/>
          <w:bCs/>
          <w:color w:val="000000" w:themeColor="text1"/>
          <w:sz w:val="24"/>
          <w:szCs w:val="24"/>
        </w:rPr>
        <w:t>取小取大算子：</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b</m:t>
            </m:r>
          </m:e>
          <m:sub>
            <m:r>
              <w:rPr>
                <w:rFonts w:ascii="Cambria Math" w:eastAsia="宋体" w:hAnsi="Cambria Math" w:cs="Times New Roman"/>
                <w:color w:val="000000" w:themeColor="text1"/>
                <w:sz w:val="24"/>
                <w:szCs w:val="24"/>
              </w:rPr>
              <m:t>j</m:t>
            </m:r>
          </m:sub>
        </m:sSub>
        <m:r>
          <m:rPr>
            <m:sty m:val="p"/>
          </m:rPr>
          <w:rPr>
            <w:rFonts w:ascii="Cambria Math" w:eastAsia="宋体" w:hAnsi="Cambria Math" w:cs="Times New Roman"/>
            <w:color w:val="000000" w:themeColor="text1"/>
            <w:sz w:val="24"/>
            <w:szCs w:val="24"/>
          </w:rPr>
          <m:t>=</m:t>
        </m:r>
        <m:limUpp>
          <m:limUppPr>
            <m:ctrlPr>
              <w:rPr>
                <w:rFonts w:ascii="Cambria Math" w:eastAsia="宋体" w:hAnsi="Cambria Math" w:cs="Times New Roman"/>
                <w:i/>
                <w:iCs/>
                <w:color w:val="000000" w:themeColor="text1"/>
                <w:sz w:val="24"/>
                <w:szCs w:val="24"/>
              </w:rPr>
            </m:ctrlPr>
          </m:limUppPr>
          <m:e>
            <m:limLow>
              <m:limLowPr>
                <m:ctrlPr>
                  <w:rPr>
                    <w:rFonts w:ascii="Cambria Math" w:eastAsia="宋体" w:hAnsi="Cambria Math" w:cs="Times New Roman"/>
                    <w:i/>
                    <w:iCs/>
                    <w:color w:val="000000" w:themeColor="text1"/>
                    <w:sz w:val="24"/>
                    <w:szCs w:val="24"/>
                  </w:rPr>
                </m:ctrlPr>
              </m:limLowPr>
              <m:e>
                <m:r>
                  <m:rPr>
                    <m:sty m:val="p"/>
                  </m:rPr>
                  <w:rPr>
                    <w:rFonts w:ascii="Cambria Math" w:eastAsia="宋体" w:hAnsi="Cambria Math" w:cs="Times New Roman"/>
                    <w:color w:val="000000" w:themeColor="text1"/>
                    <w:sz w:val="24"/>
                    <w:szCs w:val="24"/>
                  </w:rPr>
                  <m:t>∨</m:t>
                </m:r>
              </m:e>
              <m:lim>
                <m:r>
                  <w:rPr>
                    <w:rFonts w:ascii="Cambria Math" w:eastAsia="宋体" w:hAnsi="Cambria Math" w:cs="Times New Roman"/>
                    <w:color w:val="000000" w:themeColor="text1"/>
                    <w:sz w:val="24"/>
                    <w:szCs w:val="24"/>
                  </w:rPr>
                  <m:t>i</m:t>
                </m:r>
                <m:r>
                  <m:rPr>
                    <m:sty m:val="p"/>
                  </m:rPr>
                  <w:rPr>
                    <w:rFonts w:ascii="Cambria Math" w:eastAsia="宋体" w:hAnsi="Cambria Math" w:cs="Times New Roman"/>
                    <w:color w:val="000000" w:themeColor="text1"/>
                    <w:sz w:val="24"/>
                    <w:szCs w:val="24"/>
                  </w:rPr>
                  <m:t>=1</m:t>
                </m:r>
              </m:lim>
            </m:limLow>
          </m:e>
          <m:lim>
            <m:r>
              <w:rPr>
                <w:rFonts w:ascii="Cambria Math" w:eastAsia="宋体" w:hAnsi="Cambria Math" w:cs="Times New Roman"/>
                <w:color w:val="000000" w:themeColor="text1"/>
                <w:sz w:val="24"/>
                <w:szCs w:val="24"/>
              </w:rPr>
              <m:t>m</m:t>
            </m:r>
          </m:lim>
        </m:limUpp>
        <m:d>
          <m:dPr>
            <m:ctrlPr>
              <w:rPr>
                <w:rFonts w:ascii="Cambria Math" w:eastAsia="宋体" w:hAnsi="Cambria Math" w:cs="Times New Roman"/>
                <w:i/>
                <w:iCs/>
                <w:color w:val="000000" w:themeColor="text1"/>
                <w:sz w:val="24"/>
                <w:szCs w:val="24"/>
              </w:rPr>
            </m:ctrlPr>
          </m:dPr>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a</m:t>
                </m:r>
              </m:e>
              <m:sub>
                <m:r>
                  <w:rPr>
                    <w:rFonts w:ascii="Cambria Math" w:eastAsia="宋体" w:hAnsi="Cambria Math" w:cs="Times New Roman"/>
                    <w:color w:val="000000" w:themeColor="text1"/>
                    <w:sz w:val="24"/>
                    <w:szCs w:val="24"/>
                  </w:rPr>
                  <m:t>i</m:t>
                </m:r>
              </m:sub>
            </m:sSub>
            <m:r>
              <m:rPr>
                <m:sty m:val="p"/>
              </m:rP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ij</m:t>
                </m:r>
              </m:sub>
            </m:sSub>
          </m:e>
        </m:d>
        <m:r>
          <m:rPr>
            <m:sty m:val="p"/>
          </m:rPr>
          <w:rPr>
            <w:rFonts w:ascii="Cambria Math" w:eastAsia="宋体" w:hAnsi="Cambria Math" w:cs="Times New Roman"/>
            <w:color w:val="000000" w:themeColor="text1"/>
            <w:sz w:val="24"/>
            <w:szCs w:val="24"/>
          </w:rPr>
          <m:t>=</m:t>
        </m:r>
        <m:limLow>
          <m:limLowPr>
            <m:ctrlPr>
              <w:rPr>
                <w:rFonts w:ascii="Cambria Math" w:eastAsia="宋体" w:hAnsi="Cambria Math" w:cs="Times New Roman"/>
                <w:i/>
                <w:iCs/>
                <w:color w:val="000000" w:themeColor="text1"/>
                <w:sz w:val="24"/>
                <w:szCs w:val="24"/>
              </w:rPr>
            </m:ctrlPr>
          </m:limLowPr>
          <m:e>
            <m:r>
              <m:rPr>
                <m:sty m:val="p"/>
              </m:rPr>
              <w:rPr>
                <w:rFonts w:ascii="Cambria Math" w:eastAsia="宋体" w:hAnsi="Cambria Math" w:cs="Times New Roman"/>
                <w:color w:val="000000" w:themeColor="text1"/>
                <w:sz w:val="24"/>
                <w:szCs w:val="24"/>
              </w:rPr>
              <m:t>max</m:t>
            </m:r>
          </m:e>
          <m:lim>
            <m:r>
              <m:rPr>
                <m:sty m:val="p"/>
              </m:rPr>
              <w:rPr>
                <w:rFonts w:ascii="Cambria Math" w:eastAsia="宋体" w:hAnsi="Cambria Math" w:cs="Times New Roman"/>
                <w:color w:val="000000" w:themeColor="text1"/>
                <w:sz w:val="24"/>
                <w:szCs w:val="24"/>
              </w:rPr>
              <m:t>1≤</m:t>
            </m:r>
            <m:r>
              <w:rPr>
                <w:rFonts w:ascii="Cambria Math" w:eastAsia="宋体" w:hAnsi="Cambria Math" w:cs="Times New Roman"/>
                <w:color w:val="000000" w:themeColor="text1"/>
                <w:sz w:val="24"/>
                <w:szCs w:val="24"/>
              </w:rPr>
              <m:t>i</m:t>
            </m:r>
            <m:r>
              <m:rPr>
                <m:sty m:val="p"/>
              </m:rPr>
              <w:rPr>
                <w:rFonts w:ascii="Cambria Math" w:eastAsia="宋体" w:hAnsi="Cambria Math" w:cs="Times New Roman"/>
                <w:color w:val="000000" w:themeColor="text1"/>
                <w:sz w:val="24"/>
                <w:szCs w:val="24"/>
              </w:rPr>
              <m:t>≤</m:t>
            </m:r>
            <m:r>
              <w:rPr>
                <w:rFonts w:ascii="Cambria Math" w:eastAsia="宋体" w:hAnsi="Cambria Math" w:cs="Times New Roman"/>
                <w:color w:val="000000" w:themeColor="text1"/>
                <w:sz w:val="24"/>
                <w:szCs w:val="24"/>
              </w:rPr>
              <m:t>m</m:t>
            </m:r>
          </m:lim>
        </m:limLow>
        <m:d>
          <m:dPr>
            <m:begChr m:val="{"/>
            <m:endChr m:val="}"/>
            <m:ctrlPr>
              <w:rPr>
                <w:rFonts w:ascii="Cambria Math" w:eastAsia="宋体" w:hAnsi="Cambria Math" w:cs="Times New Roman"/>
                <w:i/>
                <w:iCs/>
                <w:color w:val="000000" w:themeColor="text1"/>
                <w:sz w:val="24"/>
                <w:szCs w:val="24"/>
              </w:rPr>
            </m:ctrlPr>
          </m:dPr>
          <m:e>
            <m:r>
              <m:rPr>
                <m:sty m:val="p"/>
              </m:rPr>
              <w:rPr>
                <w:rFonts w:ascii="Cambria Math" w:eastAsia="宋体" w:hAnsi="Cambria Math" w:cs="Times New Roman"/>
                <w:color w:val="000000" w:themeColor="text1"/>
                <w:sz w:val="24"/>
                <w:szCs w:val="24"/>
              </w:rPr>
              <m:t>min</m:t>
            </m:r>
            <m:d>
              <m:dPr>
                <m:ctrlPr>
                  <w:rPr>
                    <w:rFonts w:ascii="Cambria Math" w:eastAsia="宋体" w:hAnsi="Cambria Math" w:cs="Times New Roman"/>
                    <w:i/>
                    <w:iCs/>
                    <w:color w:val="000000" w:themeColor="text1"/>
                    <w:sz w:val="24"/>
                    <w:szCs w:val="24"/>
                  </w:rPr>
                </m:ctrlPr>
              </m:dPr>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a</m:t>
                    </m:r>
                  </m:e>
                  <m:sub>
                    <m:r>
                      <w:rPr>
                        <w:rFonts w:ascii="Cambria Math" w:eastAsia="宋体" w:hAnsi="Cambria Math" w:cs="Times New Roman"/>
                        <w:color w:val="000000" w:themeColor="text1"/>
                        <w:sz w:val="24"/>
                        <w:szCs w:val="24"/>
                      </w:rPr>
                      <m:t>i</m:t>
                    </m:r>
                  </m:sub>
                </m:sSub>
                <m:r>
                  <m:rPr>
                    <m:sty m:val="p"/>
                  </m:rP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ij</m:t>
                    </m:r>
                  </m:sub>
                </m:sSub>
              </m:e>
            </m:d>
          </m:e>
        </m:d>
        <m:r>
          <m:rPr>
            <m:sty m:val="p"/>
          </m:rPr>
          <w:rPr>
            <w:rFonts w:ascii="Cambria Math" w:eastAsia="宋体" w:hAnsi="Cambria Math" w:cs="Times New Roman"/>
            <w:color w:val="000000" w:themeColor="text1"/>
            <w:sz w:val="24"/>
            <w:szCs w:val="24"/>
          </w:rPr>
          <m:t>,</m:t>
        </m:r>
        <m:r>
          <w:rPr>
            <w:rFonts w:ascii="Cambria Math" w:eastAsia="宋体" w:hAnsi="Cambria Math" w:cs="Times New Roman"/>
            <w:color w:val="000000" w:themeColor="text1"/>
            <w:sz w:val="24"/>
            <w:szCs w:val="24"/>
          </w:rPr>
          <m:t>j</m:t>
        </m:r>
        <m:r>
          <m:rPr>
            <m:sty m:val="p"/>
          </m:rPr>
          <w:rPr>
            <w:rFonts w:ascii="Cambria Math" w:eastAsia="宋体" w:hAnsi="Cambria Math" w:cs="Times New Roman"/>
            <w:color w:val="000000" w:themeColor="text1"/>
            <w:sz w:val="24"/>
            <w:szCs w:val="24"/>
          </w:rPr>
          <m:t>=1,2,⋯,</m:t>
        </m:r>
        <m:r>
          <w:rPr>
            <w:rFonts w:ascii="Cambria Math" w:eastAsia="宋体" w:hAnsi="Cambria Math" w:cs="Times New Roman"/>
            <w:color w:val="000000" w:themeColor="text1"/>
            <w:sz w:val="24"/>
            <w:szCs w:val="24"/>
          </w:rPr>
          <m:t>n</m:t>
        </m:r>
      </m:oMath>
    </w:p>
    <w:p w14:paraId="2032F47E" w14:textId="77777777" w:rsidR="006D09DF" w:rsidRPr="002C0711" w:rsidRDefault="006D09DF" w:rsidP="00896B5A">
      <w:pPr>
        <w:spacing w:line="300" w:lineRule="auto"/>
        <w:ind w:firstLineChars="200" w:firstLine="482"/>
        <w:rPr>
          <w:rFonts w:ascii="Times New Roman" w:eastAsia="宋体" w:hAnsi="Times New Roman" w:cs="Times New Roman"/>
          <w:color w:val="000000" w:themeColor="text1"/>
          <w:sz w:val="24"/>
          <w:szCs w:val="24"/>
        </w:rPr>
      </w:pPr>
      <w:r w:rsidRPr="002F6688">
        <w:rPr>
          <w:rFonts w:ascii="Times New Roman" w:eastAsia="宋体" w:hAnsi="Times New Roman" w:cs="Times New Roman"/>
          <w:b/>
          <w:bCs/>
          <w:color w:val="000000" w:themeColor="text1"/>
          <w:sz w:val="24"/>
          <w:szCs w:val="24"/>
        </w:rPr>
        <w:t>乘与取大算子：</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b</m:t>
            </m:r>
          </m:e>
          <m:sub>
            <m:r>
              <w:rPr>
                <w:rFonts w:ascii="Cambria Math" w:eastAsia="宋体" w:hAnsi="Cambria Math" w:cs="Times New Roman"/>
                <w:color w:val="000000" w:themeColor="text1"/>
                <w:sz w:val="24"/>
                <w:szCs w:val="24"/>
              </w:rPr>
              <m:t>j</m:t>
            </m:r>
          </m:sub>
        </m:sSub>
        <m:r>
          <m:rPr>
            <m:sty m:val="p"/>
          </m:rPr>
          <w:rPr>
            <w:rFonts w:ascii="Cambria Math" w:eastAsia="宋体" w:hAnsi="Cambria Math" w:cs="Times New Roman"/>
            <w:color w:val="000000" w:themeColor="text1"/>
            <w:sz w:val="24"/>
            <w:szCs w:val="24"/>
          </w:rPr>
          <m:t>=</m:t>
        </m:r>
        <m:limUpp>
          <m:limUppPr>
            <m:ctrlPr>
              <w:rPr>
                <w:rFonts w:ascii="Cambria Math" w:eastAsia="宋体" w:hAnsi="Cambria Math" w:cs="Times New Roman"/>
                <w:i/>
                <w:iCs/>
                <w:color w:val="000000" w:themeColor="text1"/>
                <w:sz w:val="24"/>
                <w:szCs w:val="24"/>
              </w:rPr>
            </m:ctrlPr>
          </m:limUppPr>
          <m:e>
            <m:limLow>
              <m:limLowPr>
                <m:ctrlPr>
                  <w:rPr>
                    <w:rFonts w:ascii="Cambria Math" w:eastAsia="宋体" w:hAnsi="Cambria Math" w:cs="Times New Roman"/>
                    <w:i/>
                    <w:iCs/>
                    <w:color w:val="000000" w:themeColor="text1"/>
                    <w:sz w:val="24"/>
                    <w:szCs w:val="24"/>
                  </w:rPr>
                </m:ctrlPr>
              </m:limLowPr>
              <m:e>
                <m:r>
                  <m:rPr>
                    <m:sty m:val="p"/>
                  </m:rPr>
                  <w:rPr>
                    <w:rFonts w:ascii="Cambria Math" w:eastAsia="宋体" w:hAnsi="Cambria Math" w:cs="Times New Roman"/>
                    <w:color w:val="000000" w:themeColor="text1"/>
                    <w:sz w:val="24"/>
                    <w:szCs w:val="24"/>
                  </w:rPr>
                  <m:t>∨</m:t>
                </m:r>
              </m:e>
              <m:lim>
                <m:r>
                  <w:rPr>
                    <w:rFonts w:ascii="Cambria Math" w:eastAsia="宋体" w:hAnsi="Cambria Math" w:cs="Times New Roman"/>
                    <w:color w:val="000000" w:themeColor="text1"/>
                    <w:sz w:val="24"/>
                    <w:szCs w:val="24"/>
                  </w:rPr>
                  <m:t>i</m:t>
                </m:r>
                <m:r>
                  <m:rPr>
                    <m:sty m:val="p"/>
                  </m:rPr>
                  <w:rPr>
                    <w:rFonts w:ascii="Cambria Math" w:eastAsia="宋体" w:hAnsi="Cambria Math" w:cs="Times New Roman"/>
                    <w:color w:val="000000" w:themeColor="text1"/>
                    <w:sz w:val="24"/>
                    <w:szCs w:val="24"/>
                  </w:rPr>
                  <m:t>=1</m:t>
                </m:r>
              </m:lim>
            </m:limLow>
          </m:e>
          <m:lim>
            <m:r>
              <w:rPr>
                <w:rFonts w:ascii="Cambria Math" w:eastAsia="宋体" w:hAnsi="Cambria Math" w:cs="Times New Roman"/>
                <w:color w:val="000000" w:themeColor="text1"/>
                <w:sz w:val="24"/>
                <w:szCs w:val="24"/>
              </w:rPr>
              <m:t>m</m:t>
            </m:r>
          </m:lim>
        </m:limUpp>
        <m:d>
          <m:dPr>
            <m:ctrlPr>
              <w:rPr>
                <w:rFonts w:ascii="Cambria Math" w:eastAsia="宋体" w:hAnsi="Cambria Math" w:cs="Times New Roman"/>
                <w:i/>
                <w:iCs/>
                <w:color w:val="000000" w:themeColor="text1"/>
                <w:sz w:val="24"/>
                <w:szCs w:val="24"/>
              </w:rPr>
            </m:ctrlPr>
          </m:dPr>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a</m:t>
                </m:r>
              </m:e>
              <m:sub>
                <m:r>
                  <w:rPr>
                    <w:rFonts w:ascii="Cambria Math" w:eastAsia="宋体" w:hAnsi="Cambria Math" w:cs="Times New Roman"/>
                    <w:color w:val="000000" w:themeColor="text1"/>
                    <w:sz w:val="24"/>
                    <w:szCs w:val="24"/>
                  </w:rPr>
                  <m:t>i</m:t>
                </m:r>
              </m:sub>
            </m:sSub>
            <m:r>
              <m:rPr>
                <m:sty m:val="p"/>
              </m:rP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ij</m:t>
                </m:r>
              </m:sub>
            </m:sSub>
          </m:e>
        </m:d>
        <m:r>
          <m:rPr>
            <m:sty m:val="p"/>
          </m:rPr>
          <w:rPr>
            <w:rFonts w:ascii="Cambria Math" w:eastAsia="宋体" w:hAnsi="Cambria Math" w:cs="Times New Roman"/>
            <w:color w:val="000000" w:themeColor="text1"/>
            <w:sz w:val="24"/>
            <w:szCs w:val="24"/>
          </w:rPr>
          <m:t>=</m:t>
        </m:r>
        <m:limLow>
          <m:limLowPr>
            <m:ctrlPr>
              <w:rPr>
                <w:rFonts w:ascii="Cambria Math" w:eastAsia="宋体" w:hAnsi="Cambria Math" w:cs="Times New Roman"/>
                <w:i/>
                <w:iCs/>
                <w:color w:val="000000" w:themeColor="text1"/>
                <w:sz w:val="24"/>
                <w:szCs w:val="24"/>
              </w:rPr>
            </m:ctrlPr>
          </m:limLowPr>
          <m:e>
            <m:r>
              <m:rPr>
                <m:sty m:val="p"/>
              </m:rPr>
              <w:rPr>
                <w:rFonts w:ascii="Cambria Math" w:eastAsia="宋体" w:hAnsi="Cambria Math" w:cs="Times New Roman"/>
                <w:color w:val="000000" w:themeColor="text1"/>
                <w:sz w:val="24"/>
                <w:szCs w:val="24"/>
              </w:rPr>
              <m:t>max</m:t>
            </m:r>
          </m:e>
          <m:lim>
            <m:r>
              <m:rPr>
                <m:sty m:val="p"/>
              </m:rPr>
              <w:rPr>
                <w:rFonts w:ascii="Cambria Math" w:eastAsia="宋体" w:hAnsi="Cambria Math" w:cs="Times New Roman"/>
                <w:color w:val="000000" w:themeColor="text1"/>
                <w:sz w:val="24"/>
                <w:szCs w:val="24"/>
              </w:rPr>
              <m:t>1≤</m:t>
            </m:r>
            <m:r>
              <w:rPr>
                <w:rFonts w:ascii="Cambria Math" w:eastAsia="宋体" w:hAnsi="Cambria Math" w:cs="Times New Roman"/>
                <w:color w:val="000000" w:themeColor="text1"/>
                <w:sz w:val="24"/>
                <w:szCs w:val="24"/>
              </w:rPr>
              <m:t>i</m:t>
            </m:r>
            <m:r>
              <m:rPr>
                <m:sty m:val="p"/>
              </m:rPr>
              <w:rPr>
                <w:rFonts w:ascii="Cambria Math" w:eastAsia="宋体" w:hAnsi="Cambria Math" w:cs="Times New Roman"/>
                <w:color w:val="000000" w:themeColor="text1"/>
                <w:sz w:val="24"/>
                <w:szCs w:val="24"/>
              </w:rPr>
              <m:t>≤</m:t>
            </m:r>
            <m:r>
              <w:rPr>
                <w:rFonts w:ascii="Cambria Math" w:eastAsia="宋体" w:hAnsi="Cambria Math" w:cs="Times New Roman"/>
                <w:color w:val="000000" w:themeColor="text1"/>
                <w:sz w:val="24"/>
                <w:szCs w:val="24"/>
              </w:rPr>
              <m:t>m</m:t>
            </m:r>
          </m:lim>
        </m:limLow>
        <m:d>
          <m:dPr>
            <m:begChr m:val="{"/>
            <m:endChr m:val="}"/>
            <m:ctrlPr>
              <w:rPr>
                <w:rFonts w:ascii="Cambria Math" w:eastAsia="宋体" w:hAnsi="Cambria Math" w:cs="Times New Roman"/>
                <w:i/>
                <w:iCs/>
                <w:color w:val="000000" w:themeColor="text1"/>
                <w:sz w:val="24"/>
                <w:szCs w:val="24"/>
              </w:rPr>
            </m:ctrlPr>
          </m:dPr>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a</m:t>
                </m:r>
              </m:e>
              <m:sub>
                <m:r>
                  <w:rPr>
                    <w:rFonts w:ascii="Cambria Math" w:eastAsia="宋体" w:hAnsi="Cambria Math" w:cs="Times New Roman"/>
                    <w:color w:val="000000" w:themeColor="text1"/>
                    <w:sz w:val="24"/>
                    <w:szCs w:val="24"/>
                  </w:rPr>
                  <m:t>i</m:t>
                </m:r>
              </m:sub>
            </m:sSub>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ij</m:t>
                </m:r>
              </m:sub>
            </m:sSub>
          </m:e>
        </m:d>
        <m:r>
          <m:rPr>
            <m:sty m:val="p"/>
          </m:rPr>
          <w:rPr>
            <w:rFonts w:ascii="Cambria Math" w:eastAsia="宋体" w:hAnsi="Cambria Math" w:cs="Times New Roman"/>
            <w:color w:val="000000" w:themeColor="text1"/>
            <w:sz w:val="24"/>
            <w:szCs w:val="24"/>
          </w:rPr>
          <m:t>,</m:t>
        </m:r>
        <m:r>
          <w:rPr>
            <w:rFonts w:ascii="Cambria Math" w:eastAsia="宋体" w:hAnsi="Cambria Math" w:cs="Times New Roman"/>
            <w:color w:val="000000" w:themeColor="text1"/>
            <w:sz w:val="24"/>
            <w:szCs w:val="24"/>
          </w:rPr>
          <m:t>j</m:t>
        </m:r>
        <m:r>
          <m:rPr>
            <m:sty m:val="p"/>
          </m:rPr>
          <w:rPr>
            <w:rFonts w:ascii="Cambria Math" w:eastAsia="宋体" w:hAnsi="Cambria Math" w:cs="Times New Roman"/>
            <w:color w:val="000000" w:themeColor="text1"/>
            <w:sz w:val="24"/>
            <w:szCs w:val="24"/>
          </w:rPr>
          <m:t>=1,2,⋯,</m:t>
        </m:r>
        <m:r>
          <w:rPr>
            <w:rFonts w:ascii="Cambria Math" w:eastAsia="宋体" w:hAnsi="Cambria Math" w:cs="Times New Roman"/>
            <w:color w:val="000000" w:themeColor="text1"/>
            <w:sz w:val="24"/>
            <w:szCs w:val="24"/>
          </w:rPr>
          <m:t>n</m:t>
        </m:r>
      </m:oMath>
    </w:p>
    <w:p w14:paraId="76376979" w14:textId="1F961D9D" w:rsidR="002F6688" w:rsidRPr="002C0711" w:rsidRDefault="006D09DF" w:rsidP="00896B5A">
      <w:pPr>
        <w:spacing w:line="300" w:lineRule="auto"/>
        <w:ind w:firstLineChars="200" w:firstLine="482"/>
        <w:rPr>
          <w:rFonts w:ascii="Times New Roman" w:eastAsia="宋体" w:hAnsi="Times New Roman" w:cs="Times New Roman"/>
          <w:color w:val="000000" w:themeColor="text1"/>
          <w:sz w:val="24"/>
          <w:szCs w:val="24"/>
        </w:rPr>
      </w:pPr>
      <w:r w:rsidRPr="002C0711">
        <w:rPr>
          <w:rFonts w:ascii="Times New Roman" w:eastAsia="宋体" w:hAnsi="Times New Roman" w:cs="Times New Roman"/>
          <w:b/>
          <w:bCs/>
          <w:color w:val="000000" w:themeColor="text1"/>
          <w:sz w:val="24"/>
          <w:szCs w:val="24"/>
        </w:rPr>
        <w:t>取小与有界和算子：</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b</m:t>
            </m:r>
          </m:e>
          <m:sub>
            <m:r>
              <w:rPr>
                <w:rFonts w:ascii="Cambria Math" w:eastAsia="宋体" w:hAnsi="Cambria Math" w:cs="Times New Roman"/>
                <w:color w:val="000000" w:themeColor="text1"/>
                <w:sz w:val="24"/>
                <w:szCs w:val="24"/>
              </w:rPr>
              <m:t>j</m:t>
            </m:r>
          </m:sub>
        </m:sSub>
        <m:r>
          <m:rPr>
            <m:sty m:val="p"/>
          </m:rPr>
          <w:rPr>
            <w:rFonts w:ascii="Cambria Math" w:eastAsia="宋体" w:hAnsi="Cambria Math" w:cs="Times New Roman"/>
            <w:color w:val="000000" w:themeColor="text1"/>
            <w:sz w:val="24"/>
            <w:szCs w:val="24"/>
          </w:rPr>
          <m:t>=</m:t>
        </m:r>
        <m:r>
          <w:rPr>
            <w:rFonts w:ascii="Cambria Math" w:eastAsia="宋体" w:hAnsi="Cambria Math" w:cs="Times New Roman" w:hint="eastAsia"/>
            <w:color w:val="000000" w:themeColor="text1"/>
            <w:sz w:val="24"/>
            <w:szCs w:val="24"/>
          </w:rPr>
          <m:t>min</m:t>
        </m:r>
        <m:d>
          <m:dPr>
            <m:begChr m:val="{"/>
            <m:endChr m:val="}"/>
            <m:ctrlPr>
              <w:rPr>
                <w:rFonts w:ascii="Cambria Math" w:eastAsia="宋体" w:hAnsi="Cambria Math" w:cs="Times New Roman"/>
                <w:i/>
                <w:iCs/>
                <w:color w:val="000000" w:themeColor="text1"/>
                <w:sz w:val="24"/>
                <w:szCs w:val="24"/>
              </w:rPr>
            </m:ctrlPr>
          </m:dPr>
          <m:e>
            <m:r>
              <w:rPr>
                <w:rFonts w:ascii="Cambria Math" w:eastAsia="宋体" w:hAnsi="Cambria Math" w:cs="Times New Roman"/>
                <w:color w:val="000000" w:themeColor="text1"/>
                <w:sz w:val="24"/>
                <w:szCs w:val="24"/>
              </w:rPr>
              <m:t>1,</m:t>
            </m:r>
            <m:nary>
              <m:naryPr>
                <m:chr m:val="∑"/>
                <m:limLoc m:val="subSup"/>
                <m:ctrlPr>
                  <w:rPr>
                    <w:rFonts w:ascii="Cambria Math" w:eastAsia="宋体" w:hAnsi="Cambria Math" w:cs="Times New Roman"/>
                    <w:i/>
                    <w:iCs/>
                    <w:color w:val="000000" w:themeColor="text1"/>
                    <w:sz w:val="24"/>
                    <w:szCs w:val="24"/>
                  </w:rPr>
                </m:ctrlPr>
              </m:naryPr>
              <m:sub>
                <m:r>
                  <w:rPr>
                    <w:rFonts w:ascii="Cambria Math" w:eastAsia="宋体" w:hAnsi="Cambria Math" w:cs="Times New Roman"/>
                    <w:color w:val="000000" w:themeColor="text1"/>
                    <w:sz w:val="24"/>
                    <w:szCs w:val="24"/>
                  </w:rPr>
                  <m:t>i=1</m:t>
                </m:r>
              </m:sub>
              <m:sup>
                <m:r>
                  <w:rPr>
                    <w:rFonts w:ascii="Cambria Math" w:eastAsia="宋体" w:hAnsi="Cambria Math" w:cs="Times New Roman"/>
                    <w:color w:val="000000" w:themeColor="text1"/>
                    <w:sz w:val="24"/>
                    <w:szCs w:val="24"/>
                  </w:rPr>
                  <m:t>m</m:t>
                </m:r>
              </m:sup>
              <m:e>
                <m:r>
                  <w:rPr>
                    <w:rFonts w:ascii="Cambria Math" w:eastAsia="宋体" w:hAnsi="Cambria Math" w:cs="Times New Roman"/>
                    <w:color w:val="000000" w:themeColor="text1"/>
                    <w:sz w:val="24"/>
                    <w:szCs w:val="24"/>
                  </w:rPr>
                  <m:t>min</m:t>
                </m:r>
                <m:d>
                  <m:dPr>
                    <m:ctrlPr>
                      <w:rPr>
                        <w:rFonts w:ascii="Cambria Math" w:eastAsia="宋体" w:hAnsi="Cambria Math" w:cs="Times New Roman"/>
                        <w:i/>
                        <w:iCs/>
                        <w:color w:val="000000" w:themeColor="text1"/>
                        <w:sz w:val="24"/>
                        <w:szCs w:val="24"/>
                      </w:rPr>
                    </m:ctrlPr>
                  </m:dPr>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a</m:t>
                        </m:r>
                      </m:e>
                      <m:sub>
                        <m:r>
                          <w:rPr>
                            <w:rFonts w:ascii="Cambria Math" w:eastAsia="宋体" w:hAnsi="Cambria Math" w:cs="Times New Roman"/>
                            <w:color w:val="000000" w:themeColor="text1"/>
                            <w:sz w:val="24"/>
                            <w:szCs w:val="24"/>
                          </w:rPr>
                          <m:t>i</m:t>
                        </m:r>
                      </m:sub>
                    </m:sSub>
                    <m:r>
                      <m:rPr>
                        <m:sty m:val="p"/>
                      </m:rP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ij</m:t>
                        </m:r>
                      </m:sub>
                    </m:sSub>
                  </m:e>
                </m:d>
              </m:e>
            </m:nary>
          </m:e>
        </m:d>
        <m:r>
          <m:rPr>
            <m:sty m:val="p"/>
          </m:rPr>
          <w:rPr>
            <w:rFonts w:ascii="Cambria Math" w:eastAsia="宋体" w:hAnsi="Cambria Math" w:cs="Times New Roman"/>
            <w:color w:val="000000" w:themeColor="text1"/>
            <w:sz w:val="24"/>
            <w:szCs w:val="24"/>
          </w:rPr>
          <m:t>,</m:t>
        </m:r>
        <m:r>
          <w:rPr>
            <w:rFonts w:ascii="Cambria Math" w:eastAsia="宋体" w:hAnsi="Cambria Math" w:cs="Times New Roman"/>
            <w:color w:val="000000" w:themeColor="text1"/>
            <w:sz w:val="24"/>
            <w:szCs w:val="24"/>
          </w:rPr>
          <m:t>j</m:t>
        </m:r>
        <m:r>
          <m:rPr>
            <m:sty m:val="p"/>
          </m:rPr>
          <w:rPr>
            <w:rFonts w:ascii="Cambria Math" w:eastAsia="宋体" w:hAnsi="Cambria Math" w:cs="Times New Roman"/>
            <w:color w:val="000000" w:themeColor="text1"/>
            <w:sz w:val="24"/>
            <w:szCs w:val="24"/>
          </w:rPr>
          <m:t>=1,2,⋯,</m:t>
        </m:r>
        <m:r>
          <w:rPr>
            <w:rFonts w:ascii="Cambria Math" w:eastAsia="宋体" w:hAnsi="Cambria Math" w:cs="Times New Roman"/>
            <w:color w:val="000000" w:themeColor="text1"/>
            <w:sz w:val="24"/>
            <w:szCs w:val="24"/>
          </w:rPr>
          <m:t>n</m:t>
        </m:r>
      </m:oMath>
    </w:p>
    <w:p w14:paraId="19E12642" w14:textId="77777777" w:rsidR="006D09DF" w:rsidRDefault="006D09DF" w:rsidP="00896B5A">
      <w:pPr>
        <w:spacing w:line="300" w:lineRule="auto"/>
        <w:ind w:firstLineChars="200" w:firstLine="482"/>
        <w:rPr>
          <w:rFonts w:ascii="Times New Roman" w:eastAsia="宋体" w:hAnsi="Times New Roman" w:cs="Times New Roman"/>
          <w:b/>
          <w:bCs/>
          <w:color w:val="000000" w:themeColor="text1"/>
          <w:sz w:val="24"/>
          <w:szCs w:val="24"/>
        </w:rPr>
      </w:pPr>
      <w:r w:rsidRPr="002F6688">
        <w:rPr>
          <w:rFonts w:ascii="Times New Roman" w:eastAsia="宋体" w:hAnsi="Times New Roman" w:cs="Times New Roman"/>
          <w:b/>
          <w:bCs/>
          <w:color w:val="000000" w:themeColor="text1"/>
          <w:sz w:val="24"/>
          <w:szCs w:val="24"/>
        </w:rPr>
        <w:t>乘与有界和算子</w:t>
      </w:r>
      <w:r w:rsidRPr="002F6688">
        <w:rPr>
          <w:rFonts w:ascii="Times New Roman" w:eastAsia="宋体" w:hAnsi="Times New Roman" w:cs="Times New Roman"/>
          <w:b/>
          <w:bCs/>
          <w:color w:val="000000" w:themeColor="text1"/>
          <w:sz w:val="24"/>
          <w:szCs w:val="24"/>
        </w:rPr>
        <w:t>——</w:t>
      </w:r>
      <w:r w:rsidRPr="002F6688">
        <w:rPr>
          <w:rFonts w:ascii="Times New Roman" w:eastAsia="宋体" w:hAnsi="Times New Roman" w:cs="Times New Roman"/>
          <w:b/>
          <w:bCs/>
          <w:color w:val="000000" w:themeColor="text1"/>
          <w:sz w:val="24"/>
          <w:szCs w:val="24"/>
        </w:rPr>
        <w:t>经常选择</w:t>
      </w:r>
    </w:p>
    <w:p w14:paraId="578EB24D" w14:textId="15B2CE88" w:rsidR="002F6688" w:rsidRPr="002C0711" w:rsidRDefault="00000000" w:rsidP="00896B5A">
      <w:pPr>
        <w:spacing w:line="300" w:lineRule="auto"/>
        <w:ind w:firstLineChars="200" w:firstLine="480"/>
        <w:rPr>
          <w:rFonts w:ascii="Times New Roman" w:eastAsia="宋体" w:hAnsi="Times New Roman" w:cs="Times New Roman"/>
          <w:color w:val="000000" w:themeColor="text1"/>
          <w:sz w:val="24"/>
          <w:szCs w:val="24"/>
        </w:rPr>
      </w:pPr>
      <m:oMathPara>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b</m:t>
              </m:r>
            </m:e>
            <m:sub>
              <m:r>
                <w:rPr>
                  <w:rFonts w:ascii="Cambria Math" w:eastAsia="宋体" w:hAnsi="Cambria Math" w:cs="Times New Roman"/>
                  <w:color w:val="000000" w:themeColor="text1"/>
                  <w:sz w:val="24"/>
                  <w:szCs w:val="24"/>
                </w:rPr>
                <m:t>j</m:t>
              </m:r>
            </m:sub>
          </m:sSub>
          <m:r>
            <m:rPr>
              <m:sty m:val="p"/>
            </m:rPr>
            <w:rPr>
              <w:rFonts w:ascii="Cambria Math" w:eastAsia="宋体" w:hAnsi="Cambria Math" w:cs="Times New Roman"/>
              <w:color w:val="000000" w:themeColor="text1"/>
              <w:sz w:val="24"/>
              <w:szCs w:val="24"/>
            </w:rPr>
            <m:t>=</m:t>
          </m:r>
          <m:r>
            <w:rPr>
              <w:rFonts w:ascii="Cambria Math" w:eastAsia="宋体" w:hAnsi="Cambria Math" w:cs="Times New Roman" w:hint="eastAsia"/>
              <w:color w:val="000000" w:themeColor="text1"/>
              <w:sz w:val="24"/>
              <w:szCs w:val="24"/>
            </w:rPr>
            <m:t>min</m:t>
          </m:r>
          <m:d>
            <m:dPr>
              <m:begChr m:val="{"/>
              <m:endChr m:val="}"/>
              <m:ctrlPr>
                <w:rPr>
                  <w:rFonts w:ascii="Cambria Math" w:eastAsia="宋体" w:hAnsi="Cambria Math" w:cs="Times New Roman"/>
                  <w:i/>
                  <w:iCs/>
                  <w:color w:val="000000" w:themeColor="text1"/>
                  <w:sz w:val="24"/>
                  <w:szCs w:val="24"/>
                </w:rPr>
              </m:ctrlPr>
            </m:dPr>
            <m:e>
              <m:r>
                <w:rPr>
                  <w:rFonts w:ascii="Cambria Math" w:eastAsia="宋体" w:hAnsi="Cambria Math" w:cs="Times New Roman"/>
                  <w:color w:val="000000" w:themeColor="text1"/>
                  <w:sz w:val="24"/>
                  <w:szCs w:val="24"/>
                </w:rPr>
                <m:t>1,</m:t>
              </m:r>
              <m:nary>
                <m:naryPr>
                  <m:chr m:val="∑"/>
                  <m:limLoc m:val="subSup"/>
                  <m:ctrlPr>
                    <w:rPr>
                      <w:rFonts w:ascii="Cambria Math" w:eastAsia="宋体" w:hAnsi="Cambria Math" w:cs="Times New Roman"/>
                      <w:i/>
                      <w:iCs/>
                      <w:color w:val="000000" w:themeColor="text1"/>
                      <w:sz w:val="24"/>
                      <w:szCs w:val="24"/>
                    </w:rPr>
                  </m:ctrlPr>
                </m:naryPr>
                <m:sub>
                  <m:r>
                    <w:rPr>
                      <w:rFonts w:ascii="Cambria Math" w:eastAsia="宋体" w:hAnsi="Cambria Math" w:cs="Times New Roman"/>
                      <w:color w:val="000000" w:themeColor="text1"/>
                      <w:sz w:val="24"/>
                      <w:szCs w:val="24"/>
                    </w:rPr>
                    <m:t>i=1</m:t>
                  </m:r>
                </m:sub>
                <m:sup>
                  <m:r>
                    <w:rPr>
                      <w:rFonts w:ascii="Cambria Math" w:eastAsia="宋体" w:hAnsi="Cambria Math" w:cs="Times New Roman"/>
                      <w:color w:val="000000" w:themeColor="text1"/>
                      <w:sz w:val="24"/>
                      <w:szCs w:val="24"/>
                    </w:rPr>
                    <m:t>m</m:t>
                  </m:r>
                </m:sup>
                <m:e>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a</m:t>
                      </m:r>
                    </m:e>
                    <m:sub>
                      <m:r>
                        <w:rPr>
                          <w:rFonts w:ascii="Cambria Math" w:eastAsia="宋体" w:hAnsi="Cambria Math" w:cs="Times New Roman"/>
                          <w:color w:val="000000" w:themeColor="text1"/>
                          <w:sz w:val="24"/>
                          <w:szCs w:val="24"/>
                        </w:rPr>
                        <m:t>i</m:t>
                      </m:r>
                    </m:sub>
                  </m:sSub>
                  <m:r>
                    <m:rPr>
                      <m:sty m:val="p"/>
                    </m:rP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r</m:t>
                      </m:r>
                    </m:e>
                    <m:sub>
                      <m:r>
                        <w:rPr>
                          <w:rFonts w:ascii="Cambria Math" w:eastAsia="宋体" w:hAnsi="Cambria Math" w:cs="Times New Roman"/>
                          <w:color w:val="000000" w:themeColor="text1"/>
                          <w:sz w:val="24"/>
                          <w:szCs w:val="24"/>
                        </w:rPr>
                        <m:t>ij</m:t>
                      </m:r>
                    </m:sub>
                  </m:sSub>
                </m:e>
              </m:nary>
            </m:e>
          </m:d>
          <m:r>
            <m:rPr>
              <m:sty m:val="p"/>
            </m:rPr>
            <w:rPr>
              <w:rFonts w:ascii="Cambria Math" w:eastAsia="宋体" w:hAnsi="Cambria Math" w:cs="Times New Roman"/>
              <w:color w:val="000000" w:themeColor="text1"/>
              <w:sz w:val="24"/>
              <w:szCs w:val="24"/>
            </w:rPr>
            <m:t>,</m:t>
          </m:r>
          <m:r>
            <w:rPr>
              <w:rFonts w:ascii="Cambria Math" w:eastAsia="宋体" w:hAnsi="Cambria Math" w:cs="Times New Roman"/>
              <w:color w:val="000000" w:themeColor="text1"/>
              <w:sz w:val="24"/>
              <w:szCs w:val="24"/>
            </w:rPr>
            <m:t>j</m:t>
          </m:r>
          <m:r>
            <m:rPr>
              <m:sty m:val="p"/>
            </m:rPr>
            <w:rPr>
              <w:rFonts w:ascii="Cambria Math" w:eastAsia="宋体" w:hAnsi="Cambria Math" w:cs="Times New Roman"/>
              <w:color w:val="000000" w:themeColor="text1"/>
              <w:sz w:val="24"/>
              <w:szCs w:val="24"/>
            </w:rPr>
            <m:t>=1,2,⋯,</m:t>
          </m:r>
          <m:r>
            <w:rPr>
              <w:rFonts w:ascii="Cambria Math" w:eastAsia="宋体" w:hAnsi="Cambria Math" w:cs="Times New Roman"/>
              <w:color w:val="000000" w:themeColor="text1"/>
              <w:sz w:val="24"/>
              <w:szCs w:val="24"/>
            </w:rPr>
            <m:t>n</m:t>
          </m:r>
        </m:oMath>
      </m:oMathPara>
    </w:p>
    <w:p w14:paraId="3377AEF5" w14:textId="5C0CB84C" w:rsidR="006D09DF" w:rsidRDefault="002F6688" w:rsidP="00896B5A">
      <w:pPr>
        <w:spacing w:line="300" w:lineRule="auto"/>
        <w:ind w:firstLineChars="200" w:firstLine="482"/>
        <w:rPr>
          <w:rFonts w:ascii="Times New Roman" w:eastAsia="宋体" w:hAnsi="Times New Roman" w:cs="Times New Roman"/>
          <w:color w:val="000000" w:themeColor="text1"/>
          <w:sz w:val="24"/>
          <w:szCs w:val="24"/>
        </w:rPr>
      </w:pPr>
      <w:r w:rsidRPr="002F6688">
        <w:rPr>
          <w:rFonts w:ascii="Times New Roman" w:eastAsia="宋体" w:hAnsi="Times New Roman" w:cs="Times New Roman" w:hint="eastAsia"/>
          <w:b/>
          <w:bCs/>
          <w:iCs/>
          <w:color w:val="000000" w:themeColor="text1"/>
          <w:sz w:val="24"/>
          <w:szCs w:val="24"/>
        </w:rPr>
        <w:t>注意：</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b</m:t>
            </m:r>
          </m:e>
          <m:sub>
            <m:r>
              <w:rPr>
                <w:rFonts w:ascii="Cambria Math" w:eastAsia="宋体" w:hAnsi="Cambria Math" w:cs="Times New Roman"/>
                <w:color w:val="000000" w:themeColor="text1"/>
                <w:sz w:val="24"/>
                <w:szCs w:val="24"/>
              </w:rPr>
              <m:t>j</m:t>
            </m:r>
          </m:sub>
        </m:sSub>
      </m:oMath>
      <w:r w:rsidR="006D09DF" w:rsidRPr="002C0711">
        <w:rPr>
          <w:rFonts w:ascii="Times New Roman" w:eastAsia="宋体" w:hAnsi="Times New Roman" w:cs="Times New Roman"/>
          <w:color w:val="000000" w:themeColor="text1"/>
          <w:sz w:val="24"/>
          <w:szCs w:val="24"/>
        </w:rPr>
        <w:t>表示被评价对象具有评语</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v</m:t>
            </m:r>
          </m:e>
          <m:sub>
            <m:r>
              <w:rPr>
                <w:rFonts w:ascii="Cambria Math" w:eastAsia="宋体" w:hAnsi="Cambria Math" w:cs="Times New Roman"/>
                <w:color w:val="000000" w:themeColor="text1"/>
                <w:sz w:val="24"/>
                <w:szCs w:val="24"/>
              </w:rPr>
              <m:t>j</m:t>
            </m:r>
          </m:sub>
        </m:sSub>
      </m:oMath>
      <w:r w:rsidR="006D09DF" w:rsidRPr="002C0711">
        <w:rPr>
          <w:rFonts w:ascii="Times New Roman" w:eastAsia="宋体" w:hAnsi="Times New Roman" w:cs="Times New Roman"/>
          <w:color w:val="000000" w:themeColor="text1"/>
          <w:sz w:val="24"/>
          <w:szCs w:val="24"/>
        </w:rPr>
        <w:t>的程度。各个评判指标，具体反映了评判对象在所评判的特征方面的分布状态，使评判者对评判对象有更深入的了解，并能作各种灵活的处理。如果要选择一个决策，</w:t>
      </w:r>
      <w:r w:rsidRPr="002C0711">
        <w:rPr>
          <w:rFonts w:ascii="Times New Roman" w:eastAsia="宋体" w:hAnsi="Times New Roman" w:cs="Times New Roman"/>
          <w:color w:val="000000" w:themeColor="text1"/>
          <w:sz w:val="24"/>
          <w:szCs w:val="24"/>
        </w:rPr>
        <w:t>采用最大隶属度法</w:t>
      </w:r>
      <w:r>
        <w:rPr>
          <w:rFonts w:ascii="Times New Roman" w:eastAsia="宋体" w:hAnsi="Times New Roman" w:cs="Times New Roman" w:hint="eastAsia"/>
          <w:color w:val="000000" w:themeColor="text1"/>
          <w:sz w:val="24"/>
          <w:szCs w:val="24"/>
        </w:rPr>
        <w:t>，即选择</w:t>
      </w:r>
      <w:r w:rsidR="006D09DF" w:rsidRPr="002C0711">
        <w:rPr>
          <w:rFonts w:ascii="Times New Roman" w:eastAsia="宋体" w:hAnsi="Times New Roman" w:cs="Times New Roman"/>
          <w:color w:val="000000" w:themeColor="text1"/>
          <w:sz w:val="24"/>
          <w:szCs w:val="24"/>
        </w:rPr>
        <w:t>最大的</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b</m:t>
            </m:r>
          </m:e>
          <m:sub>
            <m:r>
              <w:rPr>
                <w:rFonts w:ascii="Cambria Math" w:eastAsia="宋体" w:hAnsi="Cambria Math" w:cs="Times New Roman"/>
                <w:color w:val="000000" w:themeColor="text1"/>
                <w:sz w:val="24"/>
                <w:szCs w:val="24"/>
              </w:rPr>
              <m:t>j</m:t>
            </m:r>
          </m:sub>
        </m:sSub>
      </m:oMath>
      <w:r w:rsidR="006D09DF" w:rsidRPr="002C0711">
        <w:rPr>
          <w:rFonts w:ascii="Times New Roman" w:eastAsia="宋体" w:hAnsi="Times New Roman" w:cs="Times New Roman"/>
          <w:color w:val="000000" w:themeColor="text1"/>
          <w:sz w:val="24"/>
          <w:szCs w:val="24"/>
        </w:rPr>
        <w:t>所对应的等级</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v</m:t>
            </m:r>
          </m:e>
          <m:sub>
            <m:r>
              <w:rPr>
                <w:rFonts w:ascii="Cambria Math" w:eastAsia="宋体" w:hAnsi="Cambria Math" w:cs="Times New Roman"/>
                <w:color w:val="000000" w:themeColor="text1"/>
                <w:sz w:val="24"/>
                <w:szCs w:val="24"/>
              </w:rPr>
              <m:t>j</m:t>
            </m:r>
          </m:sub>
        </m:sSub>
      </m:oMath>
      <w:r w:rsidR="006D09DF" w:rsidRPr="009C5744">
        <w:rPr>
          <w:rFonts w:ascii="Times New Roman" w:eastAsia="宋体" w:hAnsi="Times New Roman" w:cs="Times New Roman"/>
          <w:color w:val="000000" w:themeColor="text1"/>
          <w:sz w:val="24"/>
          <w:szCs w:val="24"/>
        </w:rPr>
        <w:t>作</w:t>
      </w:r>
      <w:r w:rsidR="006D09DF" w:rsidRPr="002C0711">
        <w:rPr>
          <w:rFonts w:ascii="Times New Roman" w:eastAsia="宋体" w:hAnsi="Times New Roman" w:cs="Times New Roman"/>
          <w:color w:val="000000" w:themeColor="text1"/>
          <w:sz w:val="24"/>
          <w:szCs w:val="24"/>
        </w:rPr>
        <w:t>为综合评判的结果。</w:t>
      </w:r>
    </w:p>
    <w:p w14:paraId="117FC08D" w14:textId="77777777" w:rsidR="006D09DF" w:rsidRPr="00C45D8D" w:rsidRDefault="006D09DF" w:rsidP="00896B5A">
      <w:pPr>
        <w:spacing w:line="300" w:lineRule="auto"/>
        <w:ind w:firstLineChars="200" w:firstLine="482"/>
        <w:rPr>
          <w:rFonts w:ascii="Times New Roman" w:eastAsia="宋体" w:hAnsi="Times New Roman" w:cs="Times New Roman"/>
          <w:b/>
          <w:bCs/>
          <w:color w:val="000000" w:themeColor="text1"/>
          <w:sz w:val="24"/>
          <w:szCs w:val="24"/>
        </w:rPr>
      </w:pPr>
      <w:r w:rsidRPr="00C45D8D">
        <w:rPr>
          <w:rFonts w:ascii="Times New Roman" w:eastAsia="宋体" w:hAnsi="Times New Roman" w:cs="Times New Roman"/>
          <w:b/>
          <w:bCs/>
          <w:color w:val="000000" w:themeColor="text1"/>
          <w:sz w:val="24"/>
          <w:szCs w:val="24"/>
        </w:rPr>
        <w:t>5.</w:t>
      </w:r>
      <w:r w:rsidRPr="00C45D8D">
        <w:rPr>
          <w:rFonts w:ascii="Times New Roman" w:eastAsia="宋体" w:hAnsi="Times New Roman" w:cs="Times New Roman"/>
          <w:b/>
          <w:bCs/>
          <w:color w:val="000000" w:themeColor="text1"/>
          <w:sz w:val="24"/>
          <w:szCs w:val="24"/>
        </w:rPr>
        <w:t>计算综合评判分值</w:t>
      </w:r>
    </w:p>
    <w:p w14:paraId="6D0AA900" w14:textId="20B787A4" w:rsidR="006D09DF" w:rsidRPr="002C0711" w:rsidRDefault="00C45D8D" w:rsidP="00896B5A">
      <w:pPr>
        <w:spacing w:line="300" w:lineRule="auto"/>
        <w:ind w:firstLineChars="200" w:firstLine="480"/>
        <w:rPr>
          <w:rFonts w:ascii="Times New Roman" w:eastAsia="宋体" w:hAnsi="Times New Roman" w:cs="Times New Roman"/>
          <w:color w:val="000000" w:themeColor="text1"/>
          <w:sz w:val="24"/>
          <w:szCs w:val="24"/>
        </w:rPr>
      </w:pPr>
      <w:r>
        <w:rPr>
          <w:rFonts w:ascii="Times New Roman" w:eastAsia="宋体" w:hAnsi="Times New Roman" w:cs="Times New Roman" w:hint="eastAsia"/>
          <w:color w:val="000000" w:themeColor="text1"/>
          <w:sz w:val="24"/>
          <w:szCs w:val="24"/>
        </w:rPr>
        <w:t>最大隶属度原则</w:t>
      </w:r>
      <w:r w:rsidR="006D09DF" w:rsidRPr="002C0711">
        <w:rPr>
          <w:rFonts w:ascii="Times New Roman" w:eastAsia="宋体" w:hAnsi="Times New Roman" w:cs="Times New Roman"/>
          <w:color w:val="000000" w:themeColor="text1"/>
          <w:sz w:val="24"/>
          <w:szCs w:val="24"/>
        </w:rPr>
        <w:t>只利用</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b</m:t>
            </m:r>
          </m:e>
          <m:sub>
            <m:r>
              <w:rPr>
                <w:rFonts w:ascii="Cambria Math" w:eastAsia="宋体" w:hAnsi="Cambria Math" w:cs="Times New Roman"/>
                <w:color w:val="000000" w:themeColor="text1"/>
                <w:sz w:val="24"/>
                <w:szCs w:val="24"/>
              </w:rPr>
              <m:t>j</m:t>
            </m:r>
          </m:sub>
        </m:sSub>
      </m:oMath>
      <w:r w:rsidR="006D09DF" w:rsidRPr="002C0711">
        <w:rPr>
          <w:rFonts w:ascii="Times New Roman" w:eastAsia="宋体" w:hAnsi="Times New Roman" w:cs="Times New Roman"/>
          <w:color w:val="000000" w:themeColor="text1"/>
          <w:sz w:val="24"/>
          <w:szCs w:val="24"/>
        </w:rPr>
        <w:t>的最大者</w:t>
      </w:r>
      <w:r>
        <w:rPr>
          <w:rFonts w:ascii="Times New Roman" w:eastAsia="宋体" w:hAnsi="Times New Roman" w:cs="Times New Roman" w:hint="eastAsia"/>
          <w:color w:val="000000" w:themeColor="text1"/>
          <w:sz w:val="24"/>
          <w:szCs w:val="24"/>
        </w:rPr>
        <w:t>，</w:t>
      </w:r>
      <w:r w:rsidR="006D09DF" w:rsidRPr="002C0711">
        <w:rPr>
          <w:rFonts w:ascii="Times New Roman" w:eastAsia="宋体" w:hAnsi="Times New Roman" w:cs="Times New Roman"/>
          <w:color w:val="000000" w:themeColor="text1"/>
          <w:sz w:val="24"/>
          <w:szCs w:val="24"/>
        </w:rPr>
        <w:t>没有充分利用所带来的信息。为了充分利用所带来的信息，可把各种等级的评级参数和评判结果进行综合考虑，使得评判结果更加符合实际。此时，我们可假设相对于各等级</w:t>
      </w:r>
      <m:oMath>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v</m:t>
            </m:r>
          </m:e>
          <m:sub>
            <m:r>
              <w:rPr>
                <w:rFonts w:ascii="Cambria Math" w:eastAsia="宋体" w:hAnsi="Cambria Math" w:cs="Times New Roman"/>
                <w:color w:val="000000" w:themeColor="text1"/>
                <w:sz w:val="24"/>
                <w:szCs w:val="24"/>
              </w:rPr>
              <m:t>j</m:t>
            </m:r>
          </m:sub>
        </m:sSub>
      </m:oMath>
      <w:r w:rsidR="006D09DF" w:rsidRPr="002C0711">
        <w:rPr>
          <w:rFonts w:ascii="Times New Roman" w:eastAsia="宋体" w:hAnsi="Times New Roman" w:cs="Times New Roman"/>
          <w:color w:val="000000" w:themeColor="text1"/>
          <w:sz w:val="24"/>
          <w:szCs w:val="24"/>
        </w:rPr>
        <w:t>规定的参数列向量为：</w:t>
      </w:r>
    </w:p>
    <w:p w14:paraId="4D0265A7" w14:textId="77777777" w:rsidR="006D09DF" w:rsidRPr="002C0711" w:rsidRDefault="006D09DF" w:rsidP="00896B5A">
      <w:pPr>
        <w:spacing w:line="300" w:lineRule="auto"/>
        <w:ind w:firstLineChars="200" w:firstLine="480"/>
        <w:jc w:val="center"/>
        <w:rPr>
          <w:rFonts w:ascii="Times New Roman" w:eastAsia="宋体" w:hAnsi="Times New Roman" w:cs="Times New Roman"/>
          <w:color w:val="000000" w:themeColor="text1"/>
          <w:sz w:val="24"/>
          <w:szCs w:val="24"/>
        </w:rPr>
      </w:pPr>
      <m:oMathPara>
        <m:oMath>
          <m:r>
            <w:rPr>
              <w:rFonts w:ascii="Cambria Math" w:eastAsia="宋体" w:hAnsi="Cambria Math" w:cs="Times New Roman"/>
              <w:color w:val="000000" w:themeColor="text1"/>
              <w:sz w:val="24"/>
              <w:szCs w:val="24"/>
            </w:rPr>
            <m:t>C=</m:t>
          </m:r>
          <m:sSup>
            <m:sSupPr>
              <m:ctrlPr>
                <w:rPr>
                  <w:rFonts w:ascii="Cambria Math" w:eastAsia="宋体" w:hAnsi="Cambria Math" w:cs="Times New Roman"/>
                  <w:i/>
                  <w:iCs/>
                  <w:color w:val="000000" w:themeColor="text1"/>
                  <w:sz w:val="24"/>
                  <w:szCs w:val="24"/>
                </w:rPr>
              </m:ctrlPr>
            </m:sSupPr>
            <m:e>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c</m:t>
                  </m:r>
                </m:e>
                <m:sub>
                  <m:r>
                    <w:rPr>
                      <w:rFonts w:ascii="Cambria Math" w:eastAsia="宋体" w:hAnsi="Cambria Math" w:cs="Times New Roman"/>
                      <w:color w:val="000000" w:themeColor="text1"/>
                      <w:sz w:val="24"/>
                      <w:szCs w:val="24"/>
                    </w:rPr>
                    <m:t>1</m:t>
                  </m:r>
                </m:sub>
              </m:sSub>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c</m:t>
                  </m:r>
                </m:e>
                <m:sub>
                  <m:r>
                    <w:rPr>
                      <w:rFonts w:ascii="Cambria Math" w:eastAsia="宋体" w:hAnsi="Cambria Math" w:cs="Times New Roman"/>
                      <w:color w:val="000000" w:themeColor="text1"/>
                      <w:sz w:val="24"/>
                      <w:szCs w:val="24"/>
                    </w:rPr>
                    <m:t>2</m:t>
                  </m:r>
                </m:sub>
              </m:sSub>
              <m:r>
                <w:rPr>
                  <w:rFonts w:ascii="Cambria Math" w:eastAsia="宋体" w:hAnsi="Cambria Math" w:cs="Times New Roman"/>
                  <w:color w:val="000000" w:themeColor="text1"/>
                  <w:sz w:val="24"/>
                  <w:szCs w:val="24"/>
                </w:rPr>
                <m:t>,…,</m:t>
              </m:r>
              <m:sSub>
                <m:sSubPr>
                  <m:ctrlPr>
                    <w:rPr>
                      <w:rFonts w:ascii="Cambria Math" w:eastAsia="宋体" w:hAnsi="Cambria Math" w:cs="Times New Roman"/>
                      <w:i/>
                      <w:iCs/>
                      <w:color w:val="000000" w:themeColor="text1"/>
                      <w:sz w:val="24"/>
                      <w:szCs w:val="24"/>
                    </w:rPr>
                  </m:ctrlPr>
                </m:sSubPr>
                <m:e>
                  <m:r>
                    <w:rPr>
                      <w:rFonts w:ascii="Cambria Math" w:eastAsia="宋体" w:hAnsi="Cambria Math" w:cs="Times New Roman"/>
                      <w:color w:val="000000" w:themeColor="text1"/>
                      <w:sz w:val="24"/>
                      <w:szCs w:val="24"/>
                    </w:rPr>
                    <m:t>c</m:t>
                  </m:r>
                </m:e>
                <m:sub>
                  <m:r>
                    <w:rPr>
                      <w:rFonts w:ascii="Cambria Math" w:eastAsia="宋体" w:hAnsi="Cambria Math" w:cs="Times New Roman"/>
                      <w:color w:val="000000" w:themeColor="text1"/>
                      <w:sz w:val="24"/>
                      <w:szCs w:val="24"/>
                    </w:rPr>
                    <m:t>n</m:t>
                  </m:r>
                </m:sub>
              </m:sSub>
              <m:r>
                <w:rPr>
                  <w:rFonts w:ascii="Cambria Math" w:eastAsia="宋体" w:hAnsi="Cambria Math" w:cs="Times New Roman"/>
                  <w:color w:val="000000" w:themeColor="text1"/>
                  <w:sz w:val="24"/>
                  <w:szCs w:val="24"/>
                </w:rPr>
                <m:t>)</m:t>
              </m:r>
              <m:r>
                <m:rPr>
                  <m:nor/>
                </m:rPr>
                <w:rPr>
                  <w:rFonts w:ascii="Times New Roman" w:eastAsia="宋体" w:hAnsi="Times New Roman" w:cs="Times New Roman"/>
                  <w:color w:val="000000" w:themeColor="text1"/>
                  <w:sz w:val="24"/>
                  <w:szCs w:val="24"/>
                </w:rPr>
                <m:t> </m:t>
              </m:r>
            </m:e>
            <m:sup>
              <m:r>
                <w:rPr>
                  <w:rFonts w:ascii="Cambria Math" w:eastAsia="宋体" w:hAnsi="Cambria Math" w:cs="Times New Roman"/>
                  <w:color w:val="000000" w:themeColor="text1"/>
                  <w:sz w:val="24"/>
                  <w:szCs w:val="24"/>
                </w:rPr>
                <m:t>T</m:t>
              </m:r>
            </m:sup>
          </m:sSup>
        </m:oMath>
      </m:oMathPara>
    </w:p>
    <w:p w14:paraId="70028CDC" w14:textId="77777777" w:rsidR="006D09DF" w:rsidRPr="002C0711" w:rsidRDefault="006D09DF" w:rsidP="00896B5A">
      <w:pPr>
        <w:spacing w:line="300" w:lineRule="auto"/>
        <w:ind w:firstLineChars="200" w:firstLine="480"/>
        <w:rPr>
          <w:rFonts w:ascii="Times New Roman" w:eastAsia="宋体" w:hAnsi="Times New Roman" w:cs="Times New Roman"/>
          <w:color w:val="000000" w:themeColor="text1"/>
          <w:sz w:val="24"/>
          <w:szCs w:val="24"/>
        </w:rPr>
      </w:pPr>
      <w:r w:rsidRPr="002C0711">
        <w:rPr>
          <w:rFonts w:ascii="Times New Roman" w:eastAsia="宋体" w:hAnsi="Times New Roman" w:cs="Times New Roman"/>
          <w:color w:val="000000" w:themeColor="text1"/>
          <w:sz w:val="24"/>
          <w:szCs w:val="24"/>
        </w:rPr>
        <w:t>则得出等级参数评判结果为：</w:t>
      </w:r>
    </w:p>
    <w:p w14:paraId="2CE2C1EB" w14:textId="77777777" w:rsidR="006D09DF" w:rsidRPr="002C0711" w:rsidRDefault="006D09DF" w:rsidP="00896B5A">
      <w:pPr>
        <w:spacing w:line="300" w:lineRule="auto"/>
        <w:ind w:firstLineChars="200" w:firstLine="480"/>
        <w:jc w:val="center"/>
        <w:rPr>
          <w:rFonts w:ascii="Times New Roman" w:eastAsia="宋体" w:hAnsi="Times New Roman" w:cs="Times New Roman"/>
          <w:color w:val="000000" w:themeColor="text1"/>
          <w:sz w:val="24"/>
          <w:szCs w:val="24"/>
        </w:rPr>
      </w:pPr>
      <m:oMathPara>
        <m:oMath>
          <m:r>
            <m:rPr>
              <m:sty m:val="p"/>
            </m:rPr>
            <w:rPr>
              <w:rFonts w:ascii="Cambria Math" w:eastAsia="宋体" w:hAnsi="Cambria Math" w:cs="Times New Roman"/>
              <w:color w:val="000000" w:themeColor="text1"/>
              <w:sz w:val="24"/>
              <w:szCs w:val="24"/>
            </w:rPr>
            <m:t>B</m:t>
          </m:r>
          <m:r>
            <w:rPr>
              <w:rFonts w:ascii="Cambria Math" w:eastAsia="宋体" w:hAnsi="Cambria Math" w:cs="Times New Roman"/>
              <w:color w:val="000000" w:themeColor="text1"/>
              <w:sz w:val="24"/>
              <w:szCs w:val="24"/>
            </w:rPr>
            <m:t>*C=p</m:t>
          </m:r>
        </m:oMath>
      </m:oMathPara>
    </w:p>
    <w:p w14:paraId="123620BA" w14:textId="77777777" w:rsidR="006D09DF" w:rsidRDefault="006D09DF" w:rsidP="00896B5A">
      <w:pPr>
        <w:spacing w:line="300" w:lineRule="auto"/>
        <w:ind w:firstLineChars="200" w:firstLine="480"/>
        <w:rPr>
          <w:rFonts w:ascii="Times New Roman" w:eastAsia="宋体" w:hAnsi="Times New Roman" w:cs="Times New Roman"/>
          <w:color w:val="000000" w:themeColor="text1"/>
          <w:sz w:val="24"/>
          <w:szCs w:val="24"/>
        </w:rPr>
      </w:pPr>
      <w:r w:rsidRPr="002C0711">
        <w:rPr>
          <w:rFonts w:ascii="Times New Roman" w:eastAsia="宋体" w:hAnsi="Times New Roman" w:cs="Times New Roman"/>
          <w:color w:val="000000" w:themeColor="text1"/>
          <w:sz w:val="24"/>
          <w:szCs w:val="24"/>
        </w:rPr>
        <w:t xml:space="preserve"> p</w:t>
      </w:r>
      <w:r w:rsidRPr="002C0711">
        <w:rPr>
          <w:rFonts w:ascii="Times New Roman" w:eastAsia="宋体" w:hAnsi="Times New Roman" w:cs="Times New Roman"/>
          <w:color w:val="000000" w:themeColor="text1"/>
          <w:sz w:val="24"/>
          <w:szCs w:val="24"/>
        </w:rPr>
        <w:t>是一个实数。它反映了由等级模糊子集和等级参数向量所带来的综合信息，在许多实际应用中，它是十分有用的综合参数。</w:t>
      </w:r>
    </w:p>
    <w:p w14:paraId="0A1A245C" w14:textId="7A1A0C87" w:rsidR="00E22ED9" w:rsidRDefault="00400260" w:rsidP="00896B5A">
      <w:pPr>
        <w:spacing w:line="300" w:lineRule="auto"/>
        <w:ind w:firstLineChars="200" w:firstLine="482"/>
        <w:outlineLvl w:val="1"/>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第三环节：</w:t>
      </w:r>
      <w:r w:rsidR="00E22ED9">
        <w:rPr>
          <w:rFonts w:ascii="Times New Roman" w:eastAsia="宋体" w:hAnsi="Times New Roman" w:cs="Times New Roman" w:hint="eastAsia"/>
          <w:b/>
          <w:bCs/>
          <w:sz w:val="24"/>
          <w:szCs w:val="24"/>
        </w:rPr>
        <w:t>案例讲解</w:t>
      </w:r>
      <w:r>
        <w:rPr>
          <w:rFonts w:ascii="Times New Roman" w:eastAsia="宋体" w:hAnsi="Times New Roman" w:cs="Times New Roman" w:hint="eastAsia"/>
          <w:b/>
          <w:bCs/>
          <w:sz w:val="24"/>
          <w:szCs w:val="24"/>
        </w:rPr>
        <w:t>（</w:t>
      </w:r>
      <w:r w:rsidR="009D097F">
        <w:rPr>
          <w:rFonts w:ascii="Times New Roman" w:eastAsia="宋体" w:hAnsi="Times New Roman" w:cs="Times New Roman" w:hint="eastAsia"/>
          <w:b/>
          <w:bCs/>
          <w:sz w:val="24"/>
          <w:szCs w:val="24"/>
        </w:rPr>
        <w:t>35</w:t>
      </w:r>
      <w:r>
        <w:rPr>
          <w:rFonts w:ascii="Times New Roman" w:eastAsia="宋体" w:hAnsi="Times New Roman" w:cs="Times New Roman" w:hint="eastAsia"/>
          <w:b/>
          <w:bCs/>
          <w:sz w:val="24"/>
          <w:szCs w:val="24"/>
        </w:rPr>
        <w:t>分钟）</w:t>
      </w:r>
    </w:p>
    <w:p w14:paraId="41923691" w14:textId="479B7236" w:rsidR="006D09DF" w:rsidRPr="00886862" w:rsidRDefault="00C45D8D" w:rsidP="00896B5A">
      <w:pPr>
        <w:spacing w:line="300" w:lineRule="auto"/>
        <w:ind w:firstLineChars="200" w:firstLine="480"/>
        <w:rPr>
          <w:rFonts w:ascii="Times New Roman" w:eastAsia="宋体" w:hAnsi="Times New Roman" w:cs="Times New Roman"/>
          <w:color w:val="000000" w:themeColor="text1"/>
          <w:sz w:val="24"/>
          <w:szCs w:val="24"/>
        </w:rPr>
      </w:pPr>
      <w:bookmarkStart w:id="3" w:name="_Hlk170547181"/>
      <w:r w:rsidRPr="00886862">
        <w:rPr>
          <w:rFonts w:ascii="Times New Roman" w:eastAsia="宋体" w:hAnsi="Times New Roman" w:cs="Times New Roman" w:hint="eastAsia"/>
          <w:color w:val="000000" w:themeColor="text1"/>
          <w:sz w:val="24"/>
          <w:szCs w:val="24"/>
        </w:rPr>
        <w:t>以芜湖方特主题公园</w:t>
      </w:r>
      <w:r w:rsidRPr="00886862">
        <w:rPr>
          <w:rFonts w:ascii="Times New Roman" w:eastAsia="宋体" w:hAnsi="Times New Roman" w:cs="Times New Roman"/>
          <w:color w:val="000000" w:themeColor="text1"/>
          <w:sz w:val="24"/>
          <w:szCs w:val="24"/>
        </w:rPr>
        <w:t>AR</w:t>
      </w:r>
      <w:r w:rsidRPr="00886862">
        <w:rPr>
          <w:rFonts w:ascii="Times New Roman" w:eastAsia="宋体" w:hAnsi="Times New Roman" w:cs="Times New Roman"/>
          <w:color w:val="000000" w:themeColor="text1"/>
          <w:sz w:val="24"/>
          <w:szCs w:val="24"/>
        </w:rPr>
        <w:t>项目的满意度评价指标体系中的</w:t>
      </w:r>
      <w:r w:rsidR="00400260" w:rsidRPr="00886862">
        <w:rPr>
          <w:rFonts w:ascii="Times New Roman" w:eastAsia="宋体" w:hAnsi="Times New Roman" w:cs="Times New Roman" w:hint="eastAsia"/>
          <w:color w:val="000000" w:themeColor="text1"/>
          <w:sz w:val="24"/>
          <w:szCs w:val="24"/>
        </w:rPr>
        <w:t>AR</w:t>
      </w:r>
      <w:r w:rsidR="00400260" w:rsidRPr="00886862">
        <w:rPr>
          <w:rFonts w:ascii="Times New Roman" w:eastAsia="宋体" w:hAnsi="Times New Roman" w:cs="Times New Roman" w:hint="eastAsia"/>
          <w:color w:val="000000" w:themeColor="text1"/>
          <w:sz w:val="24"/>
          <w:szCs w:val="24"/>
        </w:rPr>
        <w:t>设备</w:t>
      </w:r>
      <w:r w:rsidRPr="00886862">
        <w:rPr>
          <w:rFonts w:ascii="Times New Roman" w:eastAsia="宋体" w:hAnsi="Times New Roman" w:cs="Times New Roman"/>
          <w:color w:val="000000" w:themeColor="text1"/>
          <w:sz w:val="24"/>
          <w:szCs w:val="24"/>
        </w:rPr>
        <w:t>满意度为例说明模糊综合评价的实施：</w:t>
      </w:r>
    </w:p>
    <w:p w14:paraId="1A3EABFE" w14:textId="77777777" w:rsidR="00400260" w:rsidRPr="00400260" w:rsidRDefault="00400260" w:rsidP="00400260">
      <w:pPr>
        <w:pStyle w:val="a3"/>
        <w:rPr>
          <w:lang w:bidi="ar"/>
        </w:rPr>
      </w:pPr>
      <w:bookmarkStart w:id="4" w:name="_Hlk170546844"/>
      <w:bookmarkEnd w:id="3"/>
      <w:r w:rsidRPr="00400260">
        <w:rPr>
          <w:lang w:bidi="ar"/>
        </w:rPr>
        <w:t>表</w:t>
      </w:r>
      <w:r w:rsidRPr="00400260">
        <w:rPr>
          <w:lang w:bidi="ar"/>
        </w:rPr>
        <w:t xml:space="preserve">1 </w:t>
      </w:r>
      <w:r w:rsidRPr="00400260">
        <w:rPr>
          <w:lang w:bidi="ar"/>
        </w:rPr>
        <w:t>芜湖方特主题公园的</w:t>
      </w:r>
      <w:r w:rsidRPr="00400260">
        <w:rPr>
          <w:lang w:bidi="ar"/>
        </w:rPr>
        <w:t>AR</w:t>
      </w:r>
      <w:r w:rsidRPr="00400260">
        <w:rPr>
          <w:lang w:bidi="ar"/>
        </w:rPr>
        <w:t>项目满意度的评价指标体系</w:t>
      </w:r>
    </w:p>
    <w:tbl>
      <w:tblPr>
        <w:tblW w:w="5000" w:type="pct"/>
        <w:tblBorders>
          <w:top w:val="single" w:sz="12" w:space="0" w:color="auto"/>
          <w:bottom w:val="single" w:sz="12" w:space="0" w:color="auto"/>
        </w:tblBorders>
        <w:tblLook w:val="04A0" w:firstRow="1" w:lastRow="0" w:firstColumn="1" w:lastColumn="0" w:noHBand="0" w:noVBand="1"/>
      </w:tblPr>
      <w:tblGrid>
        <w:gridCol w:w="2930"/>
        <w:gridCol w:w="4836"/>
        <w:gridCol w:w="540"/>
      </w:tblGrid>
      <w:tr w:rsidR="00400260" w:rsidRPr="00247A00" w14:paraId="3DB4A5BD" w14:textId="77777777" w:rsidTr="00D81C1A">
        <w:trPr>
          <w:trHeight w:val="270"/>
        </w:trPr>
        <w:tc>
          <w:tcPr>
            <w:tcW w:w="1764" w:type="pct"/>
            <w:tcBorders>
              <w:top w:val="single" w:sz="12" w:space="0" w:color="auto"/>
              <w:bottom w:val="single" w:sz="4" w:space="0" w:color="auto"/>
            </w:tcBorders>
            <w:shd w:val="clear" w:color="auto" w:fill="auto"/>
            <w:noWrap/>
            <w:vAlign w:val="center"/>
            <w:hideMark/>
          </w:tcPr>
          <w:p w14:paraId="7158FEFF" w14:textId="77777777" w:rsidR="00400260" w:rsidRPr="00247A00" w:rsidRDefault="00400260" w:rsidP="002D7AE9">
            <w:pPr>
              <w:spacing w:line="300" w:lineRule="auto"/>
              <w:jc w:val="center"/>
              <w:rPr>
                <w:rFonts w:ascii="Times New Roman" w:eastAsia="宋体" w:hAnsi="Times New Roman" w:cs="Times New Roman"/>
              </w:rPr>
            </w:pPr>
            <w:r w:rsidRPr="00247A00">
              <w:rPr>
                <w:rFonts w:ascii="Times New Roman" w:eastAsia="宋体" w:hAnsi="Times New Roman" w:cs="Times New Roman"/>
              </w:rPr>
              <w:t>一级指标</w:t>
            </w:r>
          </w:p>
        </w:tc>
        <w:tc>
          <w:tcPr>
            <w:tcW w:w="2911" w:type="pct"/>
            <w:tcBorders>
              <w:top w:val="single" w:sz="12" w:space="0" w:color="auto"/>
              <w:bottom w:val="single" w:sz="4" w:space="0" w:color="auto"/>
            </w:tcBorders>
            <w:shd w:val="clear" w:color="auto" w:fill="auto"/>
            <w:noWrap/>
            <w:vAlign w:val="center"/>
            <w:hideMark/>
          </w:tcPr>
          <w:p w14:paraId="7E3B60AA" w14:textId="77777777" w:rsidR="00400260" w:rsidRPr="00247A00" w:rsidRDefault="00400260" w:rsidP="002D7AE9">
            <w:pPr>
              <w:spacing w:line="300" w:lineRule="auto"/>
              <w:jc w:val="center"/>
              <w:rPr>
                <w:rFonts w:ascii="Times New Roman" w:eastAsia="宋体" w:hAnsi="Times New Roman" w:cs="Times New Roman"/>
              </w:rPr>
            </w:pPr>
            <w:r w:rsidRPr="00247A00">
              <w:rPr>
                <w:rFonts w:ascii="Times New Roman" w:eastAsia="宋体" w:hAnsi="Times New Roman" w:cs="Times New Roman"/>
              </w:rPr>
              <w:t>二级指标</w:t>
            </w:r>
          </w:p>
        </w:tc>
        <w:tc>
          <w:tcPr>
            <w:tcW w:w="325" w:type="pct"/>
            <w:shd w:val="clear" w:color="auto" w:fill="auto"/>
            <w:noWrap/>
            <w:vAlign w:val="center"/>
            <w:hideMark/>
          </w:tcPr>
          <w:p w14:paraId="46F8467B" w14:textId="77777777" w:rsidR="00400260" w:rsidRPr="00247A00" w:rsidRDefault="00400260" w:rsidP="002D7AE9">
            <w:pPr>
              <w:spacing w:line="300" w:lineRule="auto"/>
              <w:jc w:val="center"/>
              <w:rPr>
                <w:rFonts w:ascii="Times New Roman" w:eastAsia="宋体" w:hAnsi="Times New Roman" w:cs="Times New Roman"/>
              </w:rPr>
            </w:pPr>
          </w:p>
        </w:tc>
      </w:tr>
      <w:tr w:rsidR="00400260" w:rsidRPr="00247A00" w14:paraId="0D50C972" w14:textId="77777777" w:rsidTr="00D81C1A">
        <w:trPr>
          <w:trHeight w:val="270"/>
        </w:trPr>
        <w:tc>
          <w:tcPr>
            <w:tcW w:w="1764" w:type="pct"/>
            <w:vMerge w:val="restart"/>
            <w:shd w:val="clear" w:color="auto" w:fill="auto"/>
            <w:noWrap/>
            <w:vAlign w:val="center"/>
            <w:hideMark/>
          </w:tcPr>
          <w:p w14:paraId="56472152" w14:textId="39B87940" w:rsidR="00400260" w:rsidRPr="00247A00" w:rsidRDefault="00400260"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AR</w:t>
            </w:r>
            <w:r w:rsidRPr="00247A00">
              <w:rPr>
                <w:rFonts w:ascii="Times New Roman" w:eastAsia="宋体" w:hAnsi="Times New Roman" w:cs="Times New Roman"/>
              </w:rPr>
              <w:t>设备</w:t>
            </w:r>
            <w:r w:rsidR="00F13B42">
              <w:rPr>
                <w:rFonts w:ascii="Times New Roman" w:eastAsia="宋体" w:hAnsi="Times New Roman" w:cs="Times New Roman" w:hint="eastAsia"/>
              </w:rPr>
              <w:t>体验</w:t>
            </w:r>
            <m:oMath>
              <m:sSub>
                <m:sSubPr>
                  <m:ctrlPr>
                    <w:rPr>
                      <w:rFonts w:ascii="Cambria Math" w:eastAsia="宋体" w:hAnsi="Cambria Math" w:cs="Times New Roman"/>
                    </w:rPr>
                  </m:ctrlPr>
                </m:sSubPr>
                <m:e>
                  <m:r>
                    <w:rPr>
                      <w:rFonts w:ascii="Cambria Math" w:eastAsia="宋体" w:hAnsi="Cambria Math" w:cs="Times New Roman"/>
                    </w:rPr>
                    <m:t>U</m:t>
                  </m:r>
                </m:e>
                <m:sub>
                  <m:r>
                    <w:rPr>
                      <w:rFonts w:ascii="Cambria Math" w:eastAsia="宋体" w:hAnsi="Cambria Math" w:cs="Times New Roman"/>
                    </w:rPr>
                    <m:t>1</m:t>
                  </m:r>
                </m:sub>
              </m:sSub>
            </m:oMath>
          </w:p>
        </w:tc>
        <w:tc>
          <w:tcPr>
            <w:tcW w:w="2911" w:type="pct"/>
            <w:shd w:val="clear" w:color="auto" w:fill="auto"/>
            <w:noWrap/>
            <w:vAlign w:val="center"/>
            <w:hideMark/>
          </w:tcPr>
          <w:p w14:paraId="01D62295" w14:textId="77777777" w:rsidR="00400260" w:rsidRPr="00247A00" w:rsidRDefault="00400260"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设备操作简便性</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11</m:t>
                  </m:r>
                </m:sub>
              </m:sSub>
            </m:oMath>
          </w:p>
        </w:tc>
        <w:tc>
          <w:tcPr>
            <w:tcW w:w="325" w:type="pct"/>
            <w:shd w:val="clear" w:color="auto" w:fill="auto"/>
            <w:noWrap/>
            <w:vAlign w:val="center"/>
            <w:hideMark/>
          </w:tcPr>
          <w:p w14:paraId="0EF94ECD" w14:textId="77777777" w:rsidR="00400260" w:rsidRPr="00247A00" w:rsidRDefault="00400260" w:rsidP="002D7AE9">
            <w:pPr>
              <w:spacing w:line="300" w:lineRule="auto"/>
              <w:jc w:val="center"/>
              <w:rPr>
                <w:rFonts w:ascii="Times New Roman" w:eastAsia="宋体" w:hAnsi="Times New Roman" w:cs="Times New Roman"/>
              </w:rPr>
            </w:pPr>
          </w:p>
        </w:tc>
      </w:tr>
      <w:tr w:rsidR="00400260" w:rsidRPr="00247A00" w14:paraId="0883BA50" w14:textId="77777777" w:rsidTr="00D81C1A">
        <w:trPr>
          <w:trHeight w:val="270"/>
        </w:trPr>
        <w:tc>
          <w:tcPr>
            <w:tcW w:w="1764" w:type="pct"/>
            <w:vMerge/>
            <w:vAlign w:val="center"/>
            <w:hideMark/>
          </w:tcPr>
          <w:p w14:paraId="6F4CE304" w14:textId="77777777" w:rsidR="00400260" w:rsidRPr="00247A00" w:rsidRDefault="00400260" w:rsidP="002D7AE9">
            <w:pPr>
              <w:spacing w:line="300" w:lineRule="auto"/>
              <w:jc w:val="center"/>
              <w:rPr>
                <w:rFonts w:ascii="Times New Roman" w:eastAsia="宋体" w:hAnsi="Times New Roman" w:cs="Times New Roman"/>
              </w:rPr>
            </w:pPr>
          </w:p>
        </w:tc>
        <w:tc>
          <w:tcPr>
            <w:tcW w:w="2911" w:type="pct"/>
            <w:shd w:val="clear" w:color="auto" w:fill="auto"/>
            <w:noWrap/>
            <w:vAlign w:val="center"/>
            <w:hideMark/>
          </w:tcPr>
          <w:p w14:paraId="73AE1107" w14:textId="77777777" w:rsidR="00400260" w:rsidRPr="00247A00" w:rsidRDefault="00400260"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设备安全度</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12</m:t>
                  </m:r>
                </m:sub>
              </m:sSub>
            </m:oMath>
          </w:p>
        </w:tc>
        <w:tc>
          <w:tcPr>
            <w:tcW w:w="325" w:type="pct"/>
            <w:shd w:val="clear" w:color="auto" w:fill="auto"/>
            <w:noWrap/>
            <w:vAlign w:val="center"/>
            <w:hideMark/>
          </w:tcPr>
          <w:p w14:paraId="77D02E0E" w14:textId="77777777" w:rsidR="00400260" w:rsidRPr="00247A00" w:rsidRDefault="00400260" w:rsidP="002D7AE9">
            <w:pPr>
              <w:spacing w:line="300" w:lineRule="auto"/>
              <w:jc w:val="center"/>
              <w:rPr>
                <w:rFonts w:ascii="Times New Roman" w:eastAsia="宋体" w:hAnsi="Times New Roman" w:cs="Times New Roman"/>
              </w:rPr>
            </w:pPr>
          </w:p>
        </w:tc>
      </w:tr>
      <w:tr w:rsidR="00400260" w:rsidRPr="00247A00" w14:paraId="1F7EC92A" w14:textId="77777777" w:rsidTr="002D7AE9">
        <w:trPr>
          <w:trHeight w:val="270"/>
        </w:trPr>
        <w:tc>
          <w:tcPr>
            <w:tcW w:w="1764" w:type="pct"/>
            <w:vMerge/>
            <w:vAlign w:val="center"/>
            <w:hideMark/>
          </w:tcPr>
          <w:p w14:paraId="408F3FD7" w14:textId="77777777" w:rsidR="00400260" w:rsidRPr="00247A00" w:rsidRDefault="00400260" w:rsidP="002D7AE9">
            <w:pPr>
              <w:spacing w:line="300" w:lineRule="auto"/>
              <w:jc w:val="center"/>
              <w:rPr>
                <w:rFonts w:ascii="Times New Roman" w:eastAsia="宋体" w:hAnsi="Times New Roman" w:cs="Times New Roman"/>
              </w:rPr>
            </w:pPr>
          </w:p>
        </w:tc>
        <w:tc>
          <w:tcPr>
            <w:tcW w:w="3236" w:type="pct"/>
            <w:gridSpan w:val="2"/>
            <w:shd w:val="clear" w:color="auto" w:fill="auto"/>
            <w:noWrap/>
            <w:vAlign w:val="center"/>
            <w:hideMark/>
          </w:tcPr>
          <w:p w14:paraId="5290FE76" w14:textId="77777777" w:rsidR="00400260" w:rsidRPr="00247A00" w:rsidRDefault="00400260"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画面和声音效果</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13</m:t>
                  </m:r>
                </m:sub>
              </m:sSub>
            </m:oMath>
          </w:p>
        </w:tc>
      </w:tr>
      <w:tr w:rsidR="00400260" w:rsidRPr="00247A00" w14:paraId="6C447E21" w14:textId="77777777" w:rsidTr="002D7AE9">
        <w:trPr>
          <w:trHeight w:val="270"/>
        </w:trPr>
        <w:tc>
          <w:tcPr>
            <w:tcW w:w="1764" w:type="pct"/>
            <w:vMerge w:val="restart"/>
            <w:vAlign w:val="center"/>
          </w:tcPr>
          <w:p w14:paraId="5DF810FF" w14:textId="77777777" w:rsidR="00400260" w:rsidRPr="00247A00" w:rsidRDefault="00400260"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项目体验</w:t>
            </w:r>
            <m:oMath>
              <m:sSub>
                <m:sSubPr>
                  <m:ctrlPr>
                    <w:rPr>
                      <w:rFonts w:ascii="Cambria Math" w:eastAsia="宋体" w:hAnsi="Cambria Math" w:cs="Times New Roman"/>
                    </w:rPr>
                  </m:ctrlPr>
                </m:sSubPr>
                <m:e>
                  <m:r>
                    <w:rPr>
                      <w:rFonts w:ascii="Cambria Math" w:eastAsia="宋体" w:hAnsi="Cambria Math" w:cs="Times New Roman"/>
                    </w:rPr>
                    <m:t>U</m:t>
                  </m:r>
                </m:e>
                <m:sub>
                  <m:r>
                    <w:rPr>
                      <w:rFonts w:ascii="Cambria Math" w:eastAsia="宋体" w:hAnsi="Cambria Math" w:cs="Times New Roman"/>
                    </w:rPr>
                    <m:t>2</m:t>
                  </m:r>
                </m:sub>
              </m:sSub>
            </m:oMath>
          </w:p>
        </w:tc>
        <w:tc>
          <w:tcPr>
            <w:tcW w:w="3236" w:type="pct"/>
            <w:gridSpan w:val="2"/>
            <w:shd w:val="clear" w:color="auto" w:fill="auto"/>
            <w:noWrap/>
            <w:vAlign w:val="center"/>
          </w:tcPr>
          <w:p w14:paraId="10B0DE15" w14:textId="77777777" w:rsidR="00400260" w:rsidRDefault="00400260"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娱乐性</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21</m:t>
                  </m:r>
                </m:sub>
              </m:sSub>
            </m:oMath>
          </w:p>
        </w:tc>
      </w:tr>
      <w:tr w:rsidR="00400260" w:rsidRPr="00247A00" w14:paraId="53349C5D" w14:textId="77777777" w:rsidTr="002D7AE9">
        <w:trPr>
          <w:trHeight w:val="270"/>
        </w:trPr>
        <w:tc>
          <w:tcPr>
            <w:tcW w:w="1764" w:type="pct"/>
            <w:vMerge/>
            <w:vAlign w:val="center"/>
          </w:tcPr>
          <w:p w14:paraId="1AA7A22A" w14:textId="77777777" w:rsidR="00400260" w:rsidRPr="00247A00" w:rsidRDefault="00400260" w:rsidP="002D7AE9">
            <w:pPr>
              <w:spacing w:line="300" w:lineRule="auto"/>
              <w:jc w:val="center"/>
              <w:rPr>
                <w:rFonts w:ascii="Times New Roman" w:eastAsia="宋体" w:hAnsi="Times New Roman" w:cs="Times New Roman"/>
              </w:rPr>
            </w:pPr>
          </w:p>
        </w:tc>
        <w:tc>
          <w:tcPr>
            <w:tcW w:w="3236" w:type="pct"/>
            <w:gridSpan w:val="2"/>
            <w:shd w:val="clear" w:color="auto" w:fill="auto"/>
            <w:noWrap/>
            <w:vAlign w:val="center"/>
          </w:tcPr>
          <w:p w14:paraId="2C04E792" w14:textId="77777777" w:rsidR="00400260" w:rsidRDefault="00400260"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交互性</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22</m:t>
                  </m:r>
                </m:sub>
              </m:sSub>
            </m:oMath>
          </w:p>
        </w:tc>
      </w:tr>
      <w:tr w:rsidR="00400260" w:rsidRPr="00247A00" w14:paraId="3963773E" w14:textId="77777777" w:rsidTr="002D7AE9">
        <w:trPr>
          <w:trHeight w:val="270"/>
        </w:trPr>
        <w:tc>
          <w:tcPr>
            <w:tcW w:w="1764" w:type="pct"/>
            <w:vMerge/>
            <w:vAlign w:val="center"/>
          </w:tcPr>
          <w:p w14:paraId="245F6AD6" w14:textId="77777777" w:rsidR="00400260" w:rsidRPr="00247A00" w:rsidRDefault="00400260" w:rsidP="002D7AE9">
            <w:pPr>
              <w:spacing w:line="300" w:lineRule="auto"/>
              <w:jc w:val="center"/>
              <w:rPr>
                <w:rFonts w:ascii="Times New Roman" w:eastAsia="宋体" w:hAnsi="Times New Roman" w:cs="Times New Roman"/>
              </w:rPr>
            </w:pPr>
          </w:p>
        </w:tc>
        <w:tc>
          <w:tcPr>
            <w:tcW w:w="3236" w:type="pct"/>
            <w:gridSpan w:val="2"/>
            <w:shd w:val="clear" w:color="auto" w:fill="auto"/>
            <w:noWrap/>
            <w:vAlign w:val="center"/>
          </w:tcPr>
          <w:p w14:paraId="7B925F6B" w14:textId="77777777" w:rsidR="00400260" w:rsidRDefault="00400260"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沉浸感</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23</m:t>
                  </m:r>
                </m:sub>
              </m:sSub>
            </m:oMath>
          </w:p>
        </w:tc>
      </w:tr>
      <w:tr w:rsidR="00400260" w:rsidRPr="00247A00" w14:paraId="6B9E217E" w14:textId="77777777" w:rsidTr="002D7AE9">
        <w:trPr>
          <w:trHeight w:val="270"/>
        </w:trPr>
        <w:tc>
          <w:tcPr>
            <w:tcW w:w="1764" w:type="pct"/>
            <w:vMerge/>
            <w:vAlign w:val="center"/>
          </w:tcPr>
          <w:p w14:paraId="37E26A9A" w14:textId="77777777" w:rsidR="00400260" w:rsidRPr="00247A00" w:rsidRDefault="00400260" w:rsidP="002D7AE9">
            <w:pPr>
              <w:spacing w:line="300" w:lineRule="auto"/>
              <w:jc w:val="center"/>
              <w:rPr>
                <w:rFonts w:ascii="Times New Roman" w:eastAsia="宋体" w:hAnsi="Times New Roman" w:cs="Times New Roman"/>
              </w:rPr>
            </w:pPr>
          </w:p>
        </w:tc>
        <w:tc>
          <w:tcPr>
            <w:tcW w:w="3236" w:type="pct"/>
            <w:gridSpan w:val="2"/>
            <w:shd w:val="clear" w:color="auto" w:fill="auto"/>
            <w:noWrap/>
            <w:vAlign w:val="center"/>
          </w:tcPr>
          <w:p w14:paraId="04207110" w14:textId="77777777" w:rsidR="00400260" w:rsidRDefault="00400260" w:rsidP="002D7AE9">
            <w:pPr>
              <w:spacing w:line="300" w:lineRule="auto"/>
              <w:jc w:val="center"/>
              <w:rPr>
                <w:rFonts w:ascii="Times New Roman" w:eastAsia="宋体" w:hAnsi="Times New Roman" w:cs="Times New Roman"/>
              </w:rPr>
            </w:pPr>
            <w:r>
              <w:rPr>
                <w:rFonts w:ascii="Times New Roman" w:eastAsia="宋体" w:hAnsi="Times New Roman" w:cs="Times New Roman" w:hint="eastAsia"/>
              </w:rPr>
              <w:t>性价比</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24</m:t>
                  </m:r>
                </m:sub>
              </m:sSub>
            </m:oMath>
          </w:p>
        </w:tc>
      </w:tr>
    </w:tbl>
    <w:bookmarkEnd w:id="4"/>
    <w:p w14:paraId="1B481C3A" w14:textId="77777777" w:rsidR="00D81C1A" w:rsidRPr="00D81C1A" w:rsidRDefault="00D81C1A" w:rsidP="00D81C1A">
      <w:pPr>
        <w:spacing w:line="300" w:lineRule="auto"/>
        <w:ind w:firstLineChars="200" w:firstLine="482"/>
        <w:rPr>
          <w:rFonts w:ascii="Times New Roman" w:eastAsia="宋体" w:hAnsi="Times New Roman" w:cs="Times New Roman"/>
          <w:sz w:val="24"/>
          <w:szCs w:val="24"/>
        </w:rPr>
      </w:pPr>
      <w:r w:rsidRPr="00D81C1A">
        <w:rPr>
          <w:rFonts w:ascii="Times New Roman" w:eastAsia="宋体" w:hAnsi="Times New Roman" w:cs="Times New Roman"/>
          <w:b/>
          <w:bCs/>
          <w:sz w:val="24"/>
          <w:szCs w:val="24"/>
        </w:rPr>
        <w:t>第一步，确定因素集</w:t>
      </w:r>
      <w:r w:rsidRPr="00D81C1A">
        <w:rPr>
          <w:rFonts w:ascii="Times New Roman" w:eastAsia="宋体" w:hAnsi="Times New Roman" w:cs="Times New Roman"/>
          <w:b/>
          <w:bCs/>
          <w:i/>
          <w:iCs/>
          <w:sz w:val="24"/>
          <w:szCs w:val="24"/>
        </w:rPr>
        <w:t>U</w:t>
      </w:r>
      <w:r w:rsidRPr="00D81C1A">
        <w:rPr>
          <w:rFonts w:ascii="Times New Roman" w:eastAsia="宋体" w:hAnsi="Times New Roman" w:cs="Times New Roman"/>
          <w:b/>
          <w:bCs/>
          <w:sz w:val="24"/>
          <w:szCs w:val="24"/>
        </w:rPr>
        <w:t>和评价等级</w:t>
      </w:r>
      <w:r w:rsidRPr="00D81C1A">
        <w:rPr>
          <w:rFonts w:ascii="Times New Roman" w:eastAsia="宋体" w:hAnsi="Times New Roman" w:cs="Times New Roman"/>
          <w:b/>
          <w:bCs/>
          <w:i/>
          <w:iCs/>
          <w:sz w:val="24"/>
          <w:szCs w:val="24"/>
        </w:rPr>
        <w:t>V</w:t>
      </w:r>
    </w:p>
    <w:p w14:paraId="386FA54D" w14:textId="77777777" w:rsidR="00D81C1A" w:rsidRPr="00D81C1A" w:rsidRDefault="00D81C1A" w:rsidP="00D81C1A">
      <w:pPr>
        <w:spacing w:line="300" w:lineRule="auto"/>
        <w:ind w:firstLineChars="200" w:firstLine="480"/>
        <w:rPr>
          <w:rFonts w:ascii="Times New Roman" w:eastAsia="宋体" w:hAnsi="Times New Roman" w:cs="Times New Roman"/>
          <w:sz w:val="24"/>
          <w:szCs w:val="24"/>
        </w:rPr>
      </w:pPr>
      <w:r w:rsidRPr="00D81C1A">
        <w:rPr>
          <w:rFonts w:ascii="Times New Roman" w:eastAsia="宋体" w:hAnsi="Times New Roman" w:cs="Times New Roman"/>
          <w:sz w:val="24"/>
          <w:szCs w:val="24"/>
        </w:rPr>
        <w:t>AR</w:t>
      </w:r>
      <w:r w:rsidRPr="00D81C1A">
        <w:rPr>
          <w:rFonts w:ascii="Times New Roman" w:eastAsia="宋体" w:hAnsi="Times New Roman" w:cs="Times New Roman"/>
          <w:sz w:val="24"/>
          <w:szCs w:val="24"/>
        </w:rPr>
        <w:t>设备体验满意度的评价要素集合为</w:t>
      </w:r>
      <m:oMath>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U</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d>
          <m:dPr>
            <m:begChr m:val="{"/>
            <m:endChr m:val="}"/>
            <m:ctrlPr>
              <w:rPr>
                <w:rFonts w:ascii="Cambria Math" w:eastAsia="宋体" w:hAnsi="Cambria Math" w:cs="Times New Roman"/>
                <w:i/>
                <w:iCs/>
                <w:sz w:val="24"/>
                <w:szCs w:val="24"/>
              </w:rPr>
            </m:ctrlPr>
          </m:dPr>
          <m:e>
            <m:r>
              <m:rPr>
                <m:sty m:val="p"/>
              </m:rPr>
              <w:rPr>
                <w:rFonts w:ascii="Cambria Math" w:eastAsia="宋体" w:hAnsi="Cambria Math" w:cs="Times New Roman"/>
                <w:sz w:val="24"/>
                <w:szCs w:val="24"/>
              </w:rPr>
              <m:t> </m:t>
            </m:r>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u</m:t>
                </m:r>
              </m:e>
              <m:sub>
                <m:r>
                  <m:rPr>
                    <m:sty m:val="p"/>
                  </m:rPr>
                  <w:rPr>
                    <w:rFonts w:ascii="Cambria Math" w:eastAsia="宋体" w:hAnsi="Cambria Math" w:cs="Times New Roman"/>
                    <w:sz w:val="24"/>
                    <w:szCs w:val="24"/>
                  </w:rPr>
                  <m:t>11,</m:t>
                </m:r>
              </m:sub>
            </m:sSub>
            <m:r>
              <m:rPr>
                <m:sty m:val="p"/>
              </m:rPr>
              <w:rPr>
                <w:rFonts w:ascii="Cambria Math" w:eastAsia="宋体" w:hAnsi="Cambria Math" w:cs="Times New Roman"/>
                <w:sz w:val="24"/>
                <w:szCs w:val="24"/>
              </w:rPr>
              <m:t>  </m:t>
            </m:r>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u</m:t>
                </m:r>
              </m:e>
              <m:sub>
                <m:r>
                  <m:rPr>
                    <m:sty m:val="p"/>
                  </m:rPr>
                  <w:rPr>
                    <w:rFonts w:ascii="Cambria Math" w:eastAsia="宋体" w:hAnsi="Cambria Math" w:cs="Times New Roman"/>
                    <w:sz w:val="24"/>
                    <w:szCs w:val="24"/>
                  </w:rPr>
                  <m:t>12</m:t>
                </m:r>
              </m:sub>
            </m:sSub>
            <m:r>
              <m:rPr>
                <m:sty m:val="p"/>
              </m:rPr>
              <w:rPr>
                <w:rFonts w:ascii="Cambria Math" w:eastAsia="宋体" w:hAnsi="Cambria Math" w:cs="Times New Roman"/>
                <w:sz w:val="24"/>
                <w:szCs w:val="24"/>
              </w:rPr>
              <m:t>,</m:t>
            </m:r>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u</m:t>
                </m:r>
              </m:e>
              <m:sub>
                <m:r>
                  <m:rPr>
                    <m:sty m:val="p"/>
                  </m:rPr>
                  <w:rPr>
                    <w:rFonts w:ascii="Cambria Math" w:eastAsia="宋体" w:hAnsi="Cambria Math" w:cs="Times New Roman"/>
                    <w:sz w:val="24"/>
                    <w:szCs w:val="24"/>
                  </w:rPr>
                  <m:t>13</m:t>
                </m:r>
              </m:sub>
            </m:sSub>
          </m:e>
        </m:d>
      </m:oMath>
      <w:r w:rsidRPr="00D81C1A">
        <w:rPr>
          <w:rFonts w:ascii="Times New Roman" w:eastAsia="宋体" w:hAnsi="Times New Roman" w:cs="Times New Roman"/>
          <w:sz w:val="24"/>
          <w:szCs w:val="24"/>
        </w:rPr>
        <w:t xml:space="preserve"> </w:t>
      </w:r>
      <w:r w:rsidRPr="00D81C1A">
        <w:rPr>
          <w:rFonts w:ascii="Times New Roman" w:eastAsia="宋体" w:hAnsi="Times New Roman" w:cs="Times New Roman"/>
          <w:sz w:val="24"/>
          <w:szCs w:val="24"/>
        </w:rPr>
        <w:t>，评语等级为</w:t>
      </w:r>
      <m:oMath>
        <m:r>
          <w:rPr>
            <w:rFonts w:ascii="Cambria Math" w:eastAsia="宋体" w:hAnsi="Cambria Math" w:cs="Times New Roman"/>
            <w:sz w:val="24"/>
            <w:szCs w:val="24"/>
          </w:rPr>
          <m:t>V</m:t>
        </m:r>
        <m:r>
          <m:rPr>
            <m:sty m:val="p"/>
          </m:rPr>
          <w:rPr>
            <w:rFonts w:ascii="Cambria Math" w:eastAsia="宋体" w:hAnsi="Cambria Math" w:cs="Times New Roman"/>
            <w:sz w:val="24"/>
            <w:szCs w:val="24"/>
          </w:rPr>
          <m:t>=</m:t>
        </m:r>
        <m:d>
          <m:dPr>
            <m:begChr m:val="{"/>
            <m:endChr m:val="}"/>
            <m:ctrlPr>
              <w:rPr>
                <w:rFonts w:ascii="Cambria Math" w:eastAsia="宋体" w:hAnsi="Cambria Math" w:cs="Times New Roman"/>
                <w:i/>
                <w:iCs/>
                <w:sz w:val="24"/>
                <w:szCs w:val="24"/>
              </w:rPr>
            </m:ctrlPr>
          </m:dPr>
          <m:e>
            <m:r>
              <m:rPr>
                <m:sty m:val="p"/>
              </m:rPr>
              <w:rPr>
                <w:rFonts w:ascii="Cambria Math" w:eastAsia="宋体" w:hAnsi="Cambria Math" w:cs="Times New Roman"/>
                <w:sz w:val="24"/>
                <w:szCs w:val="24"/>
              </w:rPr>
              <m:t> </m:t>
            </m:r>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V</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  </m:t>
            </m:r>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V</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V</m:t>
                </m:r>
              </m:e>
              <m:sub>
                <m:r>
                  <m:rPr>
                    <m:sty m:val="p"/>
                  </m:rPr>
                  <w:rPr>
                    <w:rFonts w:ascii="Cambria Math" w:eastAsia="宋体" w:hAnsi="Cambria Math" w:cs="Times New Roman"/>
                    <w:sz w:val="24"/>
                    <w:szCs w:val="24"/>
                  </w:rPr>
                  <m:t>3</m:t>
                </m:r>
              </m:sub>
            </m:sSub>
            <m:r>
              <m:rPr>
                <m:sty m:val="p"/>
              </m:rPr>
              <w:rPr>
                <w:rFonts w:ascii="Cambria Math" w:eastAsia="宋体" w:hAnsi="Cambria Math" w:cs="Times New Roman"/>
                <w:sz w:val="24"/>
                <w:szCs w:val="24"/>
              </w:rPr>
              <m:t>,</m:t>
            </m:r>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V</m:t>
                </m:r>
              </m:e>
              <m:sub>
                <m:r>
                  <m:rPr>
                    <m:sty m:val="p"/>
                  </m:rPr>
                  <w:rPr>
                    <w:rFonts w:ascii="Cambria Math" w:eastAsia="宋体" w:hAnsi="Cambria Math" w:cs="Times New Roman"/>
                    <w:sz w:val="24"/>
                    <w:szCs w:val="24"/>
                  </w:rPr>
                  <m:t>4</m:t>
                </m:r>
              </m:sub>
            </m:sSub>
            <m:r>
              <m:rPr>
                <m:sty m:val="p"/>
              </m:rPr>
              <w:rPr>
                <w:rFonts w:ascii="Cambria Math" w:eastAsia="宋体" w:hAnsi="Cambria Math" w:cs="Times New Roman"/>
                <w:sz w:val="24"/>
                <w:szCs w:val="24"/>
              </w:rPr>
              <m:t>,</m:t>
            </m:r>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V</m:t>
                </m:r>
              </m:e>
              <m:sub>
                <m:r>
                  <m:rPr>
                    <m:sty m:val="p"/>
                  </m:rPr>
                  <w:rPr>
                    <w:rFonts w:ascii="Cambria Math" w:eastAsia="宋体" w:hAnsi="Cambria Math" w:cs="Times New Roman"/>
                    <w:sz w:val="24"/>
                    <w:szCs w:val="24"/>
                  </w:rPr>
                  <m:t>5</m:t>
                </m:r>
              </m:sub>
            </m:sSub>
            <m:r>
              <m:rPr>
                <m:sty m:val="p"/>
              </m:rPr>
              <w:rPr>
                <w:rFonts w:ascii="Cambria Math" w:eastAsia="宋体" w:hAnsi="Cambria Math" w:cs="Times New Roman"/>
                <w:sz w:val="24"/>
                <w:szCs w:val="24"/>
              </w:rPr>
              <m:t> </m:t>
            </m:r>
          </m:e>
        </m:d>
      </m:oMath>
      <w:r w:rsidRPr="00D81C1A">
        <w:rPr>
          <w:rFonts w:ascii="Times New Roman" w:eastAsia="宋体" w:hAnsi="Times New Roman" w:cs="Times New Roman"/>
          <w:sz w:val="24"/>
          <w:szCs w:val="24"/>
        </w:rPr>
        <w:t>；其中</w:t>
      </w:r>
      <m:oMath>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V</m:t>
            </m:r>
          </m:e>
          <m:sub>
            <m:r>
              <m:rPr>
                <m:sty m:val="p"/>
              </m:rPr>
              <w:rPr>
                <w:rFonts w:ascii="Cambria Math" w:eastAsia="宋体" w:hAnsi="Cambria Math" w:cs="Times New Roman"/>
                <w:sz w:val="24"/>
                <w:szCs w:val="24"/>
              </w:rPr>
              <m:t>1</m:t>
            </m:r>
          </m:sub>
        </m:sSub>
      </m:oMath>
      <w:r w:rsidRPr="00D81C1A">
        <w:rPr>
          <w:rFonts w:ascii="Times New Roman" w:eastAsia="宋体" w:hAnsi="Times New Roman" w:cs="Times New Roman"/>
          <w:sz w:val="24"/>
          <w:szCs w:val="24"/>
        </w:rPr>
        <w:t>表示非常不满意，</w:t>
      </w:r>
      <m:oMath>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V</m:t>
            </m:r>
          </m:e>
          <m:sub>
            <m:r>
              <m:rPr>
                <m:sty m:val="p"/>
              </m:rPr>
              <w:rPr>
                <w:rFonts w:ascii="Cambria Math" w:eastAsia="宋体" w:hAnsi="Cambria Math" w:cs="Times New Roman"/>
                <w:sz w:val="24"/>
                <w:szCs w:val="24"/>
              </w:rPr>
              <m:t>2</m:t>
            </m:r>
          </m:sub>
        </m:sSub>
      </m:oMath>
      <w:r w:rsidRPr="00D81C1A">
        <w:rPr>
          <w:rFonts w:ascii="Times New Roman" w:eastAsia="宋体" w:hAnsi="Times New Roman" w:cs="Times New Roman"/>
          <w:sz w:val="24"/>
          <w:szCs w:val="24"/>
        </w:rPr>
        <w:t>表示比较不满意，</w:t>
      </w:r>
      <m:oMath>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V</m:t>
            </m:r>
          </m:e>
          <m:sub>
            <m:r>
              <m:rPr>
                <m:sty m:val="p"/>
              </m:rPr>
              <w:rPr>
                <w:rFonts w:ascii="Cambria Math" w:eastAsia="宋体" w:hAnsi="Cambria Math" w:cs="Times New Roman"/>
                <w:sz w:val="24"/>
                <w:szCs w:val="24"/>
              </w:rPr>
              <m:t>3</m:t>
            </m:r>
          </m:sub>
        </m:sSub>
      </m:oMath>
      <w:r w:rsidRPr="00D81C1A">
        <w:rPr>
          <w:rFonts w:ascii="Times New Roman" w:eastAsia="宋体" w:hAnsi="Times New Roman" w:cs="Times New Roman"/>
          <w:sz w:val="24"/>
          <w:szCs w:val="24"/>
        </w:rPr>
        <w:t>表示一般，</w:t>
      </w:r>
      <m:oMath>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V</m:t>
            </m:r>
          </m:e>
          <m:sub>
            <m:r>
              <m:rPr>
                <m:sty m:val="p"/>
              </m:rPr>
              <w:rPr>
                <w:rFonts w:ascii="Cambria Math" w:eastAsia="宋体" w:hAnsi="Cambria Math" w:cs="Times New Roman"/>
                <w:sz w:val="24"/>
                <w:szCs w:val="24"/>
              </w:rPr>
              <m:t>4</m:t>
            </m:r>
          </m:sub>
        </m:sSub>
      </m:oMath>
      <w:r w:rsidRPr="00D81C1A">
        <w:rPr>
          <w:rFonts w:ascii="Times New Roman" w:eastAsia="宋体" w:hAnsi="Times New Roman" w:cs="Times New Roman"/>
          <w:sz w:val="24"/>
          <w:szCs w:val="24"/>
        </w:rPr>
        <w:t>表示比较满意，</w:t>
      </w:r>
      <m:oMath>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V</m:t>
            </m:r>
          </m:e>
          <m:sub>
            <m:r>
              <m:rPr>
                <m:sty m:val="p"/>
              </m:rPr>
              <w:rPr>
                <w:rFonts w:ascii="Cambria Math" w:eastAsia="宋体" w:hAnsi="Cambria Math" w:cs="Times New Roman"/>
                <w:sz w:val="24"/>
                <w:szCs w:val="24"/>
              </w:rPr>
              <m:t>5</m:t>
            </m:r>
          </m:sub>
        </m:sSub>
      </m:oMath>
      <w:r w:rsidRPr="00D81C1A">
        <w:rPr>
          <w:rFonts w:ascii="Times New Roman" w:eastAsia="宋体" w:hAnsi="Times New Roman" w:cs="Times New Roman"/>
          <w:sz w:val="24"/>
          <w:szCs w:val="24"/>
        </w:rPr>
        <w:t>表示非常满意。</w:t>
      </w:r>
    </w:p>
    <w:p w14:paraId="2E2558B6" w14:textId="77777777" w:rsidR="00D81C1A" w:rsidRPr="00D81C1A" w:rsidRDefault="00D81C1A" w:rsidP="00D81C1A">
      <w:pPr>
        <w:spacing w:line="300" w:lineRule="auto"/>
        <w:ind w:firstLineChars="200" w:firstLine="482"/>
        <w:rPr>
          <w:rFonts w:ascii="Times New Roman" w:eastAsia="宋体" w:hAnsi="Times New Roman" w:cs="Times New Roman"/>
          <w:b/>
          <w:bCs/>
          <w:sz w:val="24"/>
          <w:szCs w:val="24"/>
        </w:rPr>
      </w:pPr>
      <w:r w:rsidRPr="00D81C1A">
        <w:rPr>
          <w:rFonts w:ascii="Times New Roman" w:eastAsia="宋体" w:hAnsi="Times New Roman" w:cs="Times New Roman"/>
          <w:b/>
          <w:bCs/>
          <w:sz w:val="24"/>
          <w:szCs w:val="24"/>
        </w:rPr>
        <w:t>第二步，基于问卷数据，对</w:t>
      </w:r>
      <w:r w:rsidRPr="00D81C1A">
        <w:rPr>
          <w:rFonts w:ascii="Times New Roman" w:eastAsia="宋体" w:hAnsi="Times New Roman" w:cs="Times New Roman"/>
          <w:b/>
          <w:bCs/>
          <w:sz w:val="24"/>
          <w:szCs w:val="24"/>
        </w:rPr>
        <w:t>AR</w:t>
      </w:r>
      <w:r w:rsidRPr="00D81C1A">
        <w:rPr>
          <w:rFonts w:ascii="Times New Roman" w:eastAsia="宋体" w:hAnsi="Times New Roman" w:cs="Times New Roman"/>
          <w:b/>
          <w:bCs/>
          <w:sz w:val="24"/>
          <w:szCs w:val="24"/>
        </w:rPr>
        <w:t>设备体验</w:t>
      </w:r>
      <w:r w:rsidRPr="00D81C1A">
        <w:rPr>
          <w:rFonts w:ascii="Times New Roman" w:eastAsia="宋体" w:hAnsi="Times New Roman" w:cs="Times New Roman" w:hint="eastAsia"/>
          <w:b/>
          <w:bCs/>
          <w:sz w:val="24"/>
          <w:szCs w:val="24"/>
        </w:rPr>
        <w:t>满意度</w:t>
      </w:r>
      <w:r w:rsidRPr="00D81C1A">
        <w:rPr>
          <w:rFonts w:ascii="Times New Roman" w:eastAsia="宋体" w:hAnsi="Times New Roman" w:cs="Times New Roman"/>
          <w:b/>
          <w:bCs/>
          <w:sz w:val="24"/>
          <w:szCs w:val="24"/>
        </w:rPr>
        <w:t>维度中的二级指标根据评判集中的等级指标进行模糊评判，得到评价决策矩阵</w:t>
      </w:r>
      <m:oMath>
        <m:sSub>
          <m:sSubPr>
            <m:ctrlPr>
              <w:rPr>
                <w:rFonts w:ascii="Cambria Math" w:eastAsia="宋体" w:hAnsi="Cambria Math" w:cs="Times New Roman"/>
                <w:b/>
                <w:bCs/>
                <w:i/>
                <w:iCs/>
                <w:sz w:val="24"/>
                <w:szCs w:val="24"/>
              </w:rPr>
            </m:ctrlPr>
          </m:sSubPr>
          <m:e>
            <m:r>
              <m:rPr>
                <m:sty m:val="bi"/>
              </m:rPr>
              <w:rPr>
                <w:rFonts w:ascii="Cambria Math" w:eastAsia="宋体" w:hAnsi="Cambria Math" w:cs="Times New Roman"/>
                <w:sz w:val="24"/>
                <w:szCs w:val="24"/>
              </w:rPr>
              <m:t>R</m:t>
            </m:r>
          </m:e>
          <m:sub>
            <m:r>
              <m:rPr>
                <m:sty m:val="bi"/>
              </m:rPr>
              <w:rPr>
                <w:rFonts w:ascii="Cambria Math" w:eastAsia="宋体" w:hAnsi="Cambria Math" w:cs="Times New Roman"/>
                <w:sz w:val="24"/>
                <w:szCs w:val="24"/>
              </w:rPr>
              <m:t>1</m:t>
            </m:r>
          </m:sub>
        </m:sSub>
      </m:oMath>
      <w:r w:rsidRPr="00D81C1A">
        <w:rPr>
          <w:rFonts w:ascii="Times New Roman" w:eastAsia="宋体" w:hAnsi="Times New Roman" w:cs="Times New Roman"/>
          <w:b/>
          <w:bCs/>
          <w:sz w:val="24"/>
          <w:szCs w:val="24"/>
        </w:rPr>
        <w:t>：</w:t>
      </w:r>
    </w:p>
    <w:p w14:paraId="69C8FA82" w14:textId="77777777" w:rsidR="00D81C1A" w:rsidRPr="00D81C1A" w:rsidRDefault="00000000" w:rsidP="00D81C1A">
      <w:pPr>
        <w:spacing w:line="300" w:lineRule="auto"/>
        <w:ind w:firstLineChars="200" w:firstLine="480"/>
        <w:rPr>
          <w:rFonts w:ascii="Times New Roman" w:eastAsia="宋体" w:hAnsi="Times New Roman" w:cs="Times New Roman"/>
          <w:sz w:val="24"/>
          <w:szCs w:val="24"/>
        </w:rPr>
      </w:pPr>
      <m:oMathPara>
        <m:oMath>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R</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iCs/>
                  <w:sz w:val="24"/>
                  <w:szCs w:val="24"/>
                </w:rPr>
              </m:ctrlPr>
            </m:sSubPr>
            <m:e>
              <m:d>
                <m:dPr>
                  <m:ctrlPr>
                    <w:rPr>
                      <w:rFonts w:ascii="Cambria Math" w:eastAsia="宋体" w:hAnsi="Cambria Math" w:cs="Times New Roman"/>
                      <w:i/>
                      <w:iCs/>
                      <w:sz w:val="24"/>
                      <w:szCs w:val="24"/>
                    </w:rPr>
                  </m:ctrlPr>
                </m:dPr>
                <m:e>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ij</m:t>
                      </m:r>
                    </m:sub>
                  </m:sSub>
                </m:e>
              </m:d>
            </m:e>
            <m:sub>
              <m:r>
                <m:rPr>
                  <m:sty m:val="p"/>
                </m:rPr>
                <w:rPr>
                  <w:rFonts w:ascii="Cambria Math" w:eastAsia="宋体" w:hAnsi="Cambria Math" w:cs="Times New Roman"/>
                  <w:sz w:val="24"/>
                  <w:szCs w:val="24"/>
                </w:rPr>
                <m:t>3</m:t>
              </m:r>
              <m:r>
                <w:rPr>
                  <w:rFonts w:ascii="Cambria Math" w:eastAsia="宋体" w:hAnsi="Cambria Math" w:cs="Times New Roman"/>
                  <w:sz w:val="24"/>
                  <w:szCs w:val="24"/>
                </w:rPr>
                <m:t>*</m:t>
              </m:r>
              <m:r>
                <m:rPr>
                  <m:sty m:val="p"/>
                </m:rPr>
                <w:rPr>
                  <w:rFonts w:ascii="Cambria Math" w:eastAsia="宋体" w:hAnsi="Cambria Math" w:cs="Times New Roman"/>
                  <w:sz w:val="24"/>
                  <w:szCs w:val="24"/>
                </w:rPr>
                <m:t>5</m:t>
              </m:r>
            </m:sub>
          </m:sSub>
          <m:r>
            <m:rPr>
              <m:sty m:val="p"/>
            </m:rPr>
            <w:rPr>
              <w:rFonts w:ascii="Cambria Math" w:eastAsia="宋体" w:hAnsi="Cambria Math" w:cs="Times New Roman"/>
              <w:sz w:val="24"/>
              <w:szCs w:val="24"/>
            </w:rPr>
            <m:t>=</m:t>
          </m:r>
          <m:d>
            <m:dPr>
              <m:begChr m:val="["/>
              <m:endChr m:val="]"/>
              <m:ctrlPr>
                <w:rPr>
                  <w:rFonts w:ascii="Cambria Math" w:eastAsia="宋体" w:hAnsi="Cambria Math" w:cs="Times New Roman"/>
                  <w:i/>
                  <w:iCs/>
                  <w:sz w:val="24"/>
                  <w:szCs w:val="24"/>
                </w:rPr>
              </m:ctrlPr>
            </m:dPr>
            <m:e>
              <m:m>
                <m:mPr>
                  <m:mcs>
                    <m:mc>
                      <m:mcPr>
                        <m:count m:val="5"/>
                        <m:mcJc m:val="center"/>
                      </m:mcPr>
                    </m:mc>
                  </m:mcs>
                  <m:ctrlPr>
                    <w:rPr>
                      <w:rFonts w:ascii="Cambria Math" w:eastAsia="宋体" w:hAnsi="Cambria Math" w:cs="Times New Roman"/>
                      <w:i/>
                      <w:iCs/>
                      <w:sz w:val="24"/>
                      <w:szCs w:val="24"/>
                    </w:rPr>
                  </m:ctrlPr>
                </m:mPr>
                <m:mr>
                  <m:e>
                    <m:r>
                      <m:rPr>
                        <m:sty m:val="p"/>
                      </m:rPr>
                      <w:rPr>
                        <w:rFonts w:ascii="Cambria Math" w:eastAsia="宋体" w:hAnsi="Cambria Math" w:cs="Times New Roman"/>
                        <w:sz w:val="24"/>
                        <w:szCs w:val="24"/>
                      </w:rPr>
                      <m:t>0.04</m:t>
                    </m:r>
                  </m:e>
                  <m:e>
                    <m:r>
                      <m:rPr>
                        <m:sty m:val="p"/>
                      </m:rPr>
                      <w:rPr>
                        <w:rFonts w:ascii="Cambria Math" w:eastAsia="宋体" w:hAnsi="Cambria Math" w:cs="Times New Roman"/>
                        <w:sz w:val="24"/>
                        <w:szCs w:val="24"/>
                      </w:rPr>
                      <m:t>0.076</m:t>
                    </m:r>
                  </m:e>
                  <m:e>
                    <m:r>
                      <m:rPr>
                        <m:sty m:val="p"/>
                      </m:rPr>
                      <w:rPr>
                        <w:rFonts w:ascii="Cambria Math" w:eastAsia="宋体" w:hAnsi="Cambria Math" w:cs="Times New Roman"/>
                        <w:sz w:val="24"/>
                        <w:szCs w:val="24"/>
                      </w:rPr>
                      <m:t>0.339</m:t>
                    </m:r>
                  </m:e>
                  <m:e>
                    <m:r>
                      <m:rPr>
                        <m:sty m:val="p"/>
                      </m:rPr>
                      <w:rPr>
                        <w:rFonts w:ascii="Cambria Math" w:eastAsia="宋体" w:hAnsi="Cambria Math" w:cs="Times New Roman"/>
                        <w:sz w:val="24"/>
                        <w:szCs w:val="24"/>
                      </w:rPr>
                      <m:t>0.464</m:t>
                    </m:r>
                  </m:e>
                  <m:e>
                    <m:r>
                      <m:rPr>
                        <m:sty m:val="p"/>
                      </m:rPr>
                      <w:rPr>
                        <w:rFonts w:ascii="Cambria Math" w:eastAsia="宋体" w:hAnsi="Cambria Math" w:cs="Times New Roman"/>
                        <w:sz w:val="24"/>
                        <w:szCs w:val="24"/>
                      </w:rPr>
                      <m:t>0.081</m:t>
                    </m:r>
                  </m:e>
                </m:mr>
                <m:mr>
                  <m:e>
                    <m:r>
                      <m:rPr>
                        <m:sty m:val="p"/>
                      </m:rPr>
                      <w:rPr>
                        <w:rFonts w:ascii="Cambria Math" w:eastAsia="宋体" w:hAnsi="Cambria Math" w:cs="Times New Roman"/>
                        <w:sz w:val="24"/>
                        <w:szCs w:val="24"/>
                      </w:rPr>
                      <m:t>0.026</m:t>
                    </m:r>
                  </m:e>
                  <m:e>
                    <m:r>
                      <m:rPr>
                        <m:sty m:val="p"/>
                      </m:rPr>
                      <w:rPr>
                        <w:rFonts w:ascii="Cambria Math" w:eastAsia="宋体" w:hAnsi="Cambria Math" w:cs="Times New Roman"/>
                        <w:sz w:val="24"/>
                        <w:szCs w:val="24"/>
                      </w:rPr>
                      <m:t>0.078</m:t>
                    </m:r>
                  </m:e>
                  <m:e>
                    <m:r>
                      <m:rPr>
                        <m:sty m:val="p"/>
                      </m:rPr>
                      <w:rPr>
                        <w:rFonts w:ascii="Cambria Math" w:eastAsia="宋体" w:hAnsi="Cambria Math" w:cs="Times New Roman"/>
                        <w:sz w:val="24"/>
                        <w:szCs w:val="24"/>
                      </w:rPr>
                      <m:t>0.339</m:t>
                    </m:r>
                  </m:e>
                  <m:e>
                    <m:r>
                      <m:rPr>
                        <m:sty m:val="p"/>
                      </m:rPr>
                      <w:rPr>
                        <w:rFonts w:ascii="Cambria Math" w:eastAsia="宋体" w:hAnsi="Cambria Math" w:cs="Times New Roman"/>
                        <w:sz w:val="24"/>
                        <w:szCs w:val="24"/>
                      </w:rPr>
                      <m:t>0.441</m:t>
                    </m:r>
                  </m:e>
                  <m:e>
                    <m:r>
                      <m:rPr>
                        <m:sty m:val="p"/>
                      </m:rPr>
                      <w:rPr>
                        <w:rFonts w:ascii="Cambria Math" w:eastAsia="宋体" w:hAnsi="Cambria Math" w:cs="Times New Roman"/>
                        <w:sz w:val="24"/>
                        <w:szCs w:val="24"/>
                      </w:rPr>
                      <m:t>0.116</m:t>
                    </m:r>
                  </m:e>
                </m:mr>
                <m:mr>
                  <m:e>
                    <m:r>
                      <m:rPr>
                        <m:sty m:val="p"/>
                      </m:rPr>
                      <w:rPr>
                        <w:rFonts w:ascii="Cambria Math" w:eastAsia="宋体" w:hAnsi="Cambria Math" w:cs="Times New Roman"/>
                        <w:sz w:val="24"/>
                        <w:szCs w:val="24"/>
                      </w:rPr>
                      <m:t>0.024</m:t>
                    </m:r>
                  </m:e>
                  <m:e>
                    <m:r>
                      <m:rPr>
                        <m:sty m:val="p"/>
                      </m:rPr>
                      <w:rPr>
                        <w:rFonts w:ascii="Cambria Math" w:eastAsia="宋体" w:hAnsi="Cambria Math" w:cs="Times New Roman"/>
                        <w:sz w:val="24"/>
                        <w:szCs w:val="24"/>
                      </w:rPr>
                      <m:t>0.055</m:t>
                    </m:r>
                  </m:e>
                  <m:e>
                    <m:r>
                      <m:rPr>
                        <m:sty m:val="p"/>
                      </m:rPr>
                      <w:rPr>
                        <w:rFonts w:ascii="Cambria Math" w:eastAsia="宋体" w:hAnsi="Cambria Math" w:cs="Times New Roman"/>
                        <w:sz w:val="24"/>
                        <w:szCs w:val="24"/>
                      </w:rPr>
                      <m:t>0.31</m:t>
                    </m:r>
                  </m:e>
                  <m:e>
                    <m:r>
                      <m:rPr>
                        <m:sty m:val="p"/>
                      </m:rPr>
                      <w:rPr>
                        <w:rFonts w:ascii="Cambria Math" w:eastAsia="宋体" w:hAnsi="Cambria Math" w:cs="Times New Roman"/>
                        <w:sz w:val="24"/>
                        <w:szCs w:val="24"/>
                      </w:rPr>
                      <m:t>0.481</m:t>
                    </m:r>
                  </m:e>
                  <m:e>
                    <m:r>
                      <m:rPr>
                        <m:sty m:val="p"/>
                      </m:rPr>
                      <w:rPr>
                        <w:rFonts w:ascii="Cambria Math" w:eastAsia="宋体" w:hAnsi="Cambria Math" w:cs="Times New Roman"/>
                        <w:sz w:val="24"/>
                        <w:szCs w:val="24"/>
                      </w:rPr>
                      <m:t>0.13</m:t>
                    </m:r>
                  </m:e>
                </m:mr>
              </m:m>
            </m:e>
          </m:d>
        </m:oMath>
      </m:oMathPara>
    </w:p>
    <w:p w14:paraId="5E3F3680" w14:textId="77777777" w:rsidR="00D81C1A" w:rsidRPr="00D81C1A" w:rsidRDefault="00D81C1A" w:rsidP="00D81C1A">
      <w:pPr>
        <w:spacing w:line="300" w:lineRule="auto"/>
        <w:ind w:firstLineChars="200" w:firstLine="482"/>
        <w:rPr>
          <w:rFonts w:ascii="Times New Roman" w:eastAsia="宋体" w:hAnsi="Times New Roman" w:cs="Times New Roman"/>
          <w:b/>
          <w:bCs/>
          <w:sz w:val="24"/>
          <w:szCs w:val="24"/>
        </w:rPr>
      </w:pPr>
      <w:r w:rsidRPr="00D81C1A">
        <w:rPr>
          <w:rFonts w:ascii="Times New Roman" w:eastAsia="宋体" w:hAnsi="Times New Roman" w:cs="Times New Roman"/>
          <w:b/>
          <w:bCs/>
          <w:sz w:val="24"/>
          <w:szCs w:val="24"/>
        </w:rPr>
        <w:t>第三步，</w:t>
      </w:r>
      <w:r w:rsidRPr="00D81C1A">
        <w:rPr>
          <w:rFonts w:ascii="Times New Roman" w:eastAsia="宋体" w:hAnsi="Times New Roman" w:cs="Times New Roman" w:hint="eastAsia"/>
          <w:b/>
          <w:bCs/>
          <w:sz w:val="24"/>
          <w:szCs w:val="24"/>
        </w:rPr>
        <w:t>使用层次分析法确定权重。根据两两比较的权重标度方法，确定</w:t>
      </w:r>
      <w:r w:rsidRPr="00D81C1A">
        <w:rPr>
          <w:rFonts w:ascii="Times New Roman" w:eastAsia="宋体" w:hAnsi="Times New Roman" w:cs="Times New Roman"/>
          <w:b/>
          <w:bCs/>
          <w:sz w:val="24"/>
          <w:szCs w:val="24"/>
        </w:rPr>
        <w:t>判断矩阵为：</w:t>
      </w:r>
    </w:p>
    <w:p w14:paraId="3A1AAE35" w14:textId="516742E1" w:rsidR="00D81C1A" w:rsidRPr="00D81C1A" w:rsidRDefault="00000000" w:rsidP="00D81C1A">
      <w:pPr>
        <w:spacing w:line="300" w:lineRule="auto"/>
        <w:ind w:firstLineChars="200" w:firstLine="480"/>
        <w:rPr>
          <w:rFonts w:ascii="Times New Roman" w:eastAsia="宋体" w:hAnsi="Times New Roman" w:cs="Times New Roman"/>
          <w:b/>
          <w:bCs/>
          <w:sz w:val="24"/>
          <w:szCs w:val="24"/>
        </w:rPr>
      </w:pPr>
      <m:oMathPara>
        <m:oMath>
          <m:sSub>
            <m:sSubPr>
              <m:ctrlPr>
                <w:rPr>
                  <w:rFonts w:ascii="Cambria Math" w:eastAsia="宋体" w:hAnsi="Cambria Math" w:cs="Times New Roman"/>
                  <w:i/>
                  <w:iCs/>
                  <w:sz w:val="24"/>
                  <w:szCs w:val="24"/>
                </w:rPr>
              </m:ctrlPr>
            </m:sSubPr>
            <m:e>
              <m:r>
                <m:rPr>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1</m:t>
              </m:r>
            </m:sub>
          </m:sSub>
          <m:r>
            <m:rPr>
              <m:sty m:val="bi"/>
            </m:rPr>
            <w:rPr>
              <w:rFonts w:ascii="Cambria Math" w:eastAsia="宋体" w:hAnsi="Cambria Math" w:cs="Times New Roman"/>
              <w:sz w:val="24"/>
              <w:szCs w:val="24"/>
            </w:rPr>
            <m:t>=</m:t>
          </m:r>
          <m:d>
            <m:dPr>
              <m:begChr m:val="["/>
              <m:endChr m:val="]"/>
              <m:ctrlPr>
                <w:rPr>
                  <w:rFonts w:ascii="Cambria Math" w:eastAsia="宋体" w:hAnsi="Cambria Math" w:cs="Times New Roman"/>
                  <w:b/>
                  <w:bCs/>
                  <w:i/>
                  <w:iCs/>
                  <w:sz w:val="24"/>
                  <w:szCs w:val="24"/>
                </w:rPr>
              </m:ctrlPr>
            </m:dPr>
            <m:e>
              <m:m>
                <m:mPr>
                  <m:mcs>
                    <m:mc>
                      <m:mcPr>
                        <m:count m:val="3"/>
                        <m:mcJc m:val="center"/>
                      </m:mcPr>
                    </m:mc>
                  </m:mcs>
                  <m:ctrlPr>
                    <w:rPr>
                      <w:rFonts w:ascii="Cambria Math" w:eastAsia="宋体" w:hAnsi="Cambria Math" w:cs="Times New Roman"/>
                      <w:b/>
                      <w:bCs/>
                      <w:i/>
                      <w:iCs/>
                      <w:sz w:val="24"/>
                      <w:szCs w:val="24"/>
                    </w:rPr>
                  </m:ctrlPr>
                </m:mPr>
                <m:mr>
                  <m:e>
                    <m:m>
                      <m:mPr>
                        <m:mcs>
                          <m:mc>
                            <m:mcPr>
                              <m:count m:val="1"/>
                              <m:mcJc m:val="center"/>
                            </m:mcPr>
                          </m:mc>
                        </m:mcs>
                        <m:ctrlPr>
                          <w:rPr>
                            <w:rFonts w:ascii="Cambria Math" w:eastAsia="宋体" w:hAnsi="Cambria Math" w:cs="Times New Roman"/>
                            <w:b/>
                            <w:bCs/>
                            <w:i/>
                            <w:iCs/>
                            <w:sz w:val="24"/>
                            <w:szCs w:val="24"/>
                          </w:rPr>
                        </m:ctrlPr>
                      </m:mPr>
                      <m:mr>
                        <m:e>
                          <m:r>
                            <m:rPr>
                              <m:sty m:val="bi"/>
                            </m:rPr>
                            <w:rPr>
                              <w:rFonts w:ascii="Cambria Math" w:eastAsia="宋体" w:hAnsi="Cambria Math" w:cs="Times New Roman"/>
                              <w:sz w:val="24"/>
                              <w:szCs w:val="24"/>
                            </w:rPr>
                            <m:t>1</m:t>
                          </m:r>
                        </m:e>
                      </m:mr>
                      <m:mr>
                        <m:e>
                          <m:r>
                            <m:rPr>
                              <m:sty m:val="bi"/>
                            </m:rPr>
                            <w:rPr>
                              <w:rFonts w:ascii="Cambria Math" w:eastAsia="宋体" w:hAnsi="Cambria Math" w:cs="Times New Roman"/>
                              <w:sz w:val="24"/>
                              <w:szCs w:val="24"/>
                            </w:rPr>
                            <m:t>5</m:t>
                          </m:r>
                        </m:e>
                      </m:mr>
                    </m:m>
                  </m:e>
                  <m:e>
                    <m:m>
                      <m:mPr>
                        <m:mcs>
                          <m:mc>
                            <m:mcPr>
                              <m:count m:val="1"/>
                              <m:mcJc m:val="center"/>
                            </m:mcPr>
                          </m:mc>
                        </m:mcs>
                        <m:ctrlPr>
                          <w:rPr>
                            <w:rFonts w:ascii="Cambria Math" w:eastAsia="宋体" w:hAnsi="Cambria Math" w:cs="Times New Roman"/>
                            <w:b/>
                            <w:bCs/>
                            <w:i/>
                            <w:iCs/>
                            <w:sz w:val="24"/>
                            <w:szCs w:val="24"/>
                          </w:rPr>
                        </m:ctrlPr>
                      </m:mPr>
                      <m:mr>
                        <m:e>
                          <m:r>
                            <m:rPr>
                              <m:sty m:val="bi"/>
                            </m:rPr>
                            <w:rPr>
                              <w:rFonts w:ascii="Cambria Math" w:eastAsia="宋体" w:hAnsi="Cambria Math" w:cs="Times New Roman"/>
                              <w:sz w:val="24"/>
                              <w:szCs w:val="24"/>
                            </w:rPr>
                            <m:t>1/5</m:t>
                          </m:r>
                        </m:e>
                      </m:mr>
                      <m:mr>
                        <m:e>
                          <m:r>
                            <m:rPr>
                              <m:sty m:val="bi"/>
                            </m:rPr>
                            <w:rPr>
                              <w:rFonts w:ascii="Cambria Math" w:eastAsia="宋体" w:hAnsi="Cambria Math" w:cs="Times New Roman"/>
                              <w:sz w:val="24"/>
                              <w:szCs w:val="24"/>
                            </w:rPr>
                            <m:t>1</m:t>
                          </m:r>
                        </m:e>
                      </m:mr>
                    </m:m>
                  </m:e>
                  <m:e>
                    <m:m>
                      <m:mPr>
                        <m:mcs>
                          <m:mc>
                            <m:mcPr>
                              <m:count m:val="1"/>
                              <m:mcJc m:val="center"/>
                            </m:mcPr>
                          </m:mc>
                        </m:mcs>
                        <m:ctrlPr>
                          <w:rPr>
                            <w:rFonts w:ascii="Cambria Math" w:eastAsia="宋体" w:hAnsi="Cambria Math" w:cs="Times New Roman"/>
                            <w:b/>
                            <w:bCs/>
                            <w:i/>
                            <w:iCs/>
                            <w:sz w:val="24"/>
                            <w:szCs w:val="24"/>
                          </w:rPr>
                        </m:ctrlPr>
                      </m:mPr>
                      <m:mr>
                        <m:e>
                          <m:m>
                            <m:mPr>
                              <m:mcs>
                                <m:mc>
                                  <m:mcPr>
                                    <m:count m:val="1"/>
                                    <m:mcJc m:val="center"/>
                                  </m:mcPr>
                                </m:mc>
                              </m:mcs>
                              <m:ctrlPr>
                                <w:rPr>
                                  <w:rFonts w:ascii="Cambria Math" w:eastAsia="宋体" w:hAnsi="Cambria Math" w:cs="Times New Roman"/>
                                  <w:b/>
                                  <w:bCs/>
                                  <w:i/>
                                  <w:iCs/>
                                  <w:sz w:val="24"/>
                                  <w:szCs w:val="24"/>
                                </w:rPr>
                              </m:ctrlPr>
                            </m:mPr>
                            <m:mr>
                              <m:e>
                                <m:r>
                                  <m:rPr>
                                    <m:sty m:val="bi"/>
                                  </m:rPr>
                                  <w:rPr>
                                    <w:rFonts w:ascii="Cambria Math" w:eastAsia="宋体" w:hAnsi="Cambria Math" w:cs="Times New Roman"/>
                                    <w:sz w:val="24"/>
                                    <w:szCs w:val="24"/>
                                  </w:rPr>
                                  <m:t>1/3</m:t>
                                </m:r>
                              </m:e>
                            </m:mr>
                          </m:m>
                        </m:e>
                      </m:mr>
                      <m:mr>
                        <m:e>
                          <m:m>
                            <m:mPr>
                              <m:mcs>
                                <m:mc>
                                  <m:mcPr>
                                    <m:count m:val="1"/>
                                    <m:mcJc m:val="center"/>
                                  </m:mcPr>
                                </m:mc>
                              </m:mcs>
                              <m:ctrlPr>
                                <w:rPr>
                                  <w:rFonts w:ascii="Cambria Math" w:eastAsia="宋体" w:hAnsi="Cambria Math" w:cs="Times New Roman"/>
                                  <w:b/>
                                  <w:bCs/>
                                  <w:i/>
                                  <w:iCs/>
                                  <w:sz w:val="24"/>
                                  <w:szCs w:val="24"/>
                                </w:rPr>
                              </m:ctrlPr>
                            </m:mPr>
                            <m:mr>
                              <m:e>
                                <m:r>
                                  <m:rPr>
                                    <m:sty m:val="bi"/>
                                  </m:rPr>
                                  <w:rPr>
                                    <w:rFonts w:ascii="Cambria Math" w:eastAsia="宋体" w:hAnsi="Cambria Math" w:cs="Times New Roman"/>
                                    <w:sz w:val="24"/>
                                    <w:szCs w:val="24"/>
                                  </w:rPr>
                                  <m:t>2</m:t>
                                </m:r>
                              </m:e>
                            </m:mr>
                          </m:m>
                        </m:e>
                      </m:mr>
                    </m:m>
                  </m:e>
                </m:mr>
                <m:mr>
                  <m:e>
                    <m:r>
                      <m:rPr>
                        <m:sty m:val="bi"/>
                      </m:rPr>
                      <w:rPr>
                        <w:rFonts w:ascii="Cambria Math" w:eastAsia="宋体" w:hAnsi="Cambria Math" w:cs="Times New Roman"/>
                        <w:sz w:val="24"/>
                        <w:szCs w:val="24"/>
                      </w:rPr>
                      <m:t>3</m:t>
                    </m:r>
                  </m:e>
                  <m:e>
                    <m:r>
                      <m:rPr>
                        <m:sty m:val="bi"/>
                      </m:rPr>
                      <w:rPr>
                        <w:rFonts w:ascii="Cambria Math" w:eastAsia="宋体" w:hAnsi="Cambria Math" w:cs="Times New Roman"/>
                        <w:sz w:val="24"/>
                        <w:szCs w:val="24"/>
                      </w:rPr>
                      <m:t>1/2</m:t>
                    </m:r>
                  </m:e>
                  <m:e>
                    <m:m>
                      <m:mPr>
                        <m:mcs>
                          <m:mc>
                            <m:mcPr>
                              <m:count m:val="1"/>
                              <m:mcJc m:val="center"/>
                            </m:mcPr>
                          </m:mc>
                        </m:mcs>
                        <m:ctrlPr>
                          <w:rPr>
                            <w:rFonts w:ascii="Cambria Math" w:eastAsia="宋体" w:hAnsi="Cambria Math" w:cs="Times New Roman"/>
                            <w:b/>
                            <w:bCs/>
                            <w:i/>
                            <w:iCs/>
                            <w:sz w:val="24"/>
                            <w:szCs w:val="24"/>
                          </w:rPr>
                        </m:ctrlPr>
                      </m:mPr>
                      <m:mr>
                        <m:e>
                          <m:r>
                            <m:rPr>
                              <m:sty m:val="bi"/>
                            </m:rPr>
                            <w:rPr>
                              <w:rFonts w:ascii="Cambria Math" w:eastAsia="宋体" w:hAnsi="Cambria Math" w:cs="Times New Roman"/>
                              <w:sz w:val="24"/>
                              <w:szCs w:val="24"/>
                            </w:rPr>
                            <m:t>1</m:t>
                          </m:r>
                        </m:e>
                      </m:mr>
                    </m:m>
                  </m:e>
                </m:mr>
              </m:m>
            </m:e>
          </m:d>
        </m:oMath>
      </m:oMathPara>
    </w:p>
    <w:p w14:paraId="34ABF82D" w14:textId="77777777" w:rsidR="00685AAA" w:rsidRPr="00685AAA" w:rsidRDefault="00685AAA" w:rsidP="00685AAA">
      <w:pPr>
        <w:spacing w:line="300" w:lineRule="auto"/>
        <w:ind w:firstLineChars="200" w:firstLine="480"/>
        <w:rPr>
          <w:rFonts w:ascii="Times New Roman" w:eastAsia="宋体" w:hAnsi="Times New Roman" w:cs="Times New Roman"/>
          <w:sz w:val="24"/>
          <w:szCs w:val="24"/>
        </w:rPr>
      </w:pPr>
      <w:r w:rsidRPr="00685AAA">
        <w:rPr>
          <w:rFonts w:ascii="Times New Roman" w:eastAsia="宋体" w:hAnsi="Times New Roman" w:cs="Times New Roman" w:hint="eastAsia"/>
          <w:sz w:val="24"/>
          <w:szCs w:val="24"/>
        </w:rPr>
        <w:t>根据之前课程学习过的层次分析法的求解步骤得到权重矩阵为：</w:t>
      </w:r>
    </w:p>
    <w:p w14:paraId="445C9477" w14:textId="77777777" w:rsidR="00685AAA" w:rsidRPr="00685AAA" w:rsidRDefault="00000000" w:rsidP="00685AAA">
      <w:pPr>
        <w:spacing w:line="300" w:lineRule="auto"/>
        <w:ind w:firstLineChars="200" w:firstLine="480"/>
        <w:rPr>
          <w:rFonts w:ascii="Times New Roman" w:eastAsia="宋体" w:hAnsi="Times New Roman" w:cs="Times New Roman"/>
          <w:sz w:val="24"/>
          <w:szCs w:val="24"/>
        </w:rPr>
      </w:pPr>
      <m:oMathPara>
        <m:oMathParaPr>
          <m:jc m:val="centerGroup"/>
        </m:oMathParaPr>
        <m:oMath>
          <m:sSub>
            <m:sSubPr>
              <m:ctrlPr>
                <w:rPr>
                  <w:rFonts w:ascii="Cambria Math" w:eastAsia="宋体" w:hAnsi="Cambria Math" w:cs="Times New Roman"/>
                  <w:i/>
                  <w:iCs/>
                  <w:sz w:val="24"/>
                  <w:szCs w:val="24"/>
                </w:rPr>
              </m:ctrlPr>
            </m:sSubPr>
            <m:e>
              <m:r>
                <m:rPr>
                  <m:sty m:val="p"/>
                </m:rPr>
                <w:rPr>
                  <w:rFonts w:ascii="Cambria Math" w:eastAsia="宋体" w:hAnsi="Cambria Math" w:cs="Times New Roman"/>
                  <w:sz w:val="24"/>
                  <w:szCs w:val="24"/>
                </w:rPr>
                <m:t>A</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=(0.1095,0.5815,0.3090)</m:t>
          </m:r>
        </m:oMath>
      </m:oMathPara>
    </w:p>
    <w:p w14:paraId="2EB862F6" w14:textId="77777777" w:rsidR="00685AAA" w:rsidRPr="00685AAA" w:rsidRDefault="00685AAA" w:rsidP="00685AAA">
      <w:pPr>
        <w:spacing w:line="300" w:lineRule="auto"/>
        <w:ind w:firstLineChars="200" w:firstLine="482"/>
        <w:rPr>
          <w:rFonts w:ascii="Times New Roman" w:eastAsia="宋体" w:hAnsi="Times New Roman" w:cs="Times New Roman"/>
          <w:sz w:val="24"/>
          <w:szCs w:val="24"/>
        </w:rPr>
      </w:pPr>
      <w:r w:rsidRPr="00685AAA">
        <w:rPr>
          <w:rFonts w:ascii="Times New Roman" w:eastAsia="宋体" w:hAnsi="Times New Roman" w:cs="Times New Roman"/>
          <w:b/>
          <w:bCs/>
          <w:sz w:val="24"/>
          <w:szCs w:val="24"/>
        </w:rPr>
        <w:t>第四步，利用乘与有界和算子计算得到</w:t>
      </w:r>
      <w:r w:rsidRPr="00685AAA">
        <w:rPr>
          <w:rFonts w:ascii="Times New Roman" w:eastAsia="宋体" w:hAnsi="Times New Roman" w:cs="Times New Roman"/>
          <w:b/>
          <w:bCs/>
          <w:sz w:val="24"/>
          <w:szCs w:val="24"/>
        </w:rPr>
        <w:t>AR</w:t>
      </w:r>
      <w:r w:rsidRPr="00685AAA">
        <w:rPr>
          <w:rFonts w:ascii="Times New Roman" w:eastAsia="宋体" w:hAnsi="Times New Roman" w:cs="Times New Roman" w:hint="eastAsia"/>
          <w:b/>
          <w:bCs/>
          <w:sz w:val="24"/>
          <w:szCs w:val="24"/>
        </w:rPr>
        <w:t>设备</w:t>
      </w:r>
      <w:r w:rsidRPr="00685AAA">
        <w:rPr>
          <w:rFonts w:ascii="Times New Roman" w:eastAsia="宋体" w:hAnsi="Times New Roman" w:cs="Times New Roman"/>
          <w:b/>
          <w:bCs/>
          <w:sz w:val="24"/>
          <w:szCs w:val="24"/>
        </w:rPr>
        <w:t>的满意度情况：</w:t>
      </w:r>
    </w:p>
    <w:p w14:paraId="72B94703" w14:textId="77777777" w:rsidR="00685AAA" w:rsidRPr="00685AAA" w:rsidRDefault="00000000" w:rsidP="00685AAA">
      <w:pPr>
        <w:spacing w:line="300" w:lineRule="auto"/>
        <w:ind w:firstLineChars="200" w:firstLine="480"/>
        <w:rPr>
          <w:rFonts w:ascii="Times New Roman" w:eastAsia="宋体" w:hAnsi="Times New Roman" w:cs="Times New Roman"/>
          <w:sz w:val="24"/>
          <w:szCs w:val="24"/>
        </w:rPr>
      </w:pPr>
      <m:oMathPara>
        <m:oMathParaPr>
          <m:jc m:val="centerGroup"/>
        </m:oMathParaPr>
        <m:oMath>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B</m:t>
              </m:r>
            </m:e>
            <m:sub>
              <m:r>
                <w:rPr>
                  <w:rFonts w:ascii="Cambria Math" w:eastAsia="宋体" w:hAnsi="Cambria Math" w:cs="Times New Roman"/>
                  <w:sz w:val="24"/>
                  <w:szCs w:val="24"/>
                </w:rPr>
                <m:t>1</m:t>
              </m:r>
            </m:sub>
          </m:sSub>
          <m:r>
            <w:rPr>
              <w:rFonts w:ascii="Cambria Math" w:eastAsia="宋体" w:hAnsi="Cambria Math" w:cs="Times New Roman"/>
              <w:sz w:val="24"/>
              <w:szCs w:val="24"/>
            </w:rPr>
            <m:t>=min</m:t>
          </m:r>
          <m:d>
            <m:dPr>
              <m:begChr m:val="{"/>
              <m:endChr m:val="}"/>
              <m:ctrlPr>
                <w:rPr>
                  <w:rFonts w:ascii="Cambria Math" w:eastAsia="宋体" w:hAnsi="Cambria Math" w:cs="Times New Roman"/>
                  <w:i/>
                  <w:iCs/>
                  <w:sz w:val="24"/>
                  <w:szCs w:val="24"/>
                </w:rPr>
              </m:ctrlPr>
            </m:dPr>
            <m:e>
              <m:r>
                <w:rPr>
                  <w:rFonts w:ascii="Cambria Math" w:eastAsia="宋体" w:hAnsi="Cambria Math" w:cs="Times New Roman"/>
                  <w:sz w:val="24"/>
                  <w:szCs w:val="24"/>
                </w:rPr>
                <m:t>1</m:t>
              </m:r>
              <m:r>
                <w:rPr>
                  <w:rFonts w:ascii="Cambria Math" w:eastAsia="宋体" w:hAnsi="Cambria Math" w:cs="Times New Roman"/>
                  <w:sz w:val="24"/>
                  <w:szCs w:val="24"/>
                </w:rPr>
                <m:t>，</m:t>
              </m:r>
              <m:nary>
                <m:naryPr>
                  <m:chr m:val="∑"/>
                  <m:limLoc m:val="undOvr"/>
                  <m:subHide m:val="1"/>
                  <m:supHide m:val="1"/>
                  <m:ctrlPr>
                    <w:rPr>
                      <w:rFonts w:ascii="Cambria Math" w:eastAsia="宋体" w:hAnsi="Cambria Math" w:cs="Times New Roman"/>
                      <w:i/>
                      <w:iCs/>
                      <w:sz w:val="24"/>
                      <w:szCs w:val="24"/>
                    </w:rPr>
                  </m:ctrlPr>
                </m:naryPr>
                <m:sub/>
                <m:sup/>
                <m:e>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i</m:t>
                      </m:r>
                    </m:sub>
                  </m:sSub>
                </m:e>
              </m:nary>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ij</m:t>
                  </m:r>
                </m:sub>
              </m:sSub>
            </m:e>
          </m:d>
          <m:r>
            <w:rPr>
              <w:rFonts w:ascii="Cambria Math" w:eastAsia="宋体" w:hAnsi="Cambria Math" w:cs="Times New Roman"/>
              <w:sz w:val="24"/>
              <w:szCs w:val="24"/>
            </w:rPr>
            <m:t>=</m:t>
          </m:r>
          <m:sSub>
            <m:sSubPr>
              <m:ctrlPr>
                <w:rPr>
                  <w:rFonts w:ascii="Cambria Math" w:eastAsia="宋体" w:hAnsi="Cambria Math" w:cs="Times New Roman"/>
                  <w:i/>
                  <w:iCs/>
                  <w:sz w:val="24"/>
                  <w:szCs w:val="24"/>
                </w:rPr>
              </m:ctrlPr>
            </m:sSubPr>
            <m:e>
              <m:r>
                <m:rPr>
                  <m:sty m:val="p"/>
                </m:rPr>
                <w:rPr>
                  <w:rFonts w:ascii="Cambria Math" w:eastAsia="宋体" w:hAnsi="Cambria Math" w:cs="Times New Roman"/>
                  <w:sz w:val="24"/>
                  <w:szCs w:val="24"/>
                </w:rPr>
                <m:t>A</m:t>
              </m:r>
            </m:e>
            <m:sub>
              <m:r>
                <m:rPr>
                  <m:sty m:val="p"/>
                </m:rPr>
                <w:rPr>
                  <w:rFonts w:ascii="Cambria Math" w:eastAsia="宋体" w:hAnsi="Cambria Math" w:cs="Times New Roman"/>
                  <w:sz w:val="24"/>
                  <w:szCs w:val="24"/>
                </w:rPr>
                <m:t>1</m:t>
              </m:r>
            </m:sub>
          </m:sSub>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R</m:t>
              </m:r>
            </m:e>
            <m:sub>
              <m:r>
                <m:rPr>
                  <m:sty m:val="p"/>
                </m:rPr>
                <w:rPr>
                  <w:rFonts w:ascii="Cambria Math" w:eastAsia="宋体" w:hAnsi="Cambria Math" w:cs="Times New Roman"/>
                  <w:sz w:val="24"/>
                  <w:szCs w:val="24"/>
                </w:rPr>
                <m:t>1</m:t>
              </m:r>
            </m:sub>
          </m:sSub>
        </m:oMath>
      </m:oMathPara>
    </w:p>
    <w:p w14:paraId="48E64184" w14:textId="77777777" w:rsidR="00685AAA" w:rsidRPr="00685AAA" w:rsidRDefault="00685AAA" w:rsidP="00685AAA">
      <w:pPr>
        <w:spacing w:line="300" w:lineRule="auto"/>
        <w:ind w:firstLineChars="200" w:firstLine="480"/>
        <w:rPr>
          <w:rFonts w:ascii="Times New Roman" w:eastAsia="宋体" w:hAnsi="Times New Roman" w:cs="Times New Roman"/>
          <w:sz w:val="24"/>
          <w:szCs w:val="24"/>
        </w:rPr>
      </w:pPr>
      <m:oMathPara>
        <m:oMathParaPr>
          <m:jc m:val="centerGroup"/>
        </m:oMathParaPr>
        <m:oMath>
          <m:r>
            <w:rPr>
              <w:rFonts w:ascii="Cambria Math" w:eastAsia="宋体" w:hAnsi="Cambria Math" w:cs="Times New Roman"/>
              <w:sz w:val="24"/>
              <w:szCs w:val="24"/>
            </w:rPr>
            <m:t>=</m:t>
          </m:r>
          <m:r>
            <m:rPr>
              <m:sty m:val="p"/>
            </m:rPr>
            <w:rPr>
              <w:rFonts w:ascii="Cambria Math" w:eastAsia="宋体" w:hAnsi="Cambria Math" w:cs="Times New Roman"/>
              <w:sz w:val="24"/>
              <w:szCs w:val="24"/>
            </w:rPr>
            <m:t>(0.1095,0.5815,0.3090)</m:t>
          </m:r>
          <m:d>
            <m:dPr>
              <m:begChr m:val="["/>
              <m:endChr m:val="]"/>
              <m:ctrlPr>
                <w:rPr>
                  <w:rFonts w:ascii="Cambria Math" w:eastAsia="宋体" w:hAnsi="Cambria Math" w:cs="Times New Roman"/>
                  <w:i/>
                  <w:iCs/>
                  <w:sz w:val="24"/>
                  <w:szCs w:val="24"/>
                </w:rPr>
              </m:ctrlPr>
            </m:dPr>
            <m:e>
              <m:m>
                <m:mPr>
                  <m:mcs>
                    <m:mc>
                      <m:mcPr>
                        <m:count m:val="5"/>
                        <m:mcJc m:val="center"/>
                      </m:mcPr>
                    </m:mc>
                  </m:mcs>
                  <m:ctrlPr>
                    <w:rPr>
                      <w:rFonts w:ascii="Cambria Math" w:eastAsia="宋体" w:hAnsi="Cambria Math" w:cs="Times New Roman"/>
                      <w:i/>
                      <w:iCs/>
                      <w:sz w:val="24"/>
                      <w:szCs w:val="24"/>
                    </w:rPr>
                  </m:ctrlPr>
                </m:mPr>
                <m:mr>
                  <m:e>
                    <m:r>
                      <m:rPr>
                        <m:sty m:val="p"/>
                      </m:rPr>
                      <w:rPr>
                        <w:rFonts w:ascii="Cambria Math" w:eastAsia="宋体" w:hAnsi="Cambria Math" w:cs="Times New Roman"/>
                        <w:sz w:val="24"/>
                        <w:szCs w:val="24"/>
                      </w:rPr>
                      <m:t>0.04</m:t>
                    </m:r>
                  </m:e>
                  <m:e>
                    <m:r>
                      <m:rPr>
                        <m:sty m:val="p"/>
                      </m:rPr>
                      <w:rPr>
                        <w:rFonts w:ascii="Cambria Math" w:eastAsia="宋体" w:hAnsi="Cambria Math" w:cs="Times New Roman"/>
                        <w:sz w:val="24"/>
                        <w:szCs w:val="24"/>
                      </w:rPr>
                      <m:t>0.076</m:t>
                    </m:r>
                  </m:e>
                  <m:e>
                    <m:r>
                      <m:rPr>
                        <m:sty m:val="p"/>
                      </m:rPr>
                      <w:rPr>
                        <w:rFonts w:ascii="Cambria Math" w:eastAsia="宋体" w:hAnsi="Cambria Math" w:cs="Times New Roman"/>
                        <w:sz w:val="24"/>
                        <w:szCs w:val="24"/>
                      </w:rPr>
                      <m:t>0.339</m:t>
                    </m:r>
                  </m:e>
                  <m:e>
                    <m:r>
                      <m:rPr>
                        <m:sty m:val="p"/>
                      </m:rPr>
                      <w:rPr>
                        <w:rFonts w:ascii="Cambria Math" w:eastAsia="宋体" w:hAnsi="Cambria Math" w:cs="Times New Roman"/>
                        <w:sz w:val="24"/>
                        <w:szCs w:val="24"/>
                      </w:rPr>
                      <m:t>0.464</m:t>
                    </m:r>
                  </m:e>
                  <m:e>
                    <m:r>
                      <m:rPr>
                        <m:sty m:val="p"/>
                      </m:rPr>
                      <w:rPr>
                        <w:rFonts w:ascii="Cambria Math" w:eastAsia="宋体" w:hAnsi="Cambria Math" w:cs="Times New Roman"/>
                        <w:sz w:val="24"/>
                        <w:szCs w:val="24"/>
                      </w:rPr>
                      <m:t>0.081</m:t>
                    </m:r>
                  </m:e>
                </m:mr>
                <m:mr>
                  <m:e>
                    <m:r>
                      <m:rPr>
                        <m:sty m:val="p"/>
                      </m:rPr>
                      <w:rPr>
                        <w:rFonts w:ascii="Cambria Math" w:eastAsia="宋体" w:hAnsi="Cambria Math" w:cs="Times New Roman"/>
                        <w:sz w:val="24"/>
                        <w:szCs w:val="24"/>
                      </w:rPr>
                      <m:t>0.026</m:t>
                    </m:r>
                  </m:e>
                  <m:e>
                    <m:r>
                      <m:rPr>
                        <m:sty m:val="p"/>
                      </m:rPr>
                      <w:rPr>
                        <w:rFonts w:ascii="Cambria Math" w:eastAsia="宋体" w:hAnsi="Cambria Math" w:cs="Times New Roman"/>
                        <w:sz w:val="24"/>
                        <w:szCs w:val="24"/>
                      </w:rPr>
                      <m:t>0.078</m:t>
                    </m:r>
                  </m:e>
                  <m:e>
                    <m:r>
                      <m:rPr>
                        <m:sty m:val="p"/>
                      </m:rPr>
                      <w:rPr>
                        <w:rFonts w:ascii="Cambria Math" w:eastAsia="宋体" w:hAnsi="Cambria Math" w:cs="Times New Roman"/>
                        <w:sz w:val="24"/>
                        <w:szCs w:val="24"/>
                      </w:rPr>
                      <m:t>0.339</m:t>
                    </m:r>
                  </m:e>
                  <m:e>
                    <m:r>
                      <m:rPr>
                        <m:sty m:val="p"/>
                      </m:rPr>
                      <w:rPr>
                        <w:rFonts w:ascii="Cambria Math" w:eastAsia="宋体" w:hAnsi="Cambria Math" w:cs="Times New Roman"/>
                        <w:sz w:val="24"/>
                        <w:szCs w:val="24"/>
                      </w:rPr>
                      <m:t>0.441</m:t>
                    </m:r>
                  </m:e>
                  <m:e>
                    <m:r>
                      <m:rPr>
                        <m:sty m:val="p"/>
                      </m:rPr>
                      <w:rPr>
                        <w:rFonts w:ascii="Cambria Math" w:eastAsia="宋体" w:hAnsi="Cambria Math" w:cs="Times New Roman"/>
                        <w:sz w:val="24"/>
                        <w:szCs w:val="24"/>
                      </w:rPr>
                      <m:t>0.116</m:t>
                    </m:r>
                  </m:e>
                </m:mr>
                <m:mr>
                  <m:e>
                    <m:r>
                      <m:rPr>
                        <m:sty m:val="p"/>
                      </m:rPr>
                      <w:rPr>
                        <w:rFonts w:ascii="Cambria Math" w:eastAsia="宋体" w:hAnsi="Cambria Math" w:cs="Times New Roman"/>
                        <w:sz w:val="24"/>
                        <w:szCs w:val="24"/>
                      </w:rPr>
                      <m:t>0.024</m:t>
                    </m:r>
                  </m:e>
                  <m:e>
                    <m:r>
                      <m:rPr>
                        <m:sty m:val="p"/>
                      </m:rPr>
                      <w:rPr>
                        <w:rFonts w:ascii="Cambria Math" w:eastAsia="宋体" w:hAnsi="Cambria Math" w:cs="Times New Roman"/>
                        <w:sz w:val="24"/>
                        <w:szCs w:val="24"/>
                      </w:rPr>
                      <m:t>0.055</m:t>
                    </m:r>
                  </m:e>
                  <m:e>
                    <m:r>
                      <m:rPr>
                        <m:sty m:val="p"/>
                      </m:rPr>
                      <w:rPr>
                        <w:rFonts w:ascii="Cambria Math" w:eastAsia="宋体" w:hAnsi="Cambria Math" w:cs="Times New Roman"/>
                        <w:sz w:val="24"/>
                        <w:szCs w:val="24"/>
                      </w:rPr>
                      <m:t>0.31</m:t>
                    </m:r>
                  </m:e>
                  <m:e>
                    <m:r>
                      <m:rPr>
                        <m:sty m:val="p"/>
                      </m:rPr>
                      <w:rPr>
                        <w:rFonts w:ascii="Cambria Math" w:eastAsia="宋体" w:hAnsi="Cambria Math" w:cs="Times New Roman"/>
                        <w:sz w:val="24"/>
                        <w:szCs w:val="24"/>
                      </w:rPr>
                      <m:t>0.481</m:t>
                    </m:r>
                  </m:e>
                  <m:e>
                    <m:r>
                      <m:rPr>
                        <m:sty m:val="p"/>
                      </m:rPr>
                      <w:rPr>
                        <w:rFonts w:ascii="Cambria Math" w:eastAsia="宋体" w:hAnsi="Cambria Math" w:cs="Times New Roman"/>
                        <w:sz w:val="24"/>
                        <w:szCs w:val="24"/>
                      </w:rPr>
                      <m:t>0.13</m:t>
                    </m:r>
                  </m:e>
                </m:mr>
              </m:m>
            </m:e>
          </m:d>
          <m:r>
            <w:rPr>
              <w:rFonts w:ascii="Cambria Math" w:eastAsia="宋体" w:hAnsi="Cambria Math" w:cs="Times New Roman"/>
              <w:sz w:val="24"/>
              <w:szCs w:val="24"/>
            </w:rPr>
            <m:t>=</m:t>
          </m:r>
          <m:d>
            <m:dPr>
              <m:begChr m:val="["/>
              <m:endChr m:val="]"/>
              <m:ctrlPr>
                <w:rPr>
                  <w:rFonts w:ascii="Cambria Math" w:eastAsia="宋体" w:hAnsi="Cambria Math" w:cs="Times New Roman"/>
                  <w:i/>
                  <w:iCs/>
                  <w:sz w:val="24"/>
                  <w:szCs w:val="24"/>
                </w:rPr>
              </m:ctrlPr>
            </m:dPr>
            <m:e>
              <m:r>
                <m:rPr>
                  <m:sty m:val="p"/>
                </m:rPr>
                <w:rPr>
                  <w:rFonts w:ascii="Cambria Math" w:eastAsia="宋体" w:hAnsi="Cambria Math" w:cs="Times New Roman"/>
                  <w:sz w:val="24"/>
                  <w:szCs w:val="24"/>
                </w:rPr>
                <m:t>0.0269</m:t>
              </m:r>
              <m:r>
                <w:rPr>
                  <w:rFonts w:ascii="Cambria Math" w:eastAsia="宋体" w:hAnsi="Cambria Math" w:cs="Times New Roman"/>
                  <w:sz w:val="24"/>
                  <w:szCs w:val="24"/>
                </w:rPr>
                <m:t>，</m:t>
              </m:r>
              <m:r>
                <m:rPr>
                  <m:sty m:val="p"/>
                </m:rPr>
                <w:rPr>
                  <w:rFonts w:ascii="Cambria Math" w:eastAsia="宋体" w:hAnsi="Cambria Math" w:cs="Times New Roman"/>
                  <w:sz w:val="24"/>
                  <w:szCs w:val="24"/>
                </w:rPr>
                <m:t>0.0707</m:t>
              </m:r>
              <m:r>
                <w:rPr>
                  <w:rFonts w:ascii="Cambria Math" w:eastAsia="宋体" w:hAnsi="Cambria Math" w:cs="Times New Roman"/>
                  <w:sz w:val="24"/>
                  <w:szCs w:val="24"/>
                </w:rPr>
                <m:t>，</m:t>
              </m:r>
              <m:r>
                <m:rPr>
                  <m:sty m:val="p"/>
                </m:rPr>
                <w:rPr>
                  <w:rFonts w:ascii="Cambria Math" w:eastAsia="宋体" w:hAnsi="Cambria Math" w:cs="Times New Roman"/>
                  <w:sz w:val="24"/>
                  <w:szCs w:val="24"/>
                </w:rPr>
                <m:t>0.3300</m:t>
              </m:r>
              <m:r>
                <w:rPr>
                  <w:rFonts w:ascii="Cambria Math" w:eastAsia="宋体" w:hAnsi="Cambria Math" w:cs="Times New Roman"/>
                  <w:sz w:val="24"/>
                  <w:szCs w:val="24"/>
                </w:rPr>
                <m:t>，</m:t>
              </m:r>
              <m:r>
                <m:rPr>
                  <m:sty m:val="p"/>
                </m:rPr>
                <w:rPr>
                  <w:rFonts w:ascii="Cambria Math" w:eastAsia="宋体" w:hAnsi="Cambria Math" w:cs="Times New Roman"/>
                  <w:sz w:val="24"/>
                  <w:szCs w:val="24"/>
                </w:rPr>
                <m:t>0.4559</m:t>
              </m:r>
              <m:r>
                <w:rPr>
                  <w:rFonts w:ascii="Cambria Math" w:eastAsia="宋体" w:hAnsi="Cambria Math" w:cs="Times New Roman"/>
                  <w:sz w:val="24"/>
                  <w:szCs w:val="24"/>
                </w:rPr>
                <m:t>，</m:t>
              </m:r>
              <m:r>
                <m:rPr>
                  <m:sty m:val="p"/>
                </m:rPr>
                <w:rPr>
                  <w:rFonts w:ascii="Cambria Math" w:eastAsia="宋体" w:hAnsi="Cambria Math" w:cs="Times New Roman"/>
                  <w:sz w:val="24"/>
                  <w:szCs w:val="24"/>
                </w:rPr>
                <m:t>0.1165</m:t>
              </m:r>
            </m:e>
          </m:d>
        </m:oMath>
      </m:oMathPara>
    </w:p>
    <w:p w14:paraId="3A49C6F6" w14:textId="77777777" w:rsidR="00D81C1A" w:rsidRPr="00D81C1A" w:rsidRDefault="00D81C1A" w:rsidP="00D81C1A">
      <w:pPr>
        <w:spacing w:line="300" w:lineRule="auto"/>
        <w:ind w:firstLineChars="200" w:firstLine="480"/>
        <w:rPr>
          <w:rFonts w:ascii="Times New Roman" w:eastAsia="宋体" w:hAnsi="Times New Roman" w:cs="Times New Roman"/>
          <w:sz w:val="24"/>
          <w:szCs w:val="24"/>
        </w:rPr>
      </w:pPr>
      <w:r w:rsidRPr="00D81C1A">
        <w:rPr>
          <w:rFonts w:ascii="Times New Roman" w:eastAsia="宋体" w:hAnsi="Times New Roman" w:cs="Times New Roman"/>
          <w:sz w:val="24"/>
          <w:szCs w:val="24"/>
        </w:rPr>
        <w:t>根据最大隶属度原则，大部分的被调查者对芜湖方特主题公园</w:t>
      </w:r>
      <w:r w:rsidRPr="00D81C1A">
        <w:rPr>
          <w:rFonts w:ascii="Times New Roman" w:eastAsia="宋体" w:hAnsi="Times New Roman" w:cs="Times New Roman"/>
          <w:sz w:val="24"/>
          <w:szCs w:val="24"/>
        </w:rPr>
        <w:t>AR</w:t>
      </w:r>
      <w:r w:rsidRPr="00D81C1A">
        <w:rPr>
          <w:rFonts w:ascii="Times New Roman" w:eastAsia="宋体" w:hAnsi="Times New Roman" w:cs="Times New Roman" w:hint="eastAsia"/>
          <w:sz w:val="24"/>
          <w:szCs w:val="24"/>
        </w:rPr>
        <w:t>设备</w:t>
      </w:r>
      <w:r w:rsidRPr="00D81C1A">
        <w:rPr>
          <w:rFonts w:ascii="Times New Roman" w:eastAsia="宋体" w:hAnsi="Times New Roman" w:cs="Times New Roman"/>
          <w:sz w:val="24"/>
          <w:szCs w:val="24"/>
        </w:rPr>
        <w:t>的满意度为比较满意。</w:t>
      </w:r>
    </w:p>
    <w:p w14:paraId="3B629878" w14:textId="77777777" w:rsidR="00D81C1A" w:rsidRPr="00D81C1A" w:rsidRDefault="00D81C1A" w:rsidP="00D81C1A">
      <w:pPr>
        <w:spacing w:line="300" w:lineRule="auto"/>
        <w:ind w:firstLineChars="200" w:firstLine="482"/>
        <w:rPr>
          <w:rFonts w:ascii="Times New Roman" w:eastAsia="宋体" w:hAnsi="Times New Roman" w:cs="Times New Roman"/>
          <w:b/>
          <w:bCs/>
          <w:sz w:val="24"/>
          <w:szCs w:val="24"/>
        </w:rPr>
      </w:pPr>
      <w:r w:rsidRPr="00D81C1A">
        <w:rPr>
          <w:rFonts w:ascii="Times New Roman" w:eastAsia="宋体" w:hAnsi="Times New Roman" w:cs="Times New Roman"/>
          <w:b/>
          <w:bCs/>
          <w:sz w:val="24"/>
          <w:szCs w:val="24"/>
        </w:rPr>
        <w:t>第五步，计算综合得分</w:t>
      </w:r>
      <w:r w:rsidRPr="00D81C1A">
        <w:rPr>
          <w:rFonts w:ascii="Times New Roman" w:eastAsia="宋体" w:hAnsi="Times New Roman" w:cs="Times New Roman" w:hint="eastAsia"/>
          <w:b/>
          <w:bCs/>
          <w:sz w:val="24"/>
          <w:szCs w:val="24"/>
        </w:rPr>
        <w:t>：</w:t>
      </w:r>
    </w:p>
    <w:p w14:paraId="508009E9" w14:textId="77777777" w:rsidR="00D81C1A" w:rsidRPr="00D81C1A" w:rsidRDefault="00D81C1A" w:rsidP="00D81C1A">
      <w:pPr>
        <w:spacing w:line="300" w:lineRule="auto"/>
        <w:ind w:firstLineChars="200" w:firstLine="480"/>
        <w:rPr>
          <w:rFonts w:ascii="Times New Roman" w:eastAsia="宋体" w:hAnsi="Times New Roman" w:cs="Times New Roman"/>
          <w:sz w:val="24"/>
          <w:szCs w:val="24"/>
        </w:rPr>
      </w:pPr>
      <w:r w:rsidRPr="00D81C1A">
        <w:rPr>
          <w:rFonts w:ascii="Times New Roman" w:eastAsia="宋体" w:hAnsi="Times New Roman" w:cs="Times New Roman"/>
          <w:sz w:val="24"/>
          <w:szCs w:val="24"/>
        </w:rPr>
        <w:t>采用赋值法，将非常不满意赋值为</w:t>
      </w:r>
      <w:r w:rsidRPr="00D81C1A">
        <w:rPr>
          <w:rFonts w:ascii="Times New Roman" w:eastAsia="宋体" w:hAnsi="Times New Roman" w:cs="Times New Roman"/>
          <w:sz w:val="24"/>
          <w:szCs w:val="24"/>
        </w:rPr>
        <w:t>1</w:t>
      </w:r>
      <w:r w:rsidRPr="00D81C1A">
        <w:rPr>
          <w:rFonts w:ascii="Times New Roman" w:eastAsia="宋体" w:hAnsi="Times New Roman" w:cs="Times New Roman"/>
          <w:sz w:val="24"/>
          <w:szCs w:val="24"/>
        </w:rPr>
        <w:t>，不太满意赋值为</w:t>
      </w:r>
      <w:r w:rsidRPr="00D81C1A">
        <w:rPr>
          <w:rFonts w:ascii="Times New Roman" w:eastAsia="宋体" w:hAnsi="Times New Roman" w:cs="Times New Roman"/>
          <w:sz w:val="24"/>
          <w:szCs w:val="24"/>
        </w:rPr>
        <w:t>2</w:t>
      </w:r>
      <w:r w:rsidRPr="00D81C1A">
        <w:rPr>
          <w:rFonts w:ascii="Times New Roman" w:eastAsia="宋体" w:hAnsi="Times New Roman" w:cs="Times New Roman"/>
          <w:sz w:val="24"/>
          <w:szCs w:val="24"/>
        </w:rPr>
        <w:t>，一般赋值为</w:t>
      </w:r>
      <w:r w:rsidRPr="00D81C1A">
        <w:rPr>
          <w:rFonts w:ascii="Times New Roman" w:eastAsia="宋体" w:hAnsi="Times New Roman" w:cs="Times New Roman"/>
          <w:sz w:val="24"/>
          <w:szCs w:val="24"/>
        </w:rPr>
        <w:t>3</w:t>
      </w:r>
      <w:r w:rsidRPr="00D81C1A">
        <w:rPr>
          <w:rFonts w:ascii="Times New Roman" w:eastAsia="宋体" w:hAnsi="Times New Roman" w:cs="Times New Roman"/>
          <w:sz w:val="24"/>
          <w:szCs w:val="24"/>
        </w:rPr>
        <w:t>，满意赋值为</w:t>
      </w:r>
      <w:r w:rsidRPr="00D81C1A">
        <w:rPr>
          <w:rFonts w:ascii="Times New Roman" w:eastAsia="宋体" w:hAnsi="Times New Roman" w:cs="Times New Roman"/>
          <w:sz w:val="24"/>
          <w:szCs w:val="24"/>
        </w:rPr>
        <w:t>4</w:t>
      </w:r>
      <w:r w:rsidRPr="00D81C1A">
        <w:rPr>
          <w:rFonts w:ascii="Times New Roman" w:eastAsia="宋体" w:hAnsi="Times New Roman" w:cs="Times New Roman"/>
          <w:sz w:val="24"/>
          <w:szCs w:val="24"/>
        </w:rPr>
        <w:t>，非常满意赋值为</w:t>
      </w:r>
      <w:r w:rsidRPr="00D81C1A">
        <w:rPr>
          <w:rFonts w:ascii="Times New Roman" w:eastAsia="宋体" w:hAnsi="Times New Roman" w:cs="Times New Roman"/>
          <w:sz w:val="24"/>
          <w:szCs w:val="24"/>
        </w:rPr>
        <w:t>5</w:t>
      </w:r>
      <w:r w:rsidRPr="00D81C1A">
        <w:rPr>
          <w:rFonts w:ascii="Times New Roman" w:eastAsia="宋体" w:hAnsi="Times New Roman" w:cs="Times New Roman"/>
          <w:sz w:val="24"/>
          <w:szCs w:val="24"/>
        </w:rPr>
        <w:t>，然后结合综合评判结果赋以权重得到综合得分。其中整体满意度得分由各一级指标权重与其得分乘积之和得出，即芜湖方特主题公园</w:t>
      </w:r>
      <w:r w:rsidRPr="00D81C1A">
        <w:rPr>
          <w:rFonts w:ascii="Times New Roman" w:eastAsia="宋体" w:hAnsi="Times New Roman" w:cs="Times New Roman"/>
          <w:sz w:val="24"/>
          <w:szCs w:val="24"/>
        </w:rPr>
        <w:t>AR</w:t>
      </w:r>
      <w:r w:rsidRPr="00D81C1A">
        <w:rPr>
          <w:rFonts w:ascii="Times New Roman" w:eastAsia="宋体" w:hAnsi="Times New Roman" w:cs="Times New Roman"/>
          <w:sz w:val="24"/>
          <w:szCs w:val="24"/>
        </w:rPr>
        <w:t>项目</w:t>
      </w:r>
      <w:r w:rsidRPr="00D81C1A">
        <w:rPr>
          <w:rFonts w:ascii="Times New Roman" w:eastAsia="宋体" w:hAnsi="Times New Roman" w:cs="Times New Roman" w:hint="eastAsia"/>
          <w:sz w:val="24"/>
          <w:szCs w:val="24"/>
        </w:rPr>
        <w:t>设备</w:t>
      </w:r>
      <w:r w:rsidRPr="00D81C1A">
        <w:rPr>
          <w:rFonts w:ascii="Times New Roman" w:eastAsia="宋体" w:hAnsi="Times New Roman" w:cs="Times New Roman"/>
          <w:sz w:val="24"/>
          <w:szCs w:val="24"/>
        </w:rPr>
        <w:t>的满意度得分为：</w:t>
      </w:r>
    </w:p>
    <w:p w14:paraId="06CBF7FA" w14:textId="6C5F5492" w:rsidR="00685AAA" w:rsidRPr="00685AAA" w:rsidRDefault="00000000" w:rsidP="00685AAA">
      <w:pPr>
        <w:spacing w:line="300" w:lineRule="auto"/>
        <w:ind w:firstLineChars="200" w:firstLine="480"/>
        <w:outlineLvl w:val="1"/>
        <w:rPr>
          <w:rFonts w:ascii="Cambria Math" w:eastAsia="宋体" w:hAnsi="Cambria Math" w:cs="Times New Roman"/>
          <w:i/>
          <w:iCs/>
          <w:sz w:val="24"/>
          <w:szCs w:val="24"/>
        </w:rPr>
      </w:pPr>
      <m:oMathPara>
        <m:oMath>
          <m:sSub>
            <m:sSubPr>
              <m:ctrlPr>
                <w:rPr>
                  <w:rFonts w:ascii="Cambria Math" w:eastAsia="宋体" w:hAnsi="Cambria Math" w:cs="Times New Roman"/>
                  <w:i/>
                  <w:iCs/>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1</m:t>
              </m:r>
            </m:sub>
          </m:sSub>
          <m:r>
            <w:rPr>
              <w:rFonts w:ascii="Cambria Math" w:eastAsia="宋体" w:hAnsi="Cambria Math" w:cs="Times New Roman"/>
              <w:sz w:val="24"/>
              <w:szCs w:val="24"/>
            </w:rPr>
            <m:t>=0.0269*1+0.0707*2+0.3300*3+0.4559*4+0.1165*5=3.5644</m:t>
          </m:r>
        </m:oMath>
      </m:oMathPara>
    </w:p>
    <w:p w14:paraId="0F1EB813" w14:textId="3E6AD0C4" w:rsidR="00B554D8" w:rsidRDefault="00B554D8" w:rsidP="00B554D8">
      <w:pPr>
        <w:spacing w:line="300" w:lineRule="auto"/>
        <w:ind w:firstLineChars="200" w:firstLine="482"/>
        <w:outlineLvl w:val="1"/>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第四环节：小组合作，实战演练（</w:t>
      </w:r>
      <w:r>
        <w:rPr>
          <w:rFonts w:ascii="Times New Roman" w:eastAsia="宋体" w:hAnsi="Times New Roman" w:cs="Times New Roman" w:hint="eastAsia"/>
          <w:b/>
          <w:bCs/>
          <w:sz w:val="24"/>
          <w:szCs w:val="24"/>
        </w:rPr>
        <w:t>4</w:t>
      </w:r>
      <w:r w:rsidR="002675EC">
        <w:rPr>
          <w:rFonts w:ascii="Times New Roman" w:eastAsia="宋体" w:hAnsi="Times New Roman" w:cs="Times New Roman" w:hint="eastAsia"/>
          <w:b/>
          <w:bCs/>
          <w:sz w:val="24"/>
          <w:szCs w:val="24"/>
        </w:rPr>
        <w:t>5</w:t>
      </w:r>
      <w:r>
        <w:rPr>
          <w:rFonts w:ascii="Times New Roman" w:eastAsia="宋体" w:hAnsi="Times New Roman" w:cs="Times New Roman" w:hint="eastAsia"/>
          <w:b/>
          <w:bCs/>
          <w:sz w:val="24"/>
          <w:szCs w:val="24"/>
        </w:rPr>
        <w:t>分钟）</w:t>
      </w:r>
    </w:p>
    <w:p w14:paraId="462C7BB4" w14:textId="7D2B82BD" w:rsidR="00B554D8" w:rsidRDefault="00B554D8" w:rsidP="00896B5A">
      <w:pPr>
        <w:spacing w:line="30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结合给定的项目数据，分小组完成</w:t>
      </w:r>
      <w:r w:rsidR="002675EC">
        <w:rPr>
          <w:rFonts w:ascii="Times New Roman" w:eastAsia="宋体" w:hAnsi="Times New Roman" w:cs="Times New Roman" w:hint="eastAsia"/>
          <w:sz w:val="24"/>
          <w:szCs w:val="24"/>
        </w:rPr>
        <w:t>项目体验满意度的评价以及</w:t>
      </w:r>
      <w:r w:rsidR="002675EC" w:rsidRPr="00886862">
        <w:rPr>
          <w:rFonts w:ascii="Times New Roman" w:eastAsia="宋体" w:hAnsi="Times New Roman" w:cs="Times New Roman" w:hint="eastAsia"/>
          <w:color w:val="000000" w:themeColor="text1"/>
          <w:sz w:val="24"/>
          <w:szCs w:val="24"/>
        </w:rPr>
        <w:t>芜湖方特主题公园</w:t>
      </w:r>
      <w:r w:rsidR="002675EC" w:rsidRPr="00886862">
        <w:rPr>
          <w:rFonts w:ascii="Times New Roman" w:eastAsia="宋体" w:hAnsi="Times New Roman" w:cs="Times New Roman"/>
          <w:color w:val="000000" w:themeColor="text1"/>
          <w:sz w:val="24"/>
          <w:szCs w:val="24"/>
        </w:rPr>
        <w:t>AR</w:t>
      </w:r>
      <w:r w:rsidR="002675EC" w:rsidRPr="00886862">
        <w:rPr>
          <w:rFonts w:ascii="Times New Roman" w:eastAsia="宋体" w:hAnsi="Times New Roman" w:cs="Times New Roman"/>
          <w:color w:val="000000" w:themeColor="text1"/>
          <w:sz w:val="24"/>
          <w:szCs w:val="24"/>
        </w:rPr>
        <w:t>项目的</w:t>
      </w:r>
      <w:r w:rsidR="002675EC">
        <w:rPr>
          <w:rFonts w:ascii="Times New Roman" w:eastAsia="宋体" w:hAnsi="Times New Roman" w:cs="Times New Roman" w:hint="eastAsia"/>
          <w:color w:val="000000" w:themeColor="text1"/>
          <w:sz w:val="24"/>
          <w:szCs w:val="24"/>
        </w:rPr>
        <w:t>总体</w:t>
      </w:r>
      <w:r w:rsidR="002675EC" w:rsidRPr="00886862">
        <w:rPr>
          <w:rFonts w:ascii="Times New Roman" w:eastAsia="宋体" w:hAnsi="Times New Roman" w:cs="Times New Roman"/>
          <w:color w:val="000000" w:themeColor="text1"/>
          <w:sz w:val="24"/>
          <w:szCs w:val="24"/>
        </w:rPr>
        <w:t>满意度</w:t>
      </w:r>
    </w:p>
    <w:p w14:paraId="32989D2C" w14:textId="5C20C3DA" w:rsidR="002675EC" w:rsidRDefault="002675EC" w:rsidP="002675EC">
      <w:pPr>
        <w:spacing w:line="300" w:lineRule="auto"/>
        <w:ind w:firstLineChars="200" w:firstLine="482"/>
        <w:outlineLvl w:val="1"/>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lastRenderedPageBreak/>
        <w:t>第五环节：</w:t>
      </w:r>
      <w:r w:rsidRPr="002675EC">
        <w:rPr>
          <w:rFonts w:ascii="Times New Roman" w:eastAsia="宋体" w:hAnsi="Times New Roman" w:cs="Times New Roman" w:hint="eastAsia"/>
          <w:b/>
          <w:bCs/>
          <w:sz w:val="24"/>
          <w:szCs w:val="24"/>
        </w:rPr>
        <w:t>实战成果展评</w:t>
      </w:r>
      <w:r>
        <w:rPr>
          <w:rFonts w:ascii="Times New Roman" w:eastAsia="宋体" w:hAnsi="Times New Roman" w:cs="Times New Roman" w:hint="eastAsia"/>
          <w:b/>
          <w:bCs/>
          <w:sz w:val="24"/>
          <w:szCs w:val="24"/>
        </w:rPr>
        <w:t>（</w:t>
      </w:r>
      <w:r>
        <w:rPr>
          <w:rFonts w:ascii="Times New Roman" w:eastAsia="宋体" w:hAnsi="Times New Roman" w:cs="Times New Roman" w:hint="eastAsia"/>
          <w:b/>
          <w:bCs/>
          <w:sz w:val="24"/>
          <w:szCs w:val="24"/>
        </w:rPr>
        <w:t>4</w:t>
      </w:r>
      <w:r w:rsidR="009B514F">
        <w:rPr>
          <w:rFonts w:ascii="Times New Roman" w:eastAsia="宋体" w:hAnsi="Times New Roman" w:cs="Times New Roman" w:hint="eastAsia"/>
          <w:b/>
          <w:bCs/>
          <w:sz w:val="24"/>
          <w:szCs w:val="24"/>
        </w:rPr>
        <w:t>3</w:t>
      </w:r>
      <w:r>
        <w:rPr>
          <w:rFonts w:ascii="Times New Roman" w:eastAsia="宋体" w:hAnsi="Times New Roman" w:cs="Times New Roman" w:hint="eastAsia"/>
          <w:b/>
          <w:bCs/>
          <w:sz w:val="24"/>
          <w:szCs w:val="24"/>
        </w:rPr>
        <w:t>分钟）</w:t>
      </w:r>
    </w:p>
    <w:p w14:paraId="16204259" w14:textId="41323F45" w:rsidR="00B554D8" w:rsidRPr="002675EC" w:rsidRDefault="002675EC" w:rsidP="00896B5A">
      <w:pPr>
        <w:spacing w:line="300" w:lineRule="auto"/>
        <w:ind w:firstLineChars="200" w:firstLine="480"/>
        <w:rPr>
          <w:rFonts w:ascii="Times New Roman" w:eastAsia="宋体" w:hAnsi="Times New Roman" w:cs="Times New Roman"/>
          <w:sz w:val="24"/>
          <w:szCs w:val="24"/>
        </w:rPr>
      </w:pPr>
      <w:r w:rsidRPr="002675EC">
        <w:rPr>
          <w:rFonts w:ascii="Times New Roman" w:eastAsia="宋体" w:hAnsi="Times New Roman" w:cs="Times New Roman" w:hint="eastAsia"/>
          <w:sz w:val="24"/>
          <w:szCs w:val="24"/>
        </w:rPr>
        <w:t>通过翻转课堂形式分组汇报，并通过组间互评和教师点评的方式，提升学习效果。</w:t>
      </w:r>
    </w:p>
    <w:p w14:paraId="06533EA3" w14:textId="7B6D689B" w:rsidR="00E22ED9" w:rsidRDefault="002675EC" w:rsidP="00896B5A">
      <w:pPr>
        <w:spacing w:line="300" w:lineRule="auto"/>
        <w:ind w:firstLineChars="200" w:firstLine="482"/>
        <w:outlineLvl w:val="1"/>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第六环节：课堂</w:t>
      </w:r>
      <w:r w:rsidR="00E22ED9">
        <w:rPr>
          <w:rFonts w:ascii="Times New Roman" w:eastAsia="宋体" w:hAnsi="Times New Roman" w:cs="Times New Roman" w:hint="eastAsia"/>
          <w:b/>
          <w:bCs/>
          <w:sz w:val="24"/>
          <w:szCs w:val="24"/>
        </w:rPr>
        <w:t>总结</w:t>
      </w:r>
      <w:r>
        <w:rPr>
          <w:rFonts w:ascii="Times New Roman" w:eastAsia="宋体" w:hAnsi="Times New Roman" w:cs="Times New Roman" w:hint="eastAsia"/>
          <w:b/>
          <w:bCs/>
          <w:sz w:val="24"/>
          <w:szCs w:val="24"/>
        </w:rPr>
        <w:t>（</w:t>
      </w:r>
      <w:r w:rsidR="009D097F">
        <w:rPr>
          <w:rFonts w:ascii="Times New Roman" w:eastAsia="宋体" w:hAnsi="Times New Roman" w:cs="Times New Roman" w:hint="eastAsia"/>
          <w:b/>
          <w:bCs/>
          <w:sz w:val="24"/>
          <w:szCs w:val="24"/>
        </w:rPr>
        <w:t>2</w:t>
      </w:r>
      <w:r>
        <w:rPr>
          <w:rFonts w:ascii="Times New Roman" w:eastAsia="宋体" w:hAnsi="Times New Roman" w:cs="Times New Roman" w:hint="eastAsia"/>
          <w:b/>
          <w:bCs/>
          <w:sz w:val="24"/>
          <w:szCs w:val="24"/>
        </w:rPr>
        <w:t>分钟）</w:t>
      </w:r>
    </w:p>
    <w:p w14:paraId="04E20D4A" w14:textId="51A05AEE" w:rsidR="002675EC" w:rsidRDefault="002675EC" w:rsidP="002675EC">
      <w:pPr>
        <w:spacing w:line="300" w:lineRule="auto"/>
        <w:ind w:firstLineChars="200" w:firstLine="480"/>
        <w:rPr>
          <w:rFonts w:ascii="宋体" w:eastAsia="宋体" w:hAnsi="宋体" w:cs="Times New Roman"/>
          <w:sz w:val="24"/>
          <w:szCs w:val="24"/>
        </w:rPr>
      </w:pPr>
      <w:r w:rsidRPr="002675EC">
        <w:rPr>
          <w:rFonts w:ascii="宋体" w:eastAsia="宋体" w:hAnsi="宋体" w:cs="Times New Roman" w:hint="eastAsia"/>
          <w:sz w:val="24"/>
          <w:szCs w:val="24"/>
        </w:rPr>
        <w:t>对模糊综合评价知识进行总结，引导学生要善于思考，注重“知行合一”，提高自身的实践应用能力。</w:t>
      </w:r>
    </w:p>
    <w:p w14:paraId="0AC1A48D" w14:textId="08E6111F" w:rsidR="00E22ED9" w:rsidRPr="002675EC" w:rsidRDefault="00E13888" w:rsidP="002675EC">
      <w:pPr>
        <w:spacing w:line="300" w:lineRule="auto"/>
        <w:ind w:firstLineChars="200" w:firstLine="482"/>
        <w:outlineLvl w:val="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八</w:t>
      </w:r>
      <w:r w:rsidR="00E22ED9" w:rsidRPr="00E22ED9">
        <w:rPr>
          <w:rFonts w:ascii="Times New Roman" w:eastAsia="宋体" w:hAnsi="Times New Roman" w:cs="Times New Roman"/>
          <w:b/>
          <w:bCs/>
          <w:sz w:val="24"/>
          <w:szCs w:val="24"/>
        </w:rPr>
        <w:t>、教学</w:t>
      </w:r>
      <w:r w:rsidR="00E22ED9" w:rsidRPr="00E22ED9">
        <w:rPr>
          <w:rFonts w:ascii="Times New Roman" w:eastAsia="宋体" w:hAnsi="Times New Roman" w:cs="Times New Roman" w:hint="eastAsia"/>
          <w:b/>
          <w:bCs/>
          <w:sz w:val="24"/>
          <w:szCs w:val="24"/>
        </w:rPr>
        <w:t>资源</w:t>
      </w:r>
    </w:p>
    <w:p w14:paraId="1C9C63D7" w14:textId="3F5876EB" w:rsidR="002675EC" w:rsidRPr="002675EC" w:rsidRDefault="002675EC" w:rsidP="002675EC">
      <w:pPr>
        <w:pStyle w:val="a4"/>
        <w:numPr>
          <w:ilvl w:val="0"/>
          <w:numId w:val="11"/>
        </w:numPr>
        <w:spacing w:line="300" w:lineRule="auto"/>
        <w:ind w:left="0" w:firstLine="482"/>
        <w:rPr>
          <w:rFonts w:ascii="Times New Roman" w:eastAsia="宋体" w:hAnsi="Times New Roman" w:cs="Times New Roman"/>
          <w:b/>
          <w:bCs/>
          <w:sz w:val="24"/>
          <w:szCs w:val="24"/>
        </w:rPr>
      </w:pPr>
      <w:r w:rsidRPr="002675EC">
        <w:rPr>
          <w:rFonts w:ascii="Times New Roman" w:eastAsia="宋体" w:hAnsi="Times New Roman" w:cs="Times New Roman" w:hint="eastAsia"/>
          <w:b/>
          <w:bCs/>
          <w:sz w:val="24"/>
          <w:szCs w:val="24"/>
        </w:rPr>
        <w:t>课程资源：</w:t>
      </w:r>
    </w:p>
    <w:p w14:paraId="41D276C9" w14:textId="61267D28" w:rsidR="00E22ED9" w:rsidRPr="00E22ED9" w:rsidRDefault="00E22ED9" w:rsidP="00896B5A">
      <w:pPr>
        <w:spacing w:line="300" w:lineRule="auto"/>
        <w:ind w:firstLineChars="400" w:firstLine="960"/>
        <w:rPr>
          <w:rFonts w:ascii="Times New Roman" w:eastAsia="宋体" w:hAnsi="Times New Roman" w:cs="Times New Roman"/>
          <w:sz w:val="24"/>
          <w:szCs w:val="24"/>
        </w:rPr>
      </w:pPr>
      <w:r w:rsidRPr="00E22ED9">
        <w:rPr>
          <w:rFonts w:ascii="Times New Roman" w:eastAsia="宋体" w:hAnsi="Times New Roman" w:cs="Times New Roman"/>
          <w:sz w:val="24"/>
          <w:szCs w:val="24"/>
        </w:rPr>
        <w:t>1.</w:t>
      </w:r>
      <w:r w:rsidRPr="00E22ED9">
        <w:rPr>
          <w:rFonts w:ascii="Times New Roman" w:eastAsia="宋体" w:hAnsi="Times New Roman" w:cs="Times New Roman"/>
          <w:sz w:val="24"/>
          <w:szCs w:val="24"/>
        </w:rPr>
        <w:t>综合评价理论与方法，</w:t>
      </w:r>
      <w:r w:rsidRPr="00E22ED9">
        <w:rPr>
          <w:rFonts w:ascii="Times New Roman" w:eastAsia="宋体" w:hAnsi="Times New Roman" w:cs="Times New Roman"/>
          <w:sz w:val="24"/>
          <w:szCs w:val="24"/>
        </w:rPr>
        <w:t xml:space="preserve"> </w:t>
      </w:r>
      <w:r w:rsidRPr="00E22ED9">
        <w:rPr>
          <w:rFonts w:ascii="Times New Roman" w:eastAsia="宋体" w:hAnsi="Times New Roman" w:cs="Times New Roman"/>
          <w:sz w:val="24"/>
          <w:szCs w:val="24"/>
        </w:rPr>
        <w:t>科学出版社，郭亚军，</w:t>
      </w:r>
      <w:r w:rsidRPr="00E22ED9">
        <w:rPr>
          <w:rFonts w:ascii="Times New Roman" w:eastAsia="宋体" w:hAnsi="Times New Roman" w:cs="Times New Roman"/>
          <w:sz w:val="24"/>
          <w:szCs w:val="24"/>
        </w:rPr>
        <w:t>2002</w:t>
      </w:r>
      <w:r w:rsidRPr="00E22ED9">
        <w:rPr>
          <w:rFonts w:ascii="Times New Roman" w:eastAsia="宋体" w:hAnsi="Times New Roman" w:cs="Times New Roman"/>
          <w:sz w:val="24"/>
          <w:szCs w:val="24"/>
        </w:rPr>
        <w:t>年</w:t>
      </w:r>
      <w:r w:rsidRPr="00E22ED9">
        <w:rPr>
          <w:rFonts w:ascii="Times New Roman" w:eastAsia="宋体" w:hAnsi="Times New Roman" w:cs="Times New Roman"/>
          <w:sz w:val="24"/>
          <w:szCs w:val="24"/>
        </w:rPr>
        <w:t>.</w:t>
      </w:r>
    </w:p>
    <w:p w14:paraId="4223D463" w14:textId="77777777" w:rsidR="00E22ED9" w:rsidRPr="00E22ED9" w:rsidRDefault="00E22ED9" w:rsidP="00896B5A">
      <w:pPr>
        <w:spacing w:line="300" w:lineRule="auto"/>
        <w:ind w:firstLineChars="400" w:firstLine="960"/>
        <w:rPr>
          <w:rFonts w:ascii="Times New Roman" w:eastAsia="宋体" w:hAnsi="Times New Roman" w:cs="Times New Roman"/>
          <w:sz w:val="24"/>
          <w:szCs w:val="24"/>
        </w:rPr>
      </w:pPr>
      <w:r w:rsidRPr="00E22ED9">
        <w:rPr>
          <w:rFonts w:ascii="Times New Roman" w:eastAsia="宋体" w:hAnsi="Times New Roman" w:cs="Times New Roman"/>
          <w:sz w:val="24"/>
          <w:szCs w:val="24"/>
        </w:rPr>
        <w:t>2.</w:t>
      </w:r>
      <w:r w:rsidRPr="00E22ED9">
        <w:rPr>
          <w:rFonts w:ascii="Times New Roman" w:eastAsia="宋体" w:hAnsi="Times New Roman" w:cs="Times New Roman"/>
          <w:sz w:val="24"/>
          <w:szCs w:val="24"/>
        </w:rPr>
        <w:t>现代综合评价方法与案例精选，清华大学出版社，杜栋，</w:t>
      </w:r>
      <w:r w:rsidRPr="00E22ED9">
        <w:rPr>
          <w:rFonts w:ascii="Times New Roman" w:eastAsia="宋体" w:hAnsi="Times New Roman" w:cs="Times New Roman"/>
          <w:sz w:val="24"/>
          <w:szCs w:val="24"/>
        </w:rPr>
        <w:t>2008</w:t>
      </w:r>
      <w:r w:rsidRPr="00E22ED9">
        <w:rPr>
          <w:rFonts w:ascii="Times New Roman" w:eastAsia="宋体" w:hAnsi="Times New Roman" w:cs="Times New Roman"/>
          <w:sz w:val="24"/>
          <w:szCs w:val="24"/>
        </w:rPr>
        <w:t>年</w:t>
      </w:r>
      <w:r w:rsidRPr="00E22ED9">
        <w:rPr>
          <w:rFonts w:ascii="Times New Roman" w:eastAsia="宋体" w:hAnsi="Times New Roman" w:cs="Times New Roman"/>
          <w:sz w:val="24"/>
          <w:szCs w:val="24"/>
        </w:rPr>
        <w:t>.</w:t>
      </w:r>
    </w:p>
    <w:p w14:paraId="7397ABDC" w14:textId="77777777" w:rsidR="00E22ED9" w:rsidRPr="00E22ED9" w:rsidRDefault="00E22ED9" w:rsidP="00896B5A">
      <w:pPr>
        <w:spacing w:line="300" w:lineRule="auto"/>
        <w:ind w:firstLineChars="400" w:firstLine="960"/>
        <w:rPr>
          <w:rFonts w:ascii="Times New Roman" w:eastAsia="宋体" w:hAnsi="Times New Roman" w:cs="Times New Roman"/>
          <w:sz w:val="24"/>
          <w:szCs w:val="24"/>
        </w:rPr>
      </w:pPr>
      <w:r w:rsidRPr="00E22ED9">
        <w:rPr>
          <w:rFonts w:ascii="Times New Roman" w:eastAsia="宋体" w:hAnsi="Times New Roman" w:cs="Times New Roman"/>
          <w:sz w:val="24"/>
          <w:szCs w:val="24"/>
        </w:rPr>
        <w:t>3.</w:t>
      </w:r>
      <w:r w:rsidRPr="00E22ED9">
        <w:rPr>
          <w:rFonts w:ascii="Times New Roman" w:eastAsia="宋体" w:hAnsi="Times New Roman" w:cs="Times New Roman"/>
          <w:sz w:val="24"/>
          <w:szCs w:val="24"/>
        </w:rPr>
        <w:t>统计综合评价方法与应用，中国统计出版社，白先春，</w:t>
      </w:r>
      <w:r w:rsidRPr="00E22ED9">
        <w:rPr>
          <w:rFonts w:ascii="Times New Roman" w:eastAsia="宋体" w:hAnsi="Times New Roman" w:cs="Times New Roman"/>
          <w:sz w:val="24"/>
          <w:szCs w:val="24"/>
        </w:rPr>
        <w:t>2013</w:t>
      </w:r>
      <w:r w:rsidRPr="00E22ED9">
        <w:rPr>
          <w:rFonts w:ascii="Times New Roman" w:eastAsia="宋体" w:hAnsi="Times New Roman" w:cs="Times New Roman"/>
          <w:sz w:val="24"/>
          <w:szCs w:val="24"/>
        </w:rPr>
        <w:t>年</w:t>
      </w:r>
      <w:r w:rsidRPr="00E22ED9">
        <w:rPr>
          <w:rFonts w:ascii="Times New Roman" w:eastAsia="宋体" w:hAnsi="Times New Roman" w:cs="Times New Roman"/>
          <w:sz w:val="24"/>
          <w:szCs w:val="24"/>
        </w:rPr>
        <w:t>.</w:t>
      </w:r>
    </w:p>
    <w:p w14:paraId="1CA90538" w14:textId="77777777" w:rsidR="00E22ED9" w:rsidRPr="00E22ED9" w:rsidRDefault="00E22ED9" w:rsidP="00896B5A">
      <w:pPr>
        <w:spacing w:line="300" w:lineRule="auto"/>
        <w:ind w:firstLineChars="400" w:firstLine="960"/>
        <w:rPr>
          <w:rFonts w:ascii="Times New Roman" w:eastAsia="宋体" w:hAnsi="Times New Roman" w:cs="Times New Roman"/>
          <w:sz w:val="24"/>
          <w:szCs w:val="24"/>
        </w:rPr>
      </w:pPr>
      <w:r w:rsidRPr="00E22ED9">
        <w:rPr>
          <w:rFonts w:ascii="Times New Roman" w:eastAsia="宋体" w:hAnsi="Times New Roman" w:cs="Times New Roman"/>
          <w:sz w:val="24"/>
          <w:szCs w:val="24"/>
        </w:rPr>
        <w:t>4.</w:t>
      </w:r>
      <w:r w:rsidRPr="00E22ED9">
        <w:rPr>
          <w:rFonts w:ascii="Times New Roman" w:eastAsia="宋体" w:hAnsi="Times New Roman" w:cs="Times New Roman"/>
          <w:sz w:val="24"/>
          <w:szCs w:val="24"/>
        </w:rPr>
        <w:t>综合评价技术及应用，西南财经大学出版社，陈正伟，</w:t>
      </w:r>
      <w:r w:rsidRPr="00E22ED9">
        <w:rPr>
          <w:rFonts w:ascii="Times New Roman" w:eastAsia="宋体" w:hAnsi="Times New Roman" w:cs="Times New Roman"/>
          <w:sz w:val="24"/>
          <w:szCs w:val="24"/>
        </w:rPr>
        <w:t>2013</w:t>
      </w:r>
      <w:r w:rsidRPr="00E22ED9">
        <w:rPr>
          <w:rFonts w:ascii="Times New Roman" w:eastAsia="宋体" w:hAnsi="Times New Roman" w:cs="Times New Roman"/>
          <w:sz w:val="24"/>
          <w:szCs w:val="24"/>
        </w:rPr>
        <w:t>年</w:t>
      </w:r>
      <w:r w:rsidRPr="00E22ED9">
        <w:rPr>
          <w:rFonts w:ascii="Times New Roman" w:eastAsia="宋体" w:hAnsi="Times New Roman" w:cs="Times New Roman"/>
          <w:sz w:val="24"/>
          <w:szCs w:val="24"/>
        </w:rPr>
        <w:t>.</w:t>
      </w:r>
    </w:p>
    <w:p w14:paraId="1B39F735" w14:textId="77777777" w:rsidR="00E22ED9" w:rsidRDefault="00E22ED9" w:rsidP="00896B5A">
      <w:pPr>
        <w:spacing w:line="300" w:lineRule="auto"/>
        <w:ind w:firstLineChars="400" w:firstLine="960"/>
        <w:rPr>
          <w:rFonts w:ascii="Times New Roman" w:eastAsia="宋体" w:hAnsi="Times New Roman" w:cs="Times New Roman"/>
          <w:sz w:val="24"/>
          <w:szCs w:val="24"/>
        </w:rPr>
      </w:pPr>
      <w:r w:rsidRPr="00E22ED9">
        <w:rPr>
          <w:rFonts w:ascii="Times New Roman" w:eastAsia="宋体" w:hAnsi="Times New Roman" w:cs="Times New Roman"/>
          <w:sz w:val="24"/>
          <w:szCs w:val="24"/>
        </w:rPr>
        <w:t>5.</w:t>
      </w:r>
      <w:r w:rsidRPr="00E22ED9">
        <w:rPr>
          <w:rFonts w:ascii="Times New Roman" w:eastAsia="宋体" w:hAnsi="Times New Roman" w:cs="Times New Roman"/>
          <w:sz w:val="24"/>
          <w:szCs w:val="24"/>
        </w:rPr>
        <w:t>统计综合评价方法与应用，清华大学出版社，杜栋，</w:t>
      </w:r>
      <w:r w:rsidRPr="00E22ED9">
        <w:rPr>
          <w:rFonts w:ascii="Times New Roman" w:eastAsia="宋体" w:hAnsi="Times New Roman" w:cs="Times New Roman"/>
          <w:sz w:val="24"/>
          <w:szCs w:val="24"/>
        </w:rPr>
        <w:t>2020</w:t>
      </w:r>
      <w:r w:rsidRPr="00E22ED9">
        <w:rPr>
          <w:rFonts w:ascii="Times New Roman" w:eastAsia="宋体" w:hAnsi="Times New Roman" w:cs="Times New Roman"/>
          <w:sz w:val="24"/>
          <w:szCs w:val="24"/>
        </w:rPr>
        <w:t>年</w:t>
      </w:r>
      <w:r w:rsidRPr="00E22ED9">
        <w:rPr>
          <w:rFonts w:ascii="Times New Roman" w:eastAsia="宋体" w:hAnsi="Times New Roman" w:cs="Times New Roman"/>
          <w:sz w:val="24"/>
          <w:szCs w:val="24"/>
        </w:rPr>
        <w:t>.</w:t>
      </w:r>
    </w:p>
    <w:p w14:paraId="1A6219B2" w14:textId="319893D4" w:rsidR="002675EC" w:rsidRPr="002675EC" w:rsidRDefault="002675EC" w:rsidP="002675EC">
      <w:pPr>
        <w:pStyle w:val="a4"/>
        <w:numPr>
          <w:ilvl w:val="0"/>
          <w:numId w:val="11"/>
        </w:numPr>
        <w:spacing w:line="300" w:lineRule="auto"/>
        <w:ind w:left="0" w:firstLine="482"/>
        <w:rPr>
          <w:rFonts w:ascii="Times New Roman" w:eastAsia="宋体" w:hAnsi="Times New Roman" w:cs="Times New Roman"/>
          <w:b/>
          <w:bCs/>
          <w:sz w:val="24"/>
          <w:szCs w:val="24"/>
        </w:rPr>
      </w:pPr>
      <w:r w:rsidRPr="002675EC">
        <w:rPr>
          <w:rFonts w:ascii="Times New Roman" w:eastAsia="宋体" w:hAnsi="Times New Roman" w:cs="Times New Roman" w:hint="eastAsia"/>
          <w:b/>
          <w:bCs/>
          <w:sz w:val="24"/>
          <w:szCs w:val="24"/>
        </w:rPr>
        <w:t>文献资源：大学生创新能力评价与培养研究</w:t>
      </w:r>
    </w:p>
    <w:p w14:paraId="33E3D844" w14:textId="77777777" w:rsidR="00E13888" w:rsidRPr="00E13888" w:rsidRDefault="00E13888" w:rsidP="00C45D8D">
      <w:pPr>
        <w:ind w:firstLineChars="200" w:firstLine="420"/>
      </w:pPr>
    </w:p>
    <w:sectPr w:rsidR="00E13888" w:rsidRPr="00E138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87BCD"/>
    <w:multiLevelType w:val="hybridMultilevel"/>
    <w:tmpl w:val="58A080E8"/>
    <w:lvl w:ilvl="0" w:tplc="4B509946">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 w15:restartNumberingAfterBreak="0">
    <w:nsid w:val="0E6A1D6B"/>
    <w:multiLevelType w:val="hybridMultilevel"/>
    <w:tmpl w:val="9A06784A"/>
    <w:lvl w:ilvl="0" w:tplc="2C120020">
      <w:start w:val="1"/>
      <w:numFmt w:val="bullet"/>
      <w:lvlText w:val=""/>
      <w:lvlJc w:val="left"/>
      <w:pPr>
        <w:tabs>
          <w:tab w:val="num" w:pos="720"/>
        </w:tabs>
        <w:ind w:left="720" w:hanging="360"/>
      </w:pPr>
      <w:rPr>
        <w:rFonts w:ascii="Wingdings" w:hAnsi="Wingdings" w:hint="default"/>
      </w:rPr>
    </w:lvl>
    <w:lvl w:ilvl="1" w:tplc="349A579C" w:tentative="1">
      <w:start w:val="1"/>
      <w:numFmt w:val="bullet"/>
      <w:lvlText w:val=""/>
      <w:lvlJc w:val="left"/>
      <w:pPr>
        <w:tabs>
          <w:tab w:val="num" w:pos="1440"/>
        </w:tabs>
        <w:ind w:left="1440" w:hanging="360"/>
      </w:pPr>
      <w:rPr>
        <w:rFonts w:ascii="Wingdings" w:hAnsi="Wingdings" w:hint="default"/>
      </w:rPr>
    </w:lvl>
    <w:lvl w:ilvl="2" w:tplc="9162E6BA" w:tentative="1">
      <w:start w:val="1"/>
      <w:numFmt w:val="bullet"/>
      <w:lvlText w:val=""/>
      <w:lvlJc w:val="left"/>
      <w:pPr>
        <w:tabs>
          <w:tab w:val="num" w:pos="2160"/>
        </w:tabs>
        <w:ind w:left="2160" w:hanging="360"/>
      </w:pPr>
      <w:rPr>
        <w:rFonts w:ascii="Wingdings" w:hAnsi="Wingdings" w:hint="default"/>
      </w:rPr>
    </w:lvl>
    <w:lvl w:ilvl="3" w:tplc="ED5CA866" w:tentative="1">
      <w:start w:val="1"/>
      <w:numFmt w:val="bullet"/>
      <w:lvlText w:val=""/>
      <w:lvlJc w:val="left"/>
      <w:pPr>
        <w:tabs>
          <w:tab w:val="num" w:pos="2880"/>
        </w:tabs>
        <w:ind w:left="2880" w:hanging="360"/>
      </w:pPr>
      <w:rPr>
        <w:rFonts w:ascii="Wingdings" w:hAnsi="Wingdings" w:hint="default"/>
      </w:rPr>
    </w:lvl>
    <w:lvl w:ilvl="4" w:tplc="F3A0FCF4" w:tentative="1">
      <w:start w:val="1"/>
      <w:numFmt w:val="bullet"/>
      <w:lvlText w:val=""/>
      <w:lvlJc w:val="left"/>
      <w:pPr>
        <w:tabs>
          <w:tab w:val="num" w:pos="3600"/>
        </w:tabs>
        <w:ind w:left="3600" w:hanging="360"/>
      </w:pPr>
      <w:rPr>
        <w:rFonts w:ascii="Wingdings" w:hAnsi="Wingdings" w:hint="default"/>
      </w:rPr>
    </w:lvl>
    <w:lvl w:ilvl="5" w:tplc="E364FF8C" w:tentative="1">
      <w:start w:val="1"/>
      <w:numFmt w:val="bullet"/>
      <w:lvlText w:val=""/>
      <w:lvlJc w:val="left"/>
      <w:pPr>
        <w:tabs>
          <w:tab w:val="num" w:pos="4320"/>
        </w:tabs>
        <w:ind w:left="4320" w:hanging="360"/>
      </w:pPr>
      <w:rPr>
        <w:rFonts w:ascii="Wingdings" w:hAnsi="Wingdings" w:hint="default"/>
      </w:rPr>
    </w:lvl>
    <w:lvl w:ilvl="6" w:tplc="3D4270F4" w:tentative="1">
      <w:start w:val="1"/>
      <w:numFmt w:val="bullet"/>
      <w:lvlText w:val=""/>
      <w:lvlJc w:val="left"/>
      <w:pPr>
        <w:tabs>
          <w:tab w:val="num" w:pos="5040"/>
        </w:tabs>
        <w:ind w:left="5040" w:hanging="360"/>
      </w:pPr>
      <w:rPr>
        <w:rFonts w:ascii="Wingdings" w:hAnsi="Wingdings" w:hint="default"/>
      </w:rPr>
    </w:lvl>
    <w:lvl w:ilvl="7" w:tplc="CC5EE638" w:tentative="1">
      <w:start w:val="1"/>
      <w:numFmt w:val="bullet"/>
      <w:lvlText w:val=""/>
      <w:lvlJc w:val="left"/>
      <w:pPr>
        <w:tabs>
          <w:tab w:val="num" w:pos="5760"/>
        </w:tabs>
        <w:ind w:left="5760" w:hanging="360"/>
      </w:pPr>
      <w:rPr>
        <w:rFonts w:ascii="Wingdings" w:hAnsi="Wingdings" w:hint="default"/>
      </w:rPr>
    </w:lvl>
    <w:lvl w:ilvl="8" w:tplc="9B2A105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E26B2"/>
    <w:multiLevelType w:val="hybridMultilevel"/>
    <w:tmpl w:val="586C8156"/>
    <w:lvl w:ilvl="0" w:tplc="4B509946">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 w15:restartNumberingAfterBreak="0">
    <w:nsid w:val="12A578CD"/>
    <w:multiLevelType w:val="hybridMultilevel"/>
    <w:tmpl w:val="611CE6F0"/>
    <w:lvl w:ilvl="0" w:tplc="0409000B">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4" w15:restartNumberingAfterBreak="0">
    <w:nsid w:val="12F87930"/>
    <w:multiLevelType w:val="hybridMultilevel"/>
    <w:tmpl w:val="FE0E04EC"/>
    <w:lvl w:ilvl="0" w:tplc="13FAA360">
      <w:start w:val="1"/>
      <w:numFmt w:val="bullet"/>
      <w:lvlText w:val=""/>
      <w:lvlJc w:val="left"/>
      <w:pPr>
        <w:ind w:left="1404" w:hanging="440"/>
      </w:pPr>
      <w:rPr>
        <w:rFonts w:ascii="Wingdings" w:hAnsi="Wingdings" w:hint="default"/>
        <w:sz w:val="24"/>
      </w:rPr>
    </w:lvl>
    <w:lvl w:ilvl="1" w:tplc="04090003" w:tentative="1">
      <w:start w:val="1"/>
      <w:numFmt w:val="bullet"/>
      <w:lvlText w:val=""/>
      <w:lvlJc w:val="left"/>
      <w:pPr>
        <w:ind w:left="1844" w:hanging="440"/>
      </w:pPr>
      <w:rPr>
        <w:rFonts w:ascii="Wingdings" w:hAnsi="Wingdings" w:hint="default"/>
      </w:rPr>
    </w:lvl>
    <w:lvl w:ilvl="2" w:tplc="04090005" w:tentative="1">
      <w:start w:val="1"/>
      <w:numFmt w:val="bullet"/>
      <w:lvlText w:val=""/>
      <w:lvlJc w:val="left"/>
      <w:pPr>
        <w:ind w:left="2284" w:hanging="440"/>
      </w:pPr>
      <w:rPr>
        <w:rFonts w:ascii="Wingdings" w:hAnsi="Wingdings" w:hint="default"/>
      </w:rPr>
    </w:lvl>
    <w:lvl w:ilvl="3" w:tplc="04090001" w:tentative="1">
      <w:start w:val="1"/>
      <w:numFmt w:val="bullet"/>
      <w:lvlText w:val=""/>
      <w:lvlJc w:val="left"/>
      <w:pPr>
        <w:ind w:left="2724" w:hanging="440"/>
      </w:pPr>
      <w:rPr>
        <w:rFonts w:ascii="Wingdings" w:hAnsi="Wingdings" w:hint="default"/>
      </w:rPr>
    </w:lvl>
    <w:lvl w:ilvl="4" w:tplc="04090003" w:tentative="1">
      <w:start w:val="1"/>
      <w:numFmt w:val="bullet"/>
      <w:lvlText w:val=""/>
      <w:lvlJc w:val="left"/>
      <w:pPr>
        <w:ind w:left="3164" w:hanging="440"/>
      </w:pPr>
      <w:rPr>
        <w:rFonts w:ascii="Wingdings" w:hAnsi="Wingdings" w:hint="default"/>
      </w:rPr>
    </w:lvl>
    <w:lvl w:ilvl="5" w:tplc="04090005" w:tentative="1">
      <w:start w:val="1"/>
      <w:numFmt w:val="bullet"/>
      <w:lvlText w:val=""/>
      <w:lvlJc w:val="left"/>
      <w:pPr>
        <w:ind w:left="3604" w:hanging="440"/>
      </w:pPr>
      <w:rPr>
        <w:rFonts w:ascii="Wingdings" w:hAnsi="Wingdings" w:hint="default"/>
      </w:rPr>
    </w:lvl>
    <w:lvl w:ilvl="6" w:tplc="04090001" w:tentative="1">
      <w:start w:val="1"/>
      <w:numFmt w:val="bullet"/>
      <w:lvlText w:val=""/>
      <w:lvlJc w:val="left"/>
      <w:pPr>
        <w:ind w:left="4044" w:hanging="440"/>
      </w:pPr>
      <w:rPr>
        <w:rFonts w:ascii="Wingdings" w:hAnsi="Wingdings" w:hint="default"/>
      </w:rPr>
    </w:lvl>
    <w:lvl w:ilvl="7" w:tplc="04090003" w:tentative="1">
      <w:start w:val="1"/>
      <w:numFmt w:val="bullet"/>
      <w:lvlText w:val=""/>
      <w:lvlJc w:val="left"/>
      <w:pPr>
        <w:ind w:left="4484" w:hanging="440"/>
      </w:pPr>
      <w:rPr>
        <w:rFonts w:ascii="Wingdings" w:hAnsi="Wingdings" w:hint="default"/>
      </w:rPr>
    </w:lvl>
    <w:lvl w:ilvl="8" w:tplc="04090005" w:tentative="1">
      <w:start w:val="1"/>
      <w:numFmt w:val="bullet"/>
      <w:lvlText w:val=""/>
      <w:lvlJc w:val="left"/>
      <w:pPr>
        <w:ind w:left="4924" w:hanging="440"/>
      </w:pPr>
      <w:rPr>
        <w:rFonts w:ascii="Wingdings" w:hAnsi="Wingdings" w:hint="default"/>
      </w:rPr>
    </w:lvl>
  </w:abstractNum>
  <w:abstractNum w:abstractNumId="5" w15:restartNumberingAfterBreak="0">
    <w:nsid w:val="4DAF6D47"/>
    <w:multiLevelType w:val="hybridMultilevel"/>
    <w:tmpl w:val="0004DE2E"/>
    <w:lvl w:ilvl="0" w:tplc="4B509946">
      <w:start w:val="1"/>
      <w:numFmt w:val="bullet"/>
      <w:lvlText w:val=""/>
      <w:lvlJc w:val="left"/>
      <w:pPr>
        <w:ind w:left="922" w:hanging="440"/>
      </w:pPr>
      <w:rPr>
        <w:rFonts w:ascii="Wingdings" w:hAnsi="Wingdings" w:hint="default"/>
      </w:rPr>
    </w:lvl>
    <w:lvl w:ilvl="1" w:tplc="04090003" w:tentative="1">
      <w:start w:val="1"/>
      <w:numFmt w:val="bullet"/>
      <w:lvlText w:val=""/>
      <w:lvlJc w:val="left"/>
      <w:pPr>
        <w:ind w:left="1362" w:hanging="440"/>
      </w:pPr>
      <w:rPr>
        <w:rFonts w:ascii="Wingdings" w:hAnsi="Wingdings" w:hint="default"/>
      </w:rPr>
    </w:lvl>
    <w:lvl w:ilvl="2" w:tplc="04090005"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3" w:tentative="1">
      <w:start w:val="1"/>
      <w:numFmt w:val="bullet"/>
      <w:lvlText w:val=""/>
      <w:lvlJc w:val="left"/>
      <w:pPr>
        <w:ind w:left="2682" w:hanging="440"/>
      </w:pPr>
      <w:rPr>
        <w:rFonts w:ascii="Wingdings" w:hAnsi="Wingdings" w:hint="default"/>
      </w:rPr>
    </w:lvl>
    <w:lvl w:ilvl="5" w:tplc="04090005"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3" w:tentative="1">
      <w:start w:val="1"/>
      <w:numFmt w:val="bullet"/>
      <w:lvlText w:val=""/>
      <w:lvlJc w:val="left"/>
      <w:pPr>
        <w:ind w:left="4002" w:hanging="440"/>
      </w:pPr>
      <w:rPr>
        <w:rFonts w:ascii="Wingdings" w:hAnsi="Wingdings" w:hint="default"/>
      </w:rPr>
    </w:lvl>
    <w:lvl w:ilvl="8" w:tplc="04090005" w:tentative="1">
      <w:start w:val="1"/>
      <w:numFmt w:val="bullet"/>
      <w:lvlText w:val=""/>
      <w:lvlJc w:val="left"/>
      <w:pPr>
        <w:ind w:left="4442" w:hanging="440"/>
      </w:pPr>
      <w:rPr>
        <w:rFonts w:ascii="Wingdings" w:hAnsi="Wingdings" w:hint="default"/>
      </w:rPr>
    </w:lvl>
  </w:abstractNum>
  <w:abstractNum w:abstractNumId="6" w15:restartNumberingAfterBreak="0">
    <w:nsid w:val="4DF03A40"/>
    <w:multiLevelType w:val="hybridMultilevel"/>
    <w:tmpl w:val="EB360FC0"/>
    <w:lvl w:ilvl="0" w:tplc="4B50994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5B26034"/>
    <w:multiLevelType w:val="hybridMultilevel"/>
    <w:tmpl w:val="EA46305A"/>
    <w:lvl w:ilvl="0" w:tplc="13FAA360">
      <w:start w:val="1"/>
      <w:numFmt w:val="bullet"/>
      <w:lvlText w:val=""/>
      <w:lvlJc w:val="left"/>
      <w:pPr>
        <w:ind w:left="920" w:hanging="440"/>
      </w:pPr>
      <w:rPr>
        <w:rFonts w:ascii="Wingdings" w:hAnsi="Wingdings" w:hint="default"/>
        <w:sz w:val="24"/>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8" w15:restartNumberingAfterBreak="0">
    <w:nsid w:val="5EA66129"/>
    <w:multiLevelType w:val="hybridMultilevel"/>
    <w:tmpl w:val="4510DDF4"/>
    <w:lvl w:ilvl="0" w:tplc="13FAA360">
      <w:start w:val="1"/>
      <w:numFmt w:val="bullet"/>
      <w:lvlText w:val=""/>
      <w:lvlJc w:val="left"/>
      <w:pPr>
        <w:ind w:left="1404" w:hanging="440"/>
      </w:pPr>
      <w:rPr>
        <w:rFonts w:ascii="Wingdings" w:hAnsi="Wingdings" w:hint="default"/>
        <w:sz w:val="24"/>
      </w:rPr>
    </w:lvl>
    <w:lvl w:ilvl="1" w:tplc="04090003" w:tentative="1">
      <w:start w:val="1"/>
      <w:numFmt w:val="bullet"/>
      <w:lvlText w:val=""/>
      <w:lvlJc w:val="left"/>
      <w:pPr>
        <w:ind w:left="1844" w:hanging="440"/>
      </w:pPr>
      <w:rPr>
        <w:rFonts w:ascii="Wingdings" w:hAnsi="Wingdings" w:hint="default"/>
      </w:rPr>
    </w:lvl>
    <w:lvl w:ilvl="2" w:tplc="04090005" w:tentative="1">
      <w:start w:val="1"/>
      <w:numFmt w:val="bullet"/>
      <w:lvlText w:val=""/>
      <w:lvlJc w:val="left"/>
      <w:pPr>
        <w:ind w:left="2284" w:hanging="440"/>
      </w:pPr>
      <w:rPr>
        <w:rFonts w:ascii="Wingdings" w:hAnsi="Wingdings" w:hint="default"/>
      </w:rPr>
    </w:lvl>
    <w:lvl w:ilvl="3" w:tplc="04090001" w:tentative="1">
      <w:start w:val="1"/>
      <w:numFmt w:val="bullet"/>
      <w:lvlText w:val=""/>
      <w:lvlJc w:val="left"/>
      <w:pPr>
        <w:ind w:left="2724" w:hanging="440"/>
      </w:pPr>
      <w:rPr>
        <w:rFonts w:ascii="Wingdings" w:hAnsi="Wingdings" w:hint="default"/>
      </w:rPr>
    </w:lvl>
    <w:lvl w:ilvl="4" w:tplc="04090003" w:tentative="1">
      <w:start w:val="1"/>
      <w:numFmt w:val="bullet"/>
      <w:lvlText w:val=""/>
      <w:lvlJc w:val="left"/>
      <w:pPr>
        <w:ind w:left="3164" w:hanging="440"/>
      </w:pPr>
      <w:rPr>
        <w:rFonts w:ascii="Wingdings" w:hAnsi="Wingdings" w:hint="default"/>
      </w:rPr>
    </w:lvl>
    <w:lvl w:ilvl="5" w:tplc="04090005" w:tentative="1">
      <w:start w:val="1"/>
      <w:numFmt w:val="bullet"/>
      <w:lvlText w:val=""/>
      <w:lvlJc w:val="left"/>
      <w:pPr>
        <w:ind w:left="3604" w:hanging="440"/>
      </w:pPr>
      <w:rPr>
        <w:rFonts w:ascii="Wingdings" w:hAnsi="Wingdings" w:hint="default"/>
      </w:rPr>
    </w:lvl>
    <w:lvl w:ilvl="6" w:tplc="04090001" w:tentative="1">
      <w:start w:val="1"/>
      <w:numFmt w:val="bullet"/>
      <w:lvlText w:val=""/>
      <w:lvlJc w:val="left"/>
      <w:pPr>
        <w:ind w:left="4044" w:hanging="440"/>
      </w:pPr>
      <w:rPr>
        <w:rFonts w:ascii="Wingdings" w:hAnsi="Wingdings" w:hint="default"/>
      </w:rPr>
    </w:lvl>
    <w:lvl w:ilvl="7" w:tplc="04090003" w:tentative="1">
      <w:start w:val="1"/>
      <w:numFmt w:val="bullet"/>
      <w:lvlText w:val=""/>
      <w:lvlJc w:val="left"/>
      <w:pPr>
        <w:ind w:left="4484" w:hanging="440"/>
      </w:pPr>
      <w:rPr>
        <w:rFonts w:ascii="Wingdings" w:hAnsi="Wingdings" w:hint="default"/>
      </w:rPr>
    </w:lvl>
    <w:lvl w:ilvl="8" w:tplc="04090005" w:tentative="1">
      <w:start w:val="1"/>
      <w:numFmt w:val="bullet"/>
      <w:lvlText w:val=""/>
      <w:lvlJc w:val="left"/>
      <w:pPr>
        <w:ind w:left="4924" w:hanging="440"/>
      </w:pPr>
      <w:rPr>
        <w:rFonts w:ascii="Wingdings" w:hAnsi="Wingdings" w:hint="default"/>
      </w:rPr>
    </w:lvl>
  </w:abstractNum>
  <w:abstractNum w:abstractNumId="9" w15:restartNumberingAfterBreak="0">
    <w:nsid w:val="61B52590"/>
    <w:multiLevelType w:val="hybridMultilevel"/>
    <w:tmpl w:val="6A9C3E18"/>
    <w:lvl w:ilvl="0" w:tplc="4B509946">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0" w15:restartNumberingAfterBreak="0">
    <w:nsid w:val="75CD01D8"/>
    <w:multiLevelType w:val="hybridMultilevel"/>
    <w:tmpl w:val="93D4C2E8"/>
    <w:lvl w:ilvl="0" w:tplc="4B509946">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1" w15:restartNumberingAfterBreak="0">
    <w:nsid w:val="7E5D0179"/>
    <w:multiLevelType w:val="hybridMultilevel"/>
    <w:tmpl w:val="6260859E"/>
    <w:lvl w:ilvl="0" w:tplc="4B509946">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num w:numId="1" w16cid:durableId="95173665">
    <w:abstractNumId w:val="0"/>
  </w:num>
  <w:num w:numId="2" w16cid:durableId="1562907021">
    <w:abstractNumId w:val="10"/>
  </w:num>
  <w:num w:numId="3" w16cid:durableId="1681077738">
    <w:abstractNumId w:val="3"/>
  </w:num>
  <w:num w:numId="4" w16cid:durableId="439841327">
    <w:abstractNumId w:val="6"/>
  </w:num>
  <w:num w:numId="5" w16cid:durableId="2129543947">
    <w:abstractNumId w:val="5"/>
  </w:num>
  <w:num w:numId="6" w16cid:durableId="691951427">
    <w:abstractNumId w:val="1"/>
  </w:num>
  <w:num w:numId="7" w16cid:durableId="608704796">
    <w:abstractNumId w:val="11"/>
  </w:num>
  <w:num w:numId="8" w16cid:durableId="1960721791">
    <w:abstractNumId w:val="9"/>
  </w:num>
  <w:num w:numId="9" w16cid:durableId="1827669422">
    <w:abstractNumId w:val="2"/>
  </w:num>
  <w:num w:numId="10" w16cid:durableId="113987410">
    <w:abstractNumId w:val="7"/>
  </w:num>
  <w:num w:numId="11" w16cid:durableId="1841188724">
    <w:abstractNumId w:val="8"/>
  </w:num>
  <w:num w:numId="12" w16cid:durableId="14749839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2A"/>
    <w:rsid w:val="0005151A"/>
    <w:rsid w:val="000E21C1"/>
    <w:rsid w:val="000E6FD4"/>
    <w:rsid w:val="00247A00"/>
    <w:rsid w:val="002675EC"/>
    <w:rsid w:val="002A747B"/>
    <w:rsid w:val="002F6688"/>
    <w:rsid w:val="003705C6"/>
    <w:rsid w:val="003E5313"/>
    <w:rsid w:val="00400260"/>
    <w:rsid w:val="005408C5"/>
    <w:rsid w:val="005C0F04"/>
    <w:rsid w:val="005F46B6"/>
    <w:rsid w:val="00673B34"/>
    <w:rsid w:val="00685AAA"/>
    <w:rsid w:val="00685E26"/>
    <w:rsid w:val="006D09DF"/>
    <w:rsid w:val="00720082"/>
    <w:rsid w:val="00731B65"/>
    <w:rsid w:val="00763225"/>
    <w:rsid w:val="008047A3"/>
    <w:rsid w:val="0087717F"/>
    <w:rsid w:val="00886862"/>
    <w:rsid w:val="00896B5A"/>
    <w:rsid w:val="00897B34"/>
    <w:rsid w:val="008B155F"/>
    <w:rsid w:val="009B514F"/>
    <w:rsid w:val="009D097F"/>
    <w:rsid w:val="00B51561"/>
    <w:rsid w:val="00B554D8"/>
    <w:rsid w:val="00C0321D"/>
    <w:rsid w:val="00C45D8D"/>
    <w:rsid w:val="00D81C1A"/>
    <w:rsid w:val="00DA7E61"/>
    <w:rsid w:val="00DB06FF"/>
    <w:rsid w:val="00E13888"/>
    <w:rsid w:val="00E22ED9"/>
    <w:rsid w:val="00E7502A"/>
    <w:rsid w:val="00F13B42"/>
    <w:rsid w:val="00F6705E"/>
    <w:rsid w:val="00F81402"/>
    <w:rsid w:val="00FB1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1DF9D"/>
  <w15:chartTrackingRefBased/>
  <w15:docId w15:val="{223BE67D-9492-4D7F-92BA-A73CCF72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09DF"/>
    <w:pPr>
      <w:widowControl w:val="0"/>
      <w:jc w:val="both"/>
    </w:pPr>
    <w:rPr>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uiPriority w:val="99"/>
    <w:unhideWhenUsed/>
    <w:qFormat/>
    <w:rsid w:val="00400260"/>
    <w:pPr>
      <w:spacing w:line="300" w:lineRule="auto"/>
      <w:jc w:val="center"/>
    </w:pPr>
    <w:rPr>
      <w:rFonts w:ascii="Times New Roman" w:eastAsia="宋体" w:hAnsi="Times New Roman" w:cs="Times New Roman"/>
      <w:noProof/>
      <w:color w:val="000000"/>
      <w:kern w:val="0"/>
      <w:szCs w:val="21"/>
    </w:rPr>
  </w:style>
  <w:style w:type="paragraph" w:styleId="a4">
    <w:name w:val="List Paragraph"/>
    <w:basedOn w:val="a"/>
    <w:uiPriority w:val="34"/>
    <w:qFormat/>
    <w:rsid w:val="00247A00"/>
    <w:pPr>
      <w:ind w:firstLineChars="200" w:firstLine="420"/>
    </w:pPr>
  </w:style>
  <w:style w:type="paragraph" w:styleId="a5">
    <w:name w:val="Normal (Web)"/>
    <w:basedOn w:val="a"/>
    <w:uiPriority w:val="99"/>
    <w:semiHidden/>
    <w:unhideWhenUsed/>
    <w:rsid w:val="00C45D8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499725">
      <w:bodyDiv w:val="1"/>
      <w:marLeft w:val="0"/>
      <w:marRight w:val="0"/>
      <w:marTop w:val="0"/>
      <w:marBottom w:val="0"/>
      <w:divBdr>
        <w:top w:val="none" w:sz="0" w:space="0" w:color="auto"/>
        <w:left w:val="none" w:sz="0" w:space="0" w:color="auto"/>
        <w:bottom w:val="none" w:sz="0" w:space="0" w:color="auto"/>
        <w:right w:val="none" w:sz="0" w:space="0" w:color="auto"/>
      </w:divBdr>
      <w:divsChild>
        <w:div w:id="2071075402">
          <w:marLeft w:val="547"/>
          <w:marRight w:val="0"/>
          <w:marTop w:val="0"/>
          <w:marBottom w:val="0"/>
          <w:divBdr>
            <w:top w:val="none" w:sz="0" w:space="0" w:color="auto"/>
            <w:left w:val="none" w:sz="0" w:space="0" w:color="auto"/>
            <w:bottom w:val="none" w:sz="0" w:space="0" w:color="auto"/>
            <w:right w:val="none" w:sz="0" w:space="0" w:color="auto"/>
          </w:divBdr>
        </w:div>
      </w:divsChild>
    </w:div>
    <w:div w:id="451293304">
      <w:bodyDiv w:val="1"/>
      <w:marLeft w:val="0"/>
      <w:marRight w:val="0"/>
      <w:marTop w:val="0"/>
      <w:marBottom w:val="0"/>
      <w:divBdr>
        <w:top w:val="none" w:sz="0" w:space="0" w:color="auto"/>
        <w:left w:val="none" w:sz="0" w:space="0" w:color="auto"/>
        <w:bottom w:val="none" w:sz="0" w:space="0" w:color="auto"/>
        <w:right w:val="none" w:sz="0" w:space="0" w:color="auto"/>
      </w:divBdr>
    </w:div>
    <w:div w:id="472794501">
      <w:bodyDiv w:val="1"/>
      <w:marLeft w:val="0"/>
      <w:marRight w:val="0"/>
      <w:marTop w:val="0"/>
      <w:marBottom w:val="0"/>
      <w:divBdr>
        <w:top w:val="none" w:sz="0" w:space="0" w:color="auto"/>
        <w:left w:val="none" w:sz="0" w:space="0" w:color="auto"/>
        <w:bottom w:val="none" w:sz="0" w:space="0" w:color="auto"/>
        <w:right w:val="none" w:sz="0" w:space="0" w:color="auto"/>
      </w:divBdr>
    </w:div>
    <w:div w:id="753892465">
      <w:bodyDiv w:val="1"/>
      <w:marLeft w:val="0"/>
      <w:marRight w:val="0"/>
      <w:marTop w:val="0"/>
      <w:marBottom w:val="0"/>
      <w:divBdr>
        <w:top w:val="none" w:sz="0" w:space="0" w:color="auto"/>
        <w:left w:val="none" w:sz="0" w:space="0" w:color="auto"/>
        <w:bottom w:val="none" w:sz="0" w:space="0" w:color="auto"/>
        <w:right w:val="none" w:sz="0" w:space="0" w:color="auto"/>
      </w:divBdr>
      <w:divsChild>
        <w:div w:id="608008894">
          <w:marLeft w:val="792"/>
          <w:marRight w:val="0"/>
          <w:marTop w:val="0"/>
          <w:marBottom w:val="0"/>
          <w:divBdr>
            <w:top w:val="none" w:sz="0" w:space="0" w:color="auto"/>
            <w:left w:val="none" w:sz="0" w:space="0" w:color="auto"/>
            <w:bottom w:val="none" w:sz="0" w:space="0" w:color="auto"/>
            <w:right w:val="none" w:sz="0" w:space="0" w:color="auto"/>
          </w:divBdr>
        </w:div>
        <w:div w:id="244654043">
          <w:marLeft w:val="792"/>
          <w:marRight w:val="0"/>
          <w:marTop w:val="0"/>
          <w:marBottom w:val="0"/>
          <w:divBdr>
            <w:top w:val="none" w:sz="0" w:space="0" w:color="auto"/>
            <w:left w:val="none" w:sz="0" w:space="0" w:color="auto"/>
            <w:bottom w:val="none" w:sz="0" w:space="0" w:color="auto"/>
            <w:right w:val="none" w:sz="0" w:space="0" w:color="auto"/>
          </w:divBdr>
        </w:div>
      </w:divsChild>
    </w:div>
    <w:div w:id="804472133">
      <w:bodyDiv w:val="1"/>
      <w:marLeft w:val="0"/>
      <w:marRight w:val="0"/>
      <w:marTop w:val="0"/>
      <w:marBottom w:val="0"/>
      <w:divBdr>
        <w:top w:val="none" w:sz="0" w:space="0" w:color="auto"/>
        <w:left w:val="none" w:sz="0" w:space="0" w:color="auto"/>
        <w:bottom w:val="none" w:sz="0" w:space="0" w:color="auto"/>
        <w:right w:val="none" w:sz="0" w:space="0" w:color="auto"/>
      </w:divBdr>
    </w:div>
    <w:div w:id="1295525117">
      <w:bodyDiv w:val="1"/>
      <w:marLeft w:val="0"/>
      <w:marRight w:val="0"/>
      <w:marTop w:val="0"/>
      <w:marBottom w:val="0"/>
      <w:divBdr>
        <w:top w:val="none" w:sz="0" w:space="0" w:color="auto"/>
        <w:left w:val="none" w:sz="0" w:space="0" w:color="auto"/>
        <w:bottom w:val="none" w:sz="0" w:space="0" w:color="auto"/>
        <w:right w:val="none" w:sz="0" w:space="0" w:color="auto"/>
      </w:divBdr>
    </w:div>
    <w:div w:id="1720130035">
      <w:bodyDiv w:val="1"/>
      <w:marLeft w:val="0"/>
      <w:marRight w:val="0"/>
      <w:marTop w:val="0"/>
      <w:marBottom w:val="0"/>
      <w:divBdr>
        <w:top w:val="none" w:sz="0" w:space="0" w:color="auto"/>
        <w:left w:val="none" w:sz="0" w:space="0" w:color="auto"/>
        <w:bottom w:val="none" w:sz="0" w:space="0" w:color="auto"/>
        <w:right w:val="none" w:sz="0" w:space="0" w:color="auto"/>
      </w:divBdr>
    </w:div>
    <w:div w:id="1798985775">
      <w:bodyDiv w:val="1"/>
      <w:marLeft w:val="0"/>
      <w:marRight w:val="0"/>
      <w:marTop w:val="0"/>
      <w:marBottom w:val="0"/>
      <w:divBdr>
        <w:top w:val="none" w:sz="0" w:space="0" w:color="auto"/>
        <w:left w:val="none" w:sz="0" w:space="0" w:color="auto"/>
        <w:bottom w:val="none" w:sz="0" w:space="0" w:color="auto"/>
        <w:right w:val="none" w:sz="0" w:space="0" w:color="auto"/>
      </w:divBdr>
    </w:div>
    <w:div w:id="2021469334">
      <w:bodyDiv w:val="1"/>
      <w:marLeft w:val="0"/>
      <w:marRight w:val="0"/>
      <w:marTop w:val="0"/>
      <w:marBottom w:val="0"/>
      <w:divBdr>
        <w:top w:val="none" w:sz="0" w:space="0" w:color="auto"/>
        <w:left w:val="none" w:sz="0" w:space="0" w:color="auto"/>
        <w:bottom w:val="none" w:sz="0" w:space="0" w:color="auto"/>
        <w:right w:val="none" w:sz="0" w:space="0" w:color="auto"/>
      </w:divBdr>
    </w:div>
    <w:div w:id="204224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6</Pages>
  <Words>741</Words>
  <Characters>4226</Characters>
  <Application>Microsoft Office Word</Application>
  <DocSecurity>0</DocSecurity>
  <Lines>35</Lines>
  <Paragraphs>9</Paragraphs>
  <ScaleCrop>false</ScaleCrop>
  <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lyl20143941@outlook.com</dc:creator>
  <cp:keywords/>
  <dc:description/>
  <cp:lastModifiedBy>lyl20143941@outlook.com</cp:lastModifiedBy>
  <cp:revision>16</cp:revision>
  <dcterms:created xsi:type="dcterms:W3CDTF">2024-06-22T12:07:00Z</dcterms:created>
  <dcterms:modified xsi:type="dcterms:W3CDTF">2024-06-30T04:22:00Z</dcterms:modified>
</cp:coreProperties>
</file>