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AB3" w:rsidRDefault="00F63242" w:rsidP="00EB071C">
      <w:pPr>
        <w:pStyle w:val="a0"/>
      </w:pPr>
      <w:r>
        <w:rPr>
          <w:rFonts w:hint="eastAsia"/>
        </w:rPr>
        <w:t>附件</w:t>
      </w:r>
      <w:r>
        <w:t>1</w:t>
      </w:r>
    </w:p>
    <w:p w:rsidR="00AA4AB3" w:rsidRDefault="00AA4AB3"/>
    <w:p w:rsidR="00AA4AB3" w:rsidRDefault="00AA4AB3" w:rsidP="00EB071C">
      <w:pPr>
        <w:pStyle w:val="a0"/>
        <w:rPr>
          <w:lang w:bidi="ar"/>
        </w:rPr>
      </w:pPr>
    </w:p>
    <w:p w:rsidR="00AA4AB3" w:rsidRDefault="00F63242">
      <w:pPr>
        <w:widowControl/>
        <w:jc w:val="center"/>
        <w:rPr>
          <w:rFonts w:ascii="黑体" w:eastAsia="黑体" w:hAnsi="宋体" w:cs="黑体"/>
          <w:color w:val="000000"/>
          <w:kern w:val="0"/>
          <w:sz w:val="52"/>
          <w:szCs w:val="52"/>
          <w:lang w:bidi="ar"/>
        </w:rPr>
      </w:pPr>
      <w:r>
        <w:rPr>
          <w:rFonts w:ascii="黑体" w:eastAsia="黑体" w:hAnsi="宋体" w:cs="黑体" w:hint="eastAsia"/>
          <w:color w:val="000000"/>
          <w:kern w:val="0"/>
          <w:sz w:val="52"/>
          <w:szCs w:val="52"/>
          <w:lang w:bidi="ar"/>
        </w:rPr>
        <w:t>铜陵学院行业企业课程资源库</w:t>
      </w:r>
    </w:p>
    <w:p w:rsidR="00AA4AB3" w:rsidRDefault="00AA4AB3">
      <w:pPr>
        <w:rPr>
          <w:b/>
          <w:sz w:val="36"/>
        </w:rPr>
      </w:pPr>
    </w:p>
    <w:p w:rsidR="00AA4AB3" w:rsidRDefault="00F63242">
      <w:pPr>
        <w:jc w:val="center"/>
        <w:rPr>
          <w:b/>
          <w:sz w:val="72"/>
        </w:rPr>
      </w:pPr>
      <w:r>
        <w:rPr>
          <w:rFonts w:hint="eastAsia"/>
          <w:b/>
          <w:sz w:val="72"/>
        </w:rPr>
        <w:t>申  报  书</w:t>
      </w:r>
    </w:p>
    <w:p w:rsidR="00AA4AB3" w:rsidRDefault="00AA4AB3"/>
    <w:p w:rsidR="00AA4AB3" w:rsidRDefault="00AA4AB3"/>
    <w:p w:rsidR="00AA4AB3" w:rsidRDefault="00AA4AB3" w:rsidP="00EB071C">
      <w:pPr>
        <w:pStyle w:val="a0"/>
      </w:pPr>
    </w:p>
    <w:p w:rsidR="00AA4AB3" w:rsidRDefault="00AA4AB3" w:rsidP="00EB071C">
      <w:pPr>
        <w:pStyle w:val="a0"/>
      </w:pPr>
    </w:p>
    <w:p w:rsidR="00AA4AB3" w:rsidRDefault="00AA4AB3" w:rsidP="00EB071C">
      <w:pPr>
        <w:pStyle w:val="a0"/>
      </w:pPr>
    </w:p>
    <w:p w:rsidR="00AA4AB3" w:rsidRDefault="00AA4AB3" w:rsidP="00EB071C">
      <w:pPr>
        <w:pStyle w:val="a0"/>
      </w:pPr>
    </w:p>
    <w:p w:rsidR="00AA4AB3" w:rsidRDefault="00AA4AB3" w:rsidP="00EB071C">
      <w:pPr>
        <w:pStyle w:val="a0"/>
      </w:pPr>
    </w:p>
    <w:p w:rsidR="00AA4AB3" w:rsidRDefault="00F63242">
      <w:pPr>
        <w:ind w:firstLineChars="500" w:firstLine="1500"/>
        <w:rPr>
          <w:sz w:val="30"/>
        </w:rPr>
      </w:pPr>
      <w:r>
        <w:rPr>
          <w:rFonts w:hint="eastAsia"/>
          <w:sz w:val="30"/>
        </w:rPr>
        <w:t xml:space="preserve">课程名称： </w:t>
      </w:r>
      <w:r>
        <w:rPr>
          <w:sz w:val="30"/>
        </w:rPr>
        <w:t xml:space="preserve">    </w:t>
      </w:r>
      <w:r>
        <w:rPr>
          <w:rFonts w:hint="eastAsia"/>
          <w:sz w:val="30"/>
        </w:rPr>
        <w:t xml:space="preserve"> </w:t>
      </w:r>
      <w:r w:rsidR="002B7F70" w:rsidRPr="002B7F70">
        <w:rPr>
          <w:sz w:val="30"/>
          <w:u w:val="single"/>
        </w:rPr>
        <w:t xml:space="preserve"> </w:t>
      </w:r>
      <w:r w:rsidR="002B7F70">
        <w:rPr>
          <w:sz w:val="30"/>
          <w:u w:val="single"/>
        </w:rPr>
        <w:t xml:space="preserve">   </w:t>
      </w:r>
      <w:r w:rsidR="002B7F70" w:rsidRPr="002B7F70">
        <w:rPr>
          <w:rFonts w:hint="eastAsia"/>
          <w:sz w:val="30"/>
          <w:u w:val="single"/>
        </w:rPr>
        <w:t>税收综合模拟实验</w:t>
      </w:r>
      <w:r w:rsidR="002B7F70">
        <w:rPr>
          <w:rFonts w:hint="eastAsia"/>
          <w:sz w:val="30"/>
          <w:u w:val="single"/>
        </w:rPr>
        <w:t xml:space="preserve"> </w:t>
      </w:r>
      <w:r w:rsidR="002B7F70">
        <w:rPr>
          <w:sz w:val="30"/>
          <w:u w:val="single"/>
        </w:rPr>
        <w:t xml:space="preserve"> </w:t>
      </w:r>
      <w:r w:rsidR="002B7F70">
        <w:rPr>
          <w:rFonts w:hint="eastAsia"/>
          <w:sz w:val="30"/>
          <w:u w:val="single"/>
        </w:rPr>
        <w:t xml:space="preserve"> </w:t>
      </w:r>
    </w:p>
    <w:p w:rsidR="00AA4AB3" w:rsidRDefault="00AA4AB3">
      <w:pPr>
        <w:ind w:firstLineChars="500" w:firstLine="1500"/>
        <w:rPr>
          <w:sz w:val="30"/>
        </w:rPr>
      </w:pPr>
    </w:p>
    <w:p w:rsidR="00AA4AB3" w:rsidRDefault="00F63242">
      <w:pPr>
        <w:ind w:firstLineChars="500" w:firstLine="1500"/>
        <w:rPr>
          <w:sz w:val="30"/>
        </w:rPr>
      </w:pPr>
      <w:r>
        <w:rPr>
          <w:rFonts w:hint="eastAsia"/>
          <w:sz w:val="30"/>
        </w:rPr>
        <w:t>编写负责人姓名：</w:t>
      </w:r>
      <w:r w:rsidR="00126948" w:rsidRPr="002B7F70">
        <w:rPr>
          <w:sz w:val="30"/>
          <w:u w:val="single"/>
        </w:rPr>
        <w:t xml:space="preserve"> </w:t>
      </w:r>
      <w:r w:rsidR="00126948">
        <w:rPr>
          <w:sz w:val="30"/>
          <w:u w:val="single"/>
        </w:rPr>
        <w:t xml:space="preserve">        </w:t>
      </w:r>
      <w:r w:rsidR="00126948">
        <w:rPr>
          <w:rFonts w:hint="eastAsia"/>
          <w:sz w:val="30"/>
          <w:u w:val="single"/>
        </w:rPr>
        <w:t xml:space="preserve">彭智军 </w:t>
      </w:r>
      <w:r w:rsidR="00126948">
        <w:rPr>
          <w:sz w:val="30"/>
          <w:u w:val="single"/>
        </w:rPr>
        <w:t xml:space="preserve">    </w:t>
      </w:r>
      <w:r w:rsidR="00126948">
        <w:rPr>
          <w:rFonts w:hint="eastAsia"/>
          <w:sz w:val="30"/>
          <w:u w:val="single"/>
        </w:rPr>
        <w:t xml:space="preserve"> </w:t>
      </w:r>
      <w:r w:rsidR="00126948">
        <w:rPr>
          <w:sz w:val="30"/>
          <w:u w:val="single"/>
        </w:rPr>
        <w:t xml:space="preserve"> </w:t>
      </w:r>
      <w:r w:rsidR="00126948">
        <w:rPr>
          <w:rFonts w:hint="eastAsia"/>
          <w:sz w:val="30"/>
          <w:u w:val="single"/>
        </w:rPr>
        <w:t xml:space="preserve"> </w:t>
      </w:r>
    </w:p>
    <w:p w:rsidR="00AA4AB3" w:rsidRDefault="00AA4AB3">
      <w:pPr>
        <w:ind w:firstLineChars="500" w:firstLine="1500"/>
        <w:rPr>
          <w:sz w:val="30"/>
        </w:rPr>
      </w:pPr>
    </w:p>
    <w:p w:rsidR="00AA4AB3" w:rsidRDefault="00F63242">
      <w:pPr>
        <w:ind w:firstLineChars="500" w:firstLine="1500"/>
        <w:rPr>
          <w:sz w:val="30"/>
        </w:rPr>
      </w:pPr>
      <w:r>
        <w:rPr>
          <w:rFonts w:hint="eastAsia"/>
          <w:sz w:val="30"/>
        </w:rPr>
        <w:t xml:space="preserve">联系电话：      </w:t>
      </w:r>
      <w:r w:rsidR="00126948" w:rsidRPr="002B7F70">
        <w:rPr>
          <w:sz w:val="30"/>
          <w:u w:val="single"/>
        </w:rPr>
        <w:t xml:space="preserve"> </w:t>
      </w:r>
      <w:r w:rsidR="00126948">
        <w:rPr>
          <w:sz w:val="30"/>
          <w:u w:val="single"/>
        </w:rPr>
        <w:t xml:space="preserve">     </w:t>
      </w:r>
      <w:r w:rsidR="00126948">
        <w:rPr>
          <w:rFonts w:hint="eastAsia"/>
          <w:sz w:val="30"/>
          <w:u w:val="single"/>
        </w:rPr>
        <w:t>1</w:t>
      </w:r>
      <w:r w:rsidR="00126948">
        <w:rPr>
          <w:sz w:val="30"/>
          <w:u w:val="single"/>
        </w:rPr>
        <w:t xml:space="preserve">8956293790  </w:t>
      </w:r>
      <w:r w:rsidR="00126948">
        <w:rPr>
          <w:rFonts w:hint="eastAsia"/>
          <w:sz w:val="30"/>
          <w:u w:val="single"/>
        </w:rPr>
        <w:t xml:space="preserve"> </w:t>
      </w:r>
      <w:r w:rsidR="00126948">
        <w:rPr>
          <w:sz w:val="30"/>
          <w:u w:val="single"/>
        </w:rPr>
        <w:t xml:space="preserve"> </w:t>
      </w:r>
      <w:r w:rsidR="00126948">
        <w:rPr>
          <w:rFonts w:hint="eastAsia"/>
          <w:sz w:val="30"/>
          <w:u w:val="single"/>
        </w:rPr>
        <w:t xml:space="preserve"> </w:t>
      </w:r>
    </w:p>
    <w:p w:rsidR="00AA4AB3" w:rsidRDefault="00AA4AB3">
      <w:pPr>
        <w:ind w:firstLineChars="500" w:firstLine="1500"/>
        <w:rPr>
          <w:sz w:val="30"/>
        </w:rPr>
      </w:pPr>
    </w:p>
    <w:p w:rsidR="00AA4AB3" w:rsidRDefault="00F63242">
      <w:pPr>
        <w:ind w:firstLineChars="500" w:firstLine="1500"/>
        <w:rPr>
          <w:sz w:val="30"/>
          <w:u w:val="single"/>
        </w:rPr>
      </w:pPr>
      <w:r>
        <w:rPr>
          <w:rFonts w:hint="eastAsia"/>
          <w:sz w:val="30"/>
        </w:rPr>
        <w:t xml:space="preserve">院（部）名称：  </w:t>
      </w:r>
      <w:r w:rsidR="00126948" w:rsidRPr="002B7F70">
        <w:rPr>
          <w:sz w:val="30"/>
          <w:u w:val="single"/>
        </w:rPr>
        <w:t xml:space="preserve"> </w:t>
      </w:r>
      <w:r w:rsidR="00126948">
        <w:rPr>
          <w:sz w:val="30"/>
          <w:u w:val="single"/>
        </w:rPr>
        <w:t xml:space="preserve"> 财税与公共管理学院 </w:t>
      </w:r>
      <w:r w:rsidR="00126948">
        <w:rPr>
          <w:rFonts w:hint="eastAsia"/>
          <w:sz w:val="30"/>
          <w:u w:val="single"/>
        </w:rPr>
        <w:t xml:space="preserve"> </w:t>
      </w:r>
    </w:p>
    <w:p w:rsidR="00AA4AB3" w:rsidRDefault="00F63242">
      <w:pPr>
        <w:jc w:val="center"/>
        <w:rPr>
          <w:b/>
          <w:sz w:val="30"/>
        </w:rPr>
      </w:pPr>
      <w:r>
        <w:rPr>
          <w:rFonts w:hint="eastAsia"/>
          <w:b/>
          <w:sz w:val="30"/>
        </w:rPr>
        <w:t xml:space="preserve"> </w:t>
      </w:r>
    </w:p>
    <w:p w:rsidR="00AA4AB3" w:rsidRDefault="00F63242">
      <w:pPr>
        <w:spacing w:line="276" w:lineRule="auto"/>
        <w:jc w:val="center"/>
        <w:rPr>
          <w:b/>
          <w:sz w:val="30"/>
        </w:rPr>
      </w:pPr>
      <w:r>
        <w:rPr>
          <w:rFonts w:hint="eastAsia"/>
          <w:b/>
          <w:sz w:val="30"/>
        </w:rPr>
        <w:t>二</w:t>
      </w:r>
      <w:r>
        <w:rPr>
          <w:rFonts w:ascii="宋体" w:hAnsi="宋体" w:hint="eastAsia"/>
          <w:b/>
          <w:sz w:val="30"/>
        </w:rPr>
        <w:t>〇二四</w:t>
      </w:r>
      <w:r>
        <w:rPr>
          <w:rFonts w:hint="eastAsia"/>
          <w:b/>
          <w:sz w:val="30"/>
        </w:rPr>
        <w:t>年一月</w:t>
      </w:r>
    </w:p>
    <w:p w:rsidR="00AA4AB3" w:rsidRDefault="00AA4AB3">
      <w:pPr>
        <w:widowControl/>
        <w:jc w:val="left"/>
        <w:rPr>
          <w:rFonts w:ascii="华文行楷" w:eastAsia="华文行楷" w:hAnsi="华文行楷" w:cs="华文行楷"/>
          <w:color w:val="000000"/>
          <w:kern w:val="0"/>
          <w:sz w:val="36"/>
          <w:szCs w:val="36"/>
          <w:lang w:bidi="ar"/>
        </w:rPr>
        <w:sectPr w:rsidR="00AA4AB3">
          <w:pgSz w:w="11906" w:h="16838"/>
          <w:pgMar w:top="1440" w:right="1800" w:bottom="1440" w:left="1800" w:header="851" w:footer="992" w:gutter="0"/>
          <w:cols w:space="425"/>
          <w:docGrid w:type="lines" w:linePitch="312"/>
        </w:sectPr>
      </w:pPr>
    </w:p>
    <w:p w:rsidR="00AA4AB3" w:rsidRDefault="00F63242">
      <w:pPr>
        <w:widowControl/>
        <w:jc w:val="center"/>
        <w:rPr>
          <w:rFonts w:ascii="黑体" w:eastAsia="黑体" w:hAnsi="黑体" w:cs="黑体"/>
          <w:b/>
          <w:bCs/>
          <w:color w:val="000000"/>
          <w:kern w:val="0"/>
          <w:sz w:val="32"/>
          <w:szCs w:val="32"/>
          <w:lang w:bidi="ar"/>
        </w:rPr>
      </w:pPr>
      <w:r>
        <w:rPr>
          <w:rFonts w:ascii="黑体" w:eastAsia="黑体" w:hAnsi="黑体" w:cs="黑体" w:hint="eastAsia"/>
          <w:b/>
          <w:bCs/>
          <w:color w:val="000000"/>
          <w:kern w:val="0"/>
          <w:sz w:val="32"/>
          <w:szCs w:val="32"/>
          <w:lang w:bidi="ar"/>
        </w:rPr>
        <w:lastRenderedPageBreak/>
        <w:t>《</w:t>
      </w:r>
      <w:r w:rsidR="00AF1EF8">
        <w:rPr>
          <w:rFonts w:ascii="黑体" w:eastAsia="黑体" w:hAnsi="黑体" w:cs="黑体" w:hint="eastAsia"/>
          <w:b/>
          <w:bCs/>
          <w:color w:val="000000"/>
          <w:kern w:val="0"/>
          <w:sz w:val="32"/>
          <w:szCs w:val="32"/>
          <w:lang w:bidi="ar"/>
        </w:rPr>
        <w:t>税收综合模拟实验</w:t>
      </w:r>
      <w:r>
        <w:rPr>
          <w:rFonts w:ascii="黑体" w:eastAsia="黑体" w:hAnsi="黑体" w:cs="黑体" w:hint="eastAsia"/>
          <w:b/>
          <w:bCs/>
          <w:color w:val="000000"/>
          <w:kern w:val="0"/>
          <w:sz w:val="32"/>
          <w:szCs w:val="32"/>
          <w:lang w:bidi="ar"/>
        </w:rPr>
        <w:t>》行业/企业课程</w:t>
      </w:r>
    </w:p>
    <w:tbl>
      <w:tblPr>
        <w:tblStyle w:val="a6"/>
        <w:tblW w:w="0" w:type="auto"/>
        <w:tblLook w:val="04A0" w:firstRow="1" w:lastRow="0" w:firstColumn="1" w:lastColumn="0" w:noHBand="0" w:noVBand="1"/>
      </w:tblPr>
      <w:tblGrid>
        <w:gridCol w:w="2071"/>
        <w:gridCol w:w="2071"/>
        <w:gridCol w:w="2082"/>
        <w:gridCol w:w="2072"/>
      </w:tblGrid>
      <w:tr w:rsidR="00AF1EF8">
        <w:tc>
          <w:tcPr>
            <w:tcW w:w="2130"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专业名称</w:t>
            </w:r>
          </w:p>
        </w:tc>
        <w:tc>
          <w:tcPr>
            <w:tcW w:w="2130" w:type="dxa"/>
          </w:tcPr>
          <w:p w:rsidR="00AA4AB3" w:rsidRDefault="00AF1EF8">
            <w:pPr>
              <w:widowControl/>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税收学</w:t>
            </w:r>
          </w:p>
        </w:tc>
        <w:tc>
          <w:tcPr>
            <w:tcW w:w="2131"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课程名称</w:t>
            </w:r>
          </w:p>
        </w:tc>
        <w:tc>
          <w:tcPr>
            <w:tcW w:w="2131" w:type="dxa"/>
          </w:tcPr>
          <w:p w:rsidR="00AF1EF8" w:rsidRDefault="00AF1EF8">
            <w:pPr>
              <w:widowControl/>
              <w:jc w:val="center"/>
              <w:rPr>
                <w:rFonts w:ascii="仿宋_GB2312" w:eastAsia="仿宋_GB2312" w:hAnsi="仿宋_GB2312" w:cs="仿宋_GB2312"/>
                <w:color w:val="000000"/>
                <w:kern w:val="0"/>
                <w:sz w:val="24"/>
                <w:szCs w:val="24"/>
                <w:lang w:bidi="ar"/>
              </w:rPr>
            </w:pPr>
            <w:r w:rsidRPr="00AF1EF8">
              <w:rPr>
                <w:rFonts w:ascii="仿宋_GB2312" w:eastAsia="仿宋_GB2312" w:hAnsi="仿宋_GB2312" w:cs="仿宋_GB2312"/>
                <w:color w:val="000000"/>
                <w:kern w:val="0"/>
                <w:sz w:val="24"/>
                <w:szCs w:val="24"/>
                <w:lang w:bidi="ar"/>
              </w:rPr>
              <w:t>税收综合</w:t>
            </w:r>
          </w:p>
          <w:p w:rsidR="00AA4AB3" w:rsidRPr="00AF1EF8" w:rsidRDefault="00AF1EF8">
            <w:pPr>
              <w:widowControl/>
              <w:jc w:val="center"/>
              <w:rPr>
                <w:rFonts w:ascii="仿宋_GB2312" w:eastAsia="仿宋_GB2312" w:hAnsi="仿宋_GB2312" w:cs="仿宋_GB2312"/>
                <w:color w:val="000000"/>
                <w:kern w:val="0"/>
                <w:sz w:val="24"/>
                <w:szCs w:val="24"/>
                <w:lang w:bidi="ar"/>
              </w:rPr>
            </w:pPr>
            <w:r w:rsidRPr="00AF1EF8">
              <w:rPr>
                <w:rFonts w:ascii="仿宋_GB2312" w:eastAsia="仿宋_GB2312" w:hAnsi="仿宋_GB2312" w:cs="仿宋_GB2312"/>
                <w:color w:val="000000"/>
                <w:kern w:val="0"/>
                <w:sz w:val="24"/>
                <w:szCs w:val="24"/>
                <w:lang w:bidi="ar"/>
              </w:rPr>
              <w:t>模拟实验</w:t>
            </w:r>
          </w:p>
        </w:tc>
      </w:tr>
      <w:tr w:rsidR="00AF1EF8">
        <w:tc>
          <w:tcPr>
            <w:tcW w:w="2130"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课程类型</w:t>
            </w:r>
          </w:p>
        </w:tc>
        <w:tc>
          <w:tcPr>
            <w:tcW w:w="2130" w:type="dxa"/>
          </w:tcPr>
          <w:p w:rsidR="00AA4AB3" w:rsidRDefault="00AF1EF8">
            <w:pPr>
              <w:widowControl/>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独立实验课</w:t>
            </w:r>
          </w:p>
        </w:tc>
        <w:tc>
          <w:tcPr>
            <w:tcW w:w="2131"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适用年级、层次</w:t>
            </w:r>
          </w:p>
        </w:tc>
        <w:tc>
          <w:tcPr>
            <w:tcW w:w="2131" w:type="dxa"/>
          </w:tcPr>
          <w:p w:rsidR="00AA4AB3" w:rsidRDefault="00AF1EF8">
            <w:pPr>
              <w:widowControl/>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本科</w:t>
            </w:r>
            <w:r>
              <w:rPr>
                <w:rFonts w:ascii="仿宋_GB2312" w:eastAsia="仿宋_GB2312" w:hAnsi="仿宋_GB2312" w:cs="仿宋_GB2312" w:hint="eastAsia"/>
                <w:color w:val="000000"/>
                <w:kern w:val="0"/>
                <w:sz w:val="28"/>
                <w:szCs w:val="28"/>
                <w:lang w:bidi="ar"/>
              </w:rPr>
              <w:t xml:space="preserve"> 大三</w:t>
            </w:r>
          </w:p>
        </w:tc>
      </w:tr>
      <w:tr w:rsidR="00AF1EF8">
        <w:tc>
          <w:tcPr>
            <w:tcW w:w="2130"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面向行业名称</w:t>
            </w:r>
          </w:p>
        </w:tc>
        <w:tc>
          <w:tcPr>
            <w:tcW w:w="2130" w:type="dxa"/>
          </w:tcPr>
          <w:p w:rsidR="00AA4AB3" w:rsidRDefault="00AF1EF8">
            <w:pPr>
              <w:widowControl/>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全行业</w:t>
            </w:r>
          </w:p>
        </w:tc>
        <w:tc>
          <w:tcPr>
            <w:tcW w:w="2131"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合作企业名称</w:t>
            </w:r>
          </w:p>
        </w:tc>
        <w:tc>
          <w:tcPr>
            <w:tcW w:w="2131" w:type="dxa"/>
          </w:tcPr>
          <w:p w:rsidR="00AA4AB3" w:rsidRPr="00AF1EF8" w:rsidRDefault="00AF1EF8">
            <w:pPr>
              <w:widowControl/>
              <w:jc w:val="center"/>
              <w:rPr>
                <w:rFonts w:ascii="仿宋_GB2312" w:eastAsia="仿宋_GB2312" w:hAnsi="仿宋_GB2312" w:cs="仿宋_GB2312"/>
                <w:color w:val="000000"/>
                <w:kern w:val="0"/>
                <w:sz w:val="24"/>
                <w:szCs w:val="24"/>
                <w:lang w:bidi="ar"/>
              </w:rPr>
            </w:pPr>
            <w:r w:rsidRPr="00AF1EF8">
              <w:rPr>
                <w:rFonts w:ascii="仿宋_GB2312" w:eastAsia="仿宋_GB2312" w:hAnsi="仿宋_GB2312" w:cs="仿宋_GB2312"/>
                <w:color w:val="000000"/>
                <w:kern w:val="0"/>
                <w:sz w:val="24"/>
                <w:szCs w:val="24"/>
                <w:lang w:bidi="ar"/>
              </w:rPr>
              <w:t>浙江衡信教育科技有限公司</w:t>
            </w:r>
          </w:p>
        </w:tc>
      </w:tr>
      <w:tr w:rsidR="00AF1EF8">
        <w:tc>
          <w:tcPr>
            <w:tcW w:w="2130"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校企共建类型</w:t>
            </w:r>
          </w:p>
        </w:tc>
        <w:tc>
          <w:tcPr>
            <w:tcW w:w="6392" w:type="dxa"/>
            <w:gridSpan w:val="3"/>
          </w:tcPr>
          <w:p w:rsidR="00AA4AB3" w:rsidRDefault="00EB071C">
            <w:pPr>
              <w:widowControl/>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color w:val="000000"/>
                <w:kern w:val="0"/>
                <w:sz w:val="28"/>
                <w:szCs w:val="28"/>
                <w:lang w:bidi="ar"/>
              </w:rPr>
              <w:t>个税计算</w:t>
            </w:r>
            <w:r w:rsidR="00D80A12">
              <w:rPr>
                <w:rFonts w:ascii="仿宋_GB2312" w:eastAsia="仿宋_GB2312" w:hAnsi="仿宋_GB2312" w:cs="仿宋_GB2312"/>
                <w:color w:val="000000"/>
                <w:kern w:val="0"/>
                <w:sz w:val="28"/>
                <w:szCs w:val="28"/>
                <w:lang w:bidi="ar"/>
              </w:rPr>
              <w:t>教学项目共建</w:t>
            </w:r>
          </w:p>
        </w:tc>
      </w:tr>
      <w:tr w:rsidR="00AF1EF8">
        <w:tc>
          <w:tcPr>
            <w:tcW w:w="2130"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合作起止时间</w:t>
            </w:r>
          </w:p>
        </w:tc>
        <w:tc>
          <w:tcPr>
            <w:tcW w:w="6392" w:type="dxa"/>
            <w:gridSpan w:val="3"/>
          </w:tcPr>
          <w:p w:rsidR="00AA4AB3" w:rsidRDefault="00D80A12" w:rsidP="009132D7">
            <w:pPr>
              <w:widowControl/>
              <w:jc w:val="center"/>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2</w:t>
            </w:r>
            <w:r>
              <w:rPr>
                <w:rFonts w:ascii="仿宋_GB2312" w:eastAsia="仿宋_GB2312" w:hAnsi="仿宋_GB2312" w:cs="仿宋_GB2312"/>
                <w:color w:val="000000"/>
                <w:kern w:val="0"/>
                <w:sz w:val="28"/>
                <w:szCs w:val="28"/>
                <w:lang w:bidi="ar"/>
              </w:rPr>
              <w:t>021.7—2024.</w:t>
            </w:r>
            <w:r w:rsidR="009132D7">
              <w:rPr>
                <w:rFonts w:ascii="仿宋_GB2312" w:eastAsia="仿宋_GB2312" w:hAnsi="仿宋_GB2312" w:cs="仿宋_GB2312"/>
                <w:color w:val="000000"/>
                <w:kern w:val="0"/>
                <w:sz w:val="28"/>
                <w:szCs w:val="28"/>
                <w:lang w:bidi="ar"/>
              </w:rPr>
              <w:t>3</w:t>
            </w:r>
            <w:bookmarkStart w:id="0" w:name="_GoBack"/>
            <w:bookmarkEnd w:id="0"/>
          </w:p>
        </w:tc>
      </w:tr>
      <w:tr w:rsidR="00AF1EF8">
        <w:tc>
          <w:tcPr>
            <w:tcW w:w="2130" w:type="dxa"/>
          </w:tcPr>
          <w:p w:rsidR="00AA4AB3" w:rsidRDefault="00F63242">
            <w:pPr>
              <w:widowControl/>
              <w:jc w:val="distribute"/>
              <w:rPr>
                <w:rFonts w:ascii="仿宋_GB2312" w:eastAsia="仿宋_GB2312" w:hAnsi="仿宋_GB2312" w:cs="仿宋_GB2312"/>
                <w:color w:val="000000"/>
                <w:kern w:val="0"/>
                <w:sz w:val="28"/>
                <w:szCs w:val="28"/>
                <w:lang w:bidi="ar"/>
              </w:rPr>
            </w:pPr>
            <w:r>
              <w:rPr>
                <w:rFonts w:ascii="仿宋_GB2312" w:eastAsia="仿宋_GB2312" w:hAnsi="仿宋_GB2312" w:cs="仿宋_GB2312" w:hint="eastAsia"/>
                <w:color w:val="000000"/>
                <w:kern w:val="0"/>
                <w:sz w:val="28"/>
                <w:szCs w:val="28"/>
                <w:lang w:bidi="ar"/>
              </w:rPr>
              <w:t>申报类型</w:t>
            </w:r>
          </w:p>
        </w:tc>
        <w:tc>
          <w:tcPr>
            <w:tcW w:w="6392" w:type="dxa"/>
            <w:gridSpan w:val="3"/>
          </w:tcPr>
          <w:p w:rsidR="00AA4AB3" w:rsidRDefault="00D80A12">
            <w:pPr>
              <w:widowControl/>
              <w:jc w:val="center"/>
              <w:rPr>
                <w:rFonts w:ascii="仿宋_GB2312" w:eastAsia="仿宋_GB2312" w:hAnsi="仿宋_GB2312" w:cs="仿宋_GB2312"/>
                <w:color w:val="000000"/>
                <w:kern w:val="0"/>
                <w:sz w:val="28"/>
                <w:szCs w:val="28"/>
                <w:lang w:bidi="ar"/>
              </w:rPr>
            </w:pPr>
            <w:r w:rsidRPr="00D80A12">
              <w:rPr>
                <w:rFonts w:ascii="仿宋_GB2312" w:eastAsia="仿宋_GB2312" w:hAnsi="仿宋_GB2312" w:cs="仿宋_GB2312" w:hint="eastAsia"/>
                <w:color w:val="000000"/>
                <w:kern w:val="0"/>
                <w:sz w:val="28"/>
                <w:szCs w:val="28"/>
                <w:bdr w:val="single" w:sz="4" w:space="0" w:color="auto"/>
                <w:lang w:bidi="ar"/>
              </w:rPr>
              <w:sym w:font="Wingdings 2" w:char="F050"/>
            </w:r>
            <w:r w:rsidR="00F63242">
              <w:rPr>
                <w:rFonts w:ascii="仿宋_GB2312" w:eastAsia="仿宋_GB2312" w:hAnsi="仿宋_GB2312" w:cs="仿宋_GB2312" w:hint="eastAsia"/>
                <w:color w:val="000000"/>
                <w:kern w:val="0"/>
                <w:sz w:val="28"/>
                <w:szCs w:val="28"/>
                <w:lang w:bidi="ar"/>
              </w:rPr>
              <w:t xml:space="preserve">申报认定     </w:t>
            </w:r>
            <w:r w:rsidR="00F63242">
              <w:rPr>
                <w:rFonts w:ascii="仿宋_GB2312" w:eastAsia="仿宋_GB2312" w:hAnsi="仿宋_GB2312" w:cs="仿宋_GB2312" w:hint="eastAsia"/>
                <w:color w:val="000000"/>
                <w:kern w:val="0"/>
                <w:sz w:val="28"/>
                <w:szCs w:val="28"/>
                <w:lang w:bidi="ar"/>
              </w:rPr>
              <w:sym w:font="Wingdings 2" w:char="00A3"/>
            </w:r>
            <w:r w:rsidR="00F63242">
              <w:rPr>
                <w:rFonts w:ascii="仿宋_GB2312" w:eastAsia="仿宋_GB2312" w:hAnsi="仿宋_GB2312" w:cs="仿宋_GB2312" w:hint="eastAsia"/>
                <w:color w:val="000000"/>
                <w:kern w:val="0"/>
                <w:sz w:val="28"/>
                <w:szCs w:val="28"/>
                <w:lang w:bidi="ar"/>
              </w:rPr>
              <w:t>申报立项</w:t>
            </w:r>
          </w:p>
        </w:tc>
      </w:tr>
    </w:tbl>
    <w:p w:rsidR="00AA4AB3" w:rsidRDefault="00AA4AB3">
      <w:pPr>
        <w:widowControl/>
        <w:jc w:val="left"/>
        <w:rPr>
          <w:rFonts w:ascii="仿宋_GB2312" w:eastAsia="仿宋_GB2312" w:hAnsi="仿宋_GB2312" w:cs="仿宋_GB2312"/>
          <w:color w:val="000000"/>
          <w:kern w:val="0"/>
          <w:sz w:val="28"/>
          <w:szCs w:val="28"/>
          <w:lang w:bidi="ar"/>
        </w:rPr>
      </w:pPr>
    </w:p>
    <w:p w:rsidR="00AA4AB3" w:rsidRDefault="00F63242">
      <w:pPr>
        <w:widowControl/>
        <w:numPr>
          <w:ilvl w:val="0"/>
          <w:numId w:val="1"/>
        </w:numPr>
        <w:spacing w:beforeLines="50" w:before="156" w:afterLines="50" w:after="156" w:line="360" w:lineRule="auto"/>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 xml:space="preserve">合作企业介绍（标题：黑体四号，段前后 0.5 行,1.5 </w:t>
      </w:r>
      <w:proofErr w:type="gramStart"/>
      <w:r>
        <w:rPr>
          <w:rFonts w:ascii="黑体" w:eastAsia="黑体" w:hAnsi="黑体" w:cs="黑体" w:hint="eastAsia"/>
          <w:color w:val="000000"/>
          <w:kern w:val="0"/>
          <w:sz w:val="28"/>
          <w:szCs w:val="28"/>
          <w:lang w:bidi="ar"/>
        </w:rPr>
        <w:t>倍</w:t>
      </w:r>
      <w:proofErr w:type="gramEnd"/>
      <w:r>
        <w:rPr>
          <w:rFonts w:ascii="黑体" w:eastAsia="黑体" w:hAnsi="黑体" w:cs="黑体" w:hint="eastAsia"/>
          <w:color w:val="000000"/>
          <w:kern w:val="0"/>
          <w:sz w:val="28"/>
          <w:szCs w:val="28"/>
          <w:lang w:bidi="ar"/>
        </w:rPr>
        <w:t>行距，内容：宋体小四，</w:t>
      </w:r>
      <w:r>
        <w:rPr>
          <w:rFonts w:ascii="黑体" w:eastAsia="黑体" w:hAnsi="黑体" w:cs="黑体"/>
          <w:color w:val="000000"/>
          <w:kern w:val="0"/>
          <w:sz w:val="28"/>
          <w:szCs w:val="28"/>
          <w:lang w:bidi="ar"/>
        </w:rPr>
        <w:t>20</w:t>
      </w:r>
      <w:r>
        <w:rPr>
          <w:rFonts w:ascii="黑体" w:eastAsia="黑体" w:hAnsi="黑体" w:cs="黑体" w:hint="eastAsia"/>
          <w:color w:val="000000"/>
          <w:kern w:val="0"/>
          <w:sz w:val="28"/>
          <w:szCs w:val="28"/>
          <w:lang w:bidi="ar"/>
        </w:rPr>
        <w:t>磅行距）</w:t>
      </w:r>
    </w:p>
    <w:tbl>
      <w:tblPr>
        <w:tblStyle w:val="a6"/>
        <w:tblW w:w="5000" w:type="pct"/>
        <w:tblLook w:val="04A0" w:firstRow="1" w:lastRow="0" w:firstColumn="1" w:lastColumn="0" w:noHBand="0" w:noVBand="1"/>
      </w:tblPr>
      <w:tblGrid>
        <w:gridCol w:w="8296"/>
      </w:tblGrid>
      <w:tr w:rsidR="00AA4AB3">
        <w:tc>
          <w:tcPr>
            <w:tcW w:w="5000" w:type="pct"/>
          </w:tcPr>
          <w:p w:rsidR="00AA4AB3" w:rsidRDefault="00F63242">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（对企业所在行业，企业的性质，经营范围等，以及选择该企业合作的原因进行描述。）</w:t>
            </w:r>
          </w:p>
          <w:p w:rsidR="00AA4AB3" w:rsidRPr="00EB071C" w:rsidRDefault="00EB071C" w:rsidP="00EB071C">
            <w:pPr>
              <w:pStyle w:val="a0"/>
              <w:spacing w:beforeLines="50" w:before="156" w:afterLines="50" w:after="156" w:line="360" w:lineRule="auto"/>
              <w:ind w:firstLineChars="0" w:firstLine="0"/>
              <w:jc w:val="center"/>
              <w:rPr>
                <w:rFonts w:ascii="黑体" w:eastAsia="黑体" w:hAnsi="黑体"/>
                <w:sz w:val="28"/>
                <w:szCs w:val="28"/>
                <w:lang w:bidi="ar"/>
              </w:rPr>
            </w:pPr>
            <w:r w:rsidRPr="00EB071C">
              <w:rPr>
                <w:rFonts w:ascii="黑体" w:eastAsia="黑体" w:hAnsi="黑体" w:hint="eastAsia"/>
                <w:sz w:val="28"/>
                <w:szCs w:val="28"/>
                <w:lang w:bidi="ar"/>
              </w:rPr>
              <w:t>浙江衡信教育科技有限公司</w:t>
            </w:r>
          </w:p>
          <w:p w:rsidR="00AA4AB3" w:rsidRDefault="00EB071C" w:rsidP="00EB071C">
            <w:pPr>
              <w:pStyle w:val="a0"/>
              <w:rPr>
                <w:lang w:bidi="ar"/>
              </w:rPr>
            </w:pPr>
            <w:r w:rsidRPr="00EB071C">
              <w:rPr>
                <w:rFonts w:hint="eastAsia"/>
                <w:lang w:bidi="ar"/>
              </w:rPr>
              <w:t>浙江衡信教育科技有限公司成立于</w:t>
            </w:r>
            <w:r w:rsidRPr="00EB071C">
              <w:rPr>
                <w:lang w:bidi="ar"/>
              </w:rPr>
              <w:t>2009年11月，是基于互联网的科技型</w:t>
            </w:r>
            <w:r>
              <w:rPr>
                <w:lang w:bidi="ar"/>
              </w:rPr>
              <w:t>财税类</w:t>
            </w:r>
            <w:r w:rsidRPr="00EB071C">
              <w:rPr>
                <w:lang w:bidi="ar"/>
              </w:rPr>
              <w:t>教育公司。</w:t>
            </w:r>
            <w:r>
              <w:rPr>
                <w:lang w:bidi="ar"/>
              </w:rPr>
              <w:t>该公司</w:t>
            </w:r>
            <w:r w:rsidR="00D368F6">
              <w:rPr>
                <w:lang w:bidi="ar"/>
              </w:rPr>
              <w:t>早期</w:t>
            </w:r>
            <w:r>
              <w:rPr>
                <w:lang w:bidi="ar"/>
              </w:rPr>
              <w:t>基于金税</w:t>
            </w:r>
            <w:r w:rsidR="006F5032">
              <w:rPr>
                <w:lang w:bidi="ar"/>
              </w:rPr>
              <w:t>供应商——</w:t>
            </w:r>
            <w:proofErr w:type="gramStart"/>
            <w:r w:rsidR="006F5032">
              <w:rPr>
                <w:lang w:bidi="ar"/>
              </w:rPr>
              <w:t>税友集团</w:t>
            </w:r>
            <w:proofErr w:type="gramEnd"/>
            <w:r w:rsidR="006F5032">
              <w:rPr>
                <w:lang w:bidi="ar"/>
              </w:rPr>
              <w:t>背景，</w:t>
            </w:r>
            <w:r w:rsidRPr="00EB071C">
              <w:rPr>
                <w:lang w:bidi="ar"/>
              </w:rPr>
              <w:t>通过多年的研究，推出了基于互联网的</w:t>
            </w:r>
            <w:r w:rsidR="006F5032">
              <w:rPr>
                <w:lang w:bidi="ar"/>
              </w:rPr>
              <w:t>税务实训平台等多款财税类教育产品</w:t>
            </w:r>
            <w:r w:rsidR="00D368F6">
              <w:rPr>
                <w:lang w:bidi="ar"/>
              </w:rPr>
              <w:t>，为</w:t>
            </w:r>
            <w:r w:rsidRPr="00EB071C">
              <w:rPr>
                <w:lang w:bidi="ar"/>
              </w:rPr>
              <w:t>财</w:t>
            </w:r>
            <w:r w:rsidR="006F5032">
              <w:rPr>
                <w:lang w:bidi="ar"/>
              </w:rPr>
              <w:t>税</w:t>
            </w:r>
            <w:r w:rsidRPr="00EB071C">
              <w:rPr>
                <w:lang w:bidi="ar"/>
              </w:rPr>
              <w:t>人员提供内容丰富且个性化的财</w:t>
            </w:r>
            <w:r w:rsidR="006F5032">
              <w:rPr>
                <w:lang w:bidi="ar"/>
              </w:rPr>
              <w:t>税</w:t>
            </w:r>
            <w:r w:rsidRPr="00EB071C">
              <w:rPr>
                <w:lang w:bidi="ar"/>
              </w:rPr>
              <w:t>学习资料和工具。</w:t>
            </w:r>
            <w:r w:rsidR="006F5032">
              <w:rPr>
                <w:lang w:bidi="ar"/>
              </w:rPr>
              <w:t>并</w:t>
            </w:r>
            <w:r w:rsidRPr="00EB071C">
              <w:rPr>
                <w:lang w:bidi="ar"/>
              </w:rPr>
              <w:t>联合众多专家力量，创建</w:t>
            </w:r>
            <w:r w:rsidR="006F5032">
              <w:rPr>
                <w:lang w:bidi="ar"/>
              </w:rPr>
              <w:t>财税</w:t>
            </w:r>
            <w:r w:rsidRPr="00EB071C">
              <w:rPr>
                <w:lang w:bidi="ar"/>
              </w:rPr>
              <w:t>岗位能力模型，依据SCORM2004标准和规范，进行XBRL在</w:t>
            </w:r>
            <w:r w:rsidR="006F5032">
              <w:rPr>
                <w:lang w:bidi="ar"/>
              </w:rPr>
              <w:t>财税</w:t>
            </w:r>
            <w:r w:rsidRPr="00EB071C">
              <w:rPr>
                <w:lang w:bidi="ar"/>
              </w:rPr>
              <w:t>信息化中的应用研究，自主开发HX-LMS平台和HX-CMAC平台，</w:t>
            </w:r>
            <w:r w:rsidRPr="00EB071C">
              <w:rPr>
                <w:rFonts w:hint="eastAsia"/>
                <w:lang w:bidi="ar"/>
              </w:rPr>
              <w:t>提升中国</w:t>
            </w:r>
            <w:r w:rsidR="006F5032">
              <w:rPr>
                <w:rFonts w:hint="eastAsia"/>
                <w:lang w:bidi="ar"/>
              </w:rPr>
              <w:t>财税</w:t>
            </w:r>
            <w:r w:rsidRPr="00EB071C">
              <w:rPr>
                <w:rFonts w:hint="eastAsia"/>
                <w:lang w:bidi="ar"/>
              </w:rPr>
              <w:t>人员专业技能和综合素质、增强</w:t>
            </w:r>
            <w:r w:rsidR="006F5032">
              <w:rPr>
                <w:rFonts w:hint="eastAsia"/>
                <w:lang w:bidi="ar"/>
              </w:rPr>
              <w:t>税务师、</w:t>
            </w:r>
            <w:r w:rsidRPr="00EB071C">
              <w:rPr>
                <w:rFonts w:hint="eastAsia"/>
                <w:lang w:bidi="ar"/>
              </w:rPr>
              <w:t>会计师为企业创造价值的能力。</w:t>
            </w:r>
          </w:p>
          <w:p w:rsidR="00EB071C" w:rsidRDefault="006F5032" w:rsidP="00800CE6">
            <w:pPr>
              <w:pStyle w:val="a0"/>
              <w:rPr>
                <w:lang w:bidi="ar"/>
              </w:rPr>
            </w:pPr>
            <w:r>
              <w:rPr>
                <w:rFonts w:hint="eastAsia"/>
                <w:lang w:bidi="ar"/>
              </w:rPr>
              <w:t>我校税收学专业于2</w:t>
            </w:r>
            <w:r>
              <w:rPr>
                <w:lang w:bidi="ar"/>
              </w:rPr>
              <w:t>013年开始试用该公司产品，在实验教学方面取得良好教学效果。2017年和</w:t>
            </w:r>
            <w:r>
              <w:rPr>
                <w:rFonts w:hint="eastAsia"/>
                <w:lang w:bidi="ar"/>
              </w:rPr>
              <w:t>2</w:t>
            </w:r>
            <w:r>
              <w:rPr>
                <w:lang w:bidi="ar"/>
              </w:rPr>
              <w:t>019年分别购买了该公司税务实训平台、税收风险防控等教学产品</w:t>
            </w:r>
            <w:r w:rsidR="00D368F6">
              <w:rPr>
                <w:lang w:bidi="ar"/>
              </w:rPr>
              <w:t>，应用于多门专业课程</w:t>
            </w:r>
            <w:r>
              <w:rPr>
                <w:lang w:bidi="ar"/>
              </w:rPr>
              <w:t>。</w:t>
            </w:r>
            <w:r>
              <w:rPr>
                <w:rFonts w:hint="eastAsia"/>
                <w:lang w:bidi="ar"/>
              </w:rPr>
              <w:t>2</w:t>
            </w:r>
            <w:r>
              <w:rPr>
                <w:lang w:bidi="ar"/>
              </w:rPr>
              <w:t>021年该公司加入教育部</w:t>
            </w:r>
            <w:r>
              <w:rPr>
                <w:rFonts w:hint="eastAsia"/>
                <w:lang w:bidi="ar"/>
              </w:rPr>
              <w:t>1</w:t>
            </w:r>
            <w:r>
              <w:rPr>
                <w:lang w:bidi="ar"/>
              </w:rPr>
              <w:t>+X职业技能等级证书试点</w:t>
            </w:r>
            <w:r w:rsidR="00800CE6">
              <w:rPr>
                <w:lang w:bidi="ar"/>
              </w:rPr>
              <w:t>，开发“个税计算”职业技能等级证书，我校税收学专业同年申报为试点院校，迄今已试点三年，为二百多名学生取得职业证书。</w:t>
            </w:r>
          </w:p>
          <w:p w:rsidR="0063758B" w:rsidRPr="00EB071C" w:rsidRDefault="0063758B" w:rsidP="00800CE6">
            <w:pPr>
              <w:pStyle w:val="a0"/>
              <w:rPr>
                <w:lang w:bidi="ar"/>
              </w:rPr>
            </w:pPr>
          </w:p>
        </w:tc>
      </w:tr>
    </w:tbl>
    <w:p w:rsidR="00AA4AB3" w:rsidRDefault="00F63242">
      <w:pPr>
        <w:widowControl/>
        <w:numPr>
          <w:ilvl w:val="0"/>
          <w:numId w:val="1"/>
        </w:numPr>
        <w:spacing w:beforeLines="50" w:before="156" w:line="360" w:lineRule="auto"/>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lastRenderedPageBreak/>
        <w:t>课程资源建设工作</w:t>
      </w:r>
    </w:p>
    <w:tbl>
      <w:tblPr>
        <w:tblStyle w:val="a6"/>
        <w:tblW w:w="0" w:type="auto"/>
        <w:tblLook w:val="04A0" w:firstRow="1" w:lastRow="0" w:firstColumn="1" w:lastColumn="0" w:noHBand="0" w:noVBand="1"/>
      </w:tblPr>
      <w:tblGrid>
        <w:gridCol w:w="8296"/>
      </w:tblGrid>
      <w:tr w:rsidR="00AA4AB3">
        <w:tc>
          <w:tcPr>
            <w:tcW w:w="8296" w:type="dxa"/>
          </w:tcPr>
          <w:p w:rsidR="00AA4AB3" w:rsidRDefault="00F63242">
            <w:pPr>
              <w:widowControl/>
              <w:numPr>
                <w:ilvl w:val="0"/>
                <w:numId w:val="2"/>
              </w:numPr>
              <w:spacing w:beforeLines="50" w:before="156" w:afterLines="50" w:after="156" w:line="360" w:lineRule="auto"/>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建设目标</w:t>
            </w:r>
          </w:p>
          <w:p w:rsidR="00AA4AB3" w:rsidRDefault="00F63242">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（结合学校办学定位、专业建设、课程建设、师资团队、教学资源等情况，具体描述校企合作后达成的目标）</w:t>
            </w:r>
          </w:p>
          <w:p w:rsidR="00AA4AB3" w:rsidRDefault="001C4129" w:rsidP="00EB071C">
            <w:pPr>
              <w:pStyle w:val="a0"/>
              <w:rPr>
                <w:lang w:bidi="ar"/>
              </w:rPr>
            </w:pPr>
            <w:r w:rsidRPr="001C4129">
              <w:rPr>
                <w:rFonts w:hint="eastAsia"/>
                <w:lang w:bidi="ar"/>
              </w:rPr>
              <w:t>我校是一所财经特色鲜明、多学科协调发展的应用型本科高校。我院税收学专业</w:t>
            </w:r>
            <w:r>
              <w:rPr>
                <w:rFonts w:hint="eastAsia"/>
                <w:lang w:bidi="ar"/>
              </w:rPr>
              <w:t>在专科教育的基础上，2</w:t>
            </w:r>
            <w:r>
              <w:rPr>
                <w:lang w:bidi="ar"/>
              </w:rPr>
              <w:t>011年开始本科招生，多年来</w:t>
            </w:r>
            <w:r>
              <w:rPr>
                <w:rFonts w:hint="eastAsia"/>
                <w:lang w:bidi="ar"/>
              </w:rPr>
              <w:t>坚持学校“地方性、应用型、开放式”办学方向，取得良好办学效果。2</w:t>
            </w:r>
            <w:r>
              <w:rPr>
                <w:lang w:bidi="ar"/>
              </w:rPr>
              <w:t>019年立项为省级一流本科专业建设点，经过多年建设税收学专业已成为课题体系完备、师资结构合理、教学资源丰富的成熟本科专业，并于</w:t>
            </w:r>
            <w:r>
              <w:rPr>
                <w:rFonts w:hint="eastAsia"/>
                <w:lang w:bidi="ar"/>
              </w:rPr>
              <w:t>2</w:t>
            </w:r>
            <w:r>
              <w:rPr>
                <w:lang w:bidi="ar"/>
              </w:rPr>
              <w:t>023年立项为硕士点建设。</w:t>
            </w:r>
          </w:p>
          <w:p w:rsidR="00AA4AB3" w:rsidRDefault="00747CB0" w:rsidP="006447B2">
            <w:pPr>
              <w:pStyle w:val="a0"/>
              <w:rPr>
                <w:lang w:bidi="ar"/>
              </w:rPr>
            </w:pPr>
            <w:r>
              <w:rPr>
                <w:rFonts w:hint="eastAsia"/>
                <w:lang w:bidi="ar"/>
              </w:rPr>
              <w:t>《税收综合模拟实验》是税收学专业一门重要的专业课程，在专业课程体系中起到承上启下、理论联系实践的作用。</w:t>
            </w:r>
            <w:r w:rsidR="00913D1C">
              <w:rPr>
                <w:rFonts w:hint="eastAsia"/>
                <w:lang w:bidi="ar"/>
              </w:rPr>
              <w:t>为贯彻学校“地方性、应用型、开放式”办学方向，本课程2</w:t>
            </w:r>
            <w:r w:rsidR="00913D1C">
              <w:rPr>
                <w:lang w:bidi="ar"/>
              </w:rPr>
              <w:t>021年开始与浙江衡信开始共建“个税计算”教学项目。</w:t>
            </w:r>
            <w:r w:rsidR="006447B2">
              <w:rPr>
                <w:rFonts w:hint="eastAsia"/>
                <w:lang w:bidi="ar"/>
              </w:rPr>
              <w:t>本</w:t>
            </w:r>
            <w:r w:rsidR="00913D1C">
              <w:rPr>
                <w:rFonts w:hint="eastAsia"/>
                <w:lang w:bidi="ar"/>
              </w:rPr>
              <w:t>项目</w:t>
            </w:r>
            <w:r w:rsidR="006447B2">
              <w:rPr>
                <w:rFonts w:hint="eastAsia"/>
                <w:lang w:bidi="ar"/>
              </w:rPr>
              <w:t>以学生为中心，教学内容对接工作内容，学习方式对接工作方式，同时注意引导学生思考以培养其研究能力，从而达到培养其涉税业务处理、税收风险防范、税收筹划三大模块的知识和能力培养的目标。通过</w:t>
            </w:r>
            <w:proofErr w:type="gramStart"/>
            <w:r w:rsidR="006447B2">
              <w:rPr>
                <w:rFonts w:hint="eastAsia"/>
                <w:lang w:bidi="ar"/>
              </w:rPr>
              <w:t>实训使学生</w:t>
            </w:r>
            <w:proofErr w:type="gramEnd"/>
            <w:r w:rsidR="006447B2">
              <w:rPr>
                <w:rFonts w:hint="eastAsia"/>
                <w:lang w:bidi="ar"/>
              </w:rPr>
              <w:t>掌握个人所得税月度预扣预缴、个人所得税年度汇算清缴实务能力，掌握税法知识运用，能够通过税收政策的运用进行个人所得税纳税筹划，给予合理的筹划方案及思路。</w:t>
            </w:r>
          </w:p>
          <w:p w:rsidR="00AA4AB3" w:rsidRDefault="00F63242">
            <w:pPr>
              <w:widowControl/>
              <w:numPr>
                <w:ilvl w:val="0"/>
                <w:numId w:val="2"/>
              </w:numPr>
              <w:spacing w:beforeLines="50" w:before="156" w:afterLines="50" w:after="156" w:line="360" w:lineRule="auto"/>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建设内容</w:t>
            </w:r>
          </w:p>
          <w:p w:rsidR="00AA4AB3" w:rsidRDefault="00F63242">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（对校企合作的具体任务进行描述）</w:t>
            </w:r>
          </w:p>
          <w:p w:rsidR="0063758B" w:rsidRDefault="0063758B" w:rsidP="0063758B">
            <w:pPr>
              <w:pStyle w:val="a0"/>
              <w:rPr>
                <w:lang w:bidi="ar"/>
              </w:rPr>
            </w:pPr>
            <w:r>
              <w:rPr>
                <w:rFonts w:hint="eastAsia"/>
                <w:lang w:bidi="ar"/>
              </w:rPr>
              <w:t>本</w:t>
            </w:r>
            <w:r w:rsidR="00F50419">
              <w:rPr>
                <w:rFonts w:hint="eastAsia"/>
                <w:lang w:bidi="ar"/>
              </w:rPr>
              <w:t>项目通过校企合作，将学校的师资优势和企业大量行业数据优势相结合，共同开发基于税务实训平台的个税计算案例库</w:t>
            </w:r>
            <w:r>
              <w:rPr>
                <w:rFonts w:hint="eastAsia"/>
                <w:lang w:bidi="ar"/>
              </w:rPr>
              <w:t>。将税法专业知识和税收实务有机的结合在一起，锻炼学生</w:t>
            </w:r>
            <w:r w:rsidR="00F50419">
              <w:rPr>
                <w:rFonts w:hint="eastAsia"/>
                <w:lang w:bidi="ar"/>
              </w:rPr>
              <w:t>以下</w:t>
            </w:r>
            <w:r>
              <w:rPr>
                <w:rFonts w:hint="eastAsia"/>
                <w:lang w:bidi="ar"/>
              </w:rPr>
              <w:t>自然人税收管理和筹划能力</w:t>
            </w:r>
            <w:r w:rsidR="00F50419">
              <w:rPr>
                <w:rFonts w:hint="eastAsia"/>
                <w:lang w:bidi="ar"/>
              </w:rPr>
              <w:t>，并帮助学生取得教育部1</w:t>
            </w:r>
            <w:r w:rsidR="00F50419">
              <w:rPr>
                <w:lang w:bidi="ar"/>
              </w:rPr>
              <w:t>+X个税计算职业技能等级证书</w:t>
            </w:r>
            <w:r>
              <w:rPr>
                <w:rFonts w:hint="eastAsia"/>
                <w:lang w:bidi="ar"/>
              </w:rPr>
              <w:t>：</w:t>
            </w:r>
          </w:p>
          <w:p w:rsidR="0063758B" w:rsidRDefault="0063758B" w:rsidP="0063758B">
            <w:pPr>
              <w:pStyle w:val="a0"/>
              <w:rPr>
                <w:lang w:bidi="ar"/>
              </w:rPr>
            </w:pPr>
            <w:r>
              <w:rPr>
                <w:lang w:bidi="ar"/>
              </w:rPr>
              <w:t>1.根据企业人员基础薪资项目资料进行信息采集、整理、提交、个人所得税税</w:t>
            </w:r>
            <w:r>
              <w:rPr>
                <w:rFonts w:hint="eastAsia"/>
                <w:lang w:bidi="ar"/>
              </w:rPr>
              <w:t>费计算等操作，在自然人电子税务局端完成个人所得税申报与代扣代缴；</w:t>
            </w:r>
          </w:p>
          <w:p w:rsidR="0063758B" w:rsidRDefault="0063758B" w:rsidP="0063758B">
            <w:pPr>
              <w:pStyle w:val="a0"/>
              <w:rPr>
                <w:lang w:bidi="ar"/>
              </w:rPr>
            </w:pPr>
            <w:r>
              <w:rPr>
                <w:lang w:bidi="ar"/>
              </w:rPr>
              <w:t>2.根据企业及受托企业员工的国内各类综合、分类所得和外籍人员居民、非居</w:t>
            </w:r>
            <w:r>
              <w:rPr>
                <w:rFonts w:hint="eastAsia"/>
                <w:lang w:bidi="ar"/>
              </w:rPr>
              <w:t>民所得支出的证据进行合理、合法、合</w:t>
            </w:r>
            <w:proofErr w:type="gramStart"/>
            <w:r>
              <w:rPr>
                <w:rFonts w:hint="eastAsia"/>
                <w:lang w:bidi="ar"/>
              </w:rPr>
              <w:t>规</w:t>
            </w:r>
            <w:proofErr w:type="gramEnd"/>
            <w:r>
              <w:rPr>
                <w:rFonts w:hint="eastAsia"/>
                <w:lang w:bidi="ar"/>
              </w:rPr>
              <w:t>处理，完成信息采集、数据处理，在自然人电子税务局端完成个人所得税汇算清缴、退税补税。</w:t>
            </w:r>
          </w:p>
          <w:p w:rsidR="0063758B" w:rsidRDefault="0063758B" w:rsidP="0063758B">
            <w:pPr>
              <w:pStyle w:val="a0"/>
              <w:rPr>
                <w:lang w:bidi="ar"/>
              </w:rPr>
            </w:pPr>
            <w:r>
              <w:rPr>
                <w:lang w:bidi="ar"/>
              </w:rPr>
              <w:t>3.根据企业或受委托管理的企业、境内外个人的各类经营管理业务进行个人所</w:t>
            </w:r>
            <w:r>
              <w:rPr>
                <w:rFonts w:hint="eastAsia"/>
                <w:lang w:bidi="ar"/>
              </w:rPr>
              <w:t>得税纳税筹划，针对高净值人士投融资提供业务咨询服务，针对有对</w:t>
            </w:r>
            <w:r>
              <w:rPr>
                <w:rFonts w:hint="eastAsia"/>
                <w:lang w:bidi="ar"/>
              </w:rPr>
              <w:lastRenderedPageBreak/>
              <w:t>外投资、跨国收入、国际贸易方面的人员或公司提供中高端个人所得税咨询服务，提供国际税收业务办理服务。</w:t>
            </w:r>
          </w:p>
          <w:p w:rsidR="0063758B" w:rsidRDefault="0063758B" w:rsidP="0063758B">
            <w:pPr>
              <w:pStyle w:val="a0"/>
              <w:rPr>
                <w:lang w:bidi="ar"/>
              </w:rPr>
            </w:pPr>
            <w:r>
              <w:rPr>
                <w:lang w:bidi="ar"/>
              </w:rPr>
              <w:t>4.根据税收筹划的基础理论、筹划原则，分析个税税收筹划机会点，确认和计</w:t>
            </w:r>
            <w:r>
              <w:rPr>
                <w:rFonts w:hint="eastAsia"/>
                <w:lang w:bidi="ar"/>
              </w:rPr>
              <w:t>算应税所得、个人税收筹划策略，依据税收程序预判违反税法的惩罚，进行筹划单点策略分析等内容。</w:t>
            </w:r>
          </w:p>
          <w:p w:rsidR="00AA4AB3" w:rsidRDefault="00AA4AB3" w:rsidP="0063758B">
            <w:pPr>
              <w:pStyle w:val="a0"/>
              <w:rPr>
                <w:lang w:bidi="ar"/>
              </w:rPr>
            </w:pPr>
          </w:p>
          <w:p w:rsidR="00AA4AB3" w:rsidRDefault="00F63242">
            <w:pPr>
              <w:widowControl/>
              <w:numPr>
                <w:ilvl w:val="0"/>
                <w:numId w:val="2"/>
              </w:numPr>
              <w:spacing w:beforeLines="50" w:before="156" w:afterLines="50" w:after="156" w:line="360" w:lineRule="auto"/>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实施过程</w:t>
            </w:r>
          </w:p>
          <w:p w:rsidR="00AA4AB3" w:rsidRDefault="00F63242">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（对校企合作的路径与方法进行描述）</w:t>
            </w:r>
          </w:p>
          <w:p w:rsidR="006447B2" w:rsidRDefault="006447B2" w:rsidP="006447B2">
            <w:pPr>
              <w:pStyle w:val="a0"/>
              <w:rPr>
                <w:lang w:bidi="ar"/>
              </w:rPr>
            </w:pPr>
            <w:r>
              <w:rPr>
                <w:lang w:bidi="ar"/>
              </w:rPr>
              <w:t>2021年5月上旬形成</w:t>
            </w:r>
            <w:r w:rsidR="00F9097C">
              <w:rPr>
                <w:lang w:bidi="ar"/>
              </w:rPr>
              <w:t>行业企业课程资源库建设</w:t>
            </w:r>
            <w:r>
              <w:rPr>
                <w:lang w:bidi="ar"/>
              </w:rPr>
              <w:t>的基本方案，选取浙江衡信教育科技有限公司的“个税计算职业技能等级证书”初级、中级，</w:t>
            </w:r>
            <w:r w:rsidR="00DE0F44">
              <w:rPr>
                <w:lang w:bidi="ar"/>
              </w:rPr>
              <w:t>融入</w:t>
            </w:r>
            <w:r>
              <w:rPr>
                <w:lang w:bidi="ar"/>
              </w:rPr>
              <w:t>19税收学1班、19税收学2班下半年的税收综合模拟实验课</w:t>
            </w:r>
            <w:r w:rsidR="00DE0F44">
              <w:rPr>
                <w:lang w:bidi="ar"/>
              </w:rPr>
              <w:t>教学当中</w:t>
            </w:r>
            <w:r>
              <w:rPr>
                <w:lang w:bidi="ar"/>
              </w:rPr>
              <w:t>；</w:t>
            </w:r>
          </w:p>
          <w:p w:rsidR="006447B2" w:rsidRDefault="006447B2" w:rsidP="006447B2">
            <w:pPr>
              <w:pStyle w:val="a0"/>
              <w:rPr>
                <w:lang w:bidi="ar"/>
              </w:rPr>
            </w:pPr>
            <w:r>
              <w:rPr>
                <w:lang w:bidi="ar"/>
              </w:rPr>
              <w:t>2021年5月20日向安徽省1+X证书推进办提交个税计算初级、</w:t>
            </w:r>
            <w:proofErr w:type="gramStart"/>
            <w:r>
              <w:rPr>
                <w:lang w:bidi="ar"/>
              </w:rPr>
              <w:t>中级各80人试点</w:t>
            </w:r>
            <w:proofErr w:type="gramEnd"/>
            <w:r>
              <w:rPr>
                <w:lang w:bidi="ar"/>
              </w:rPr>
              <w:t>申报表；2021年6月8日获批；</w:t>
            </w:r>
          </w:p>
          <w:p w:rsidR="006447B2" w:rsidRDefault="006447B2" w:rsidP="006447B2">
            <w:pPr>
              <w:pStyle w:val="a0"/>
              <w:rPr>
                <w:lang w:bidi="ar"/>
              </w:rPr>
            </w:pPr>
            <w:r>
              <w:rPr>
                <w:lang w:bidi="ar"/>
              </w:rPr>
              <w:t>2021年7月-8月，我院彭智军、</w:t>
            </w:r>
            <w:proofErr w:type="gramStart"/>
            <w:r>
              <w:rPr>
                <w:lang w:bidi="ar"/>
              </w:rPr>
              <w:t>毋爱</w:t>
            </w:r>
            <w:proofErr w:type="gramEnd"/>
            <w:r>
              <w:rPr>
                <w:lang w:bidi="ar"/>
              </w:rPr>
              <w:t>琴、李九明等教师先后参加1+X证书师资与监考职责培训班，获得1+X个税计算证书</w:t>
            </w:r>
            <w:proofErr w:type="gramStart"/>
            <w:r>
              <w:rPr>
                <w:lang w:bidi="ar"/>
              </w:rPr>
              <w:t>巡</w:t>
            </w:r>
            <w:proofErr w:type="gramEnd"/>
            <w:r>
              <w:rPr>
                <w:lang w:bidi="ar"/>
              </w:rPr>
              <w:t>考员资质；</w:t>
            </w:r>
            <w:r w:rsidR="00DE0F44">
              <w:rPr>
                <w:lang w:bidi="ar"/>
              </w:rPr>
              <w:t>并对浙江衡信教育科技有限公司提供的、经过脱敏处理的行业企业个税申报数据进行教学适用性改造，初步形成课程资源库；</w:t>
            </w:r>
          </w:p>
          <w:p w:rsidR="006447B2" w:rsidRDefault="006447B2" w:rsidP="006447B2">
            <w:pPr>
              <w:pStyle w:val="a0"/>
              <w:rPr>
                <w:lang w:bidi="ar"/>
              </w:rPr>
            </w:pPr>
            <w:r>
              <w:rPr>
                <w:lang w:bidi="ar"/>
              </w:rPr>
              <w:t>2021年8月底，组织学生在开学前完成1+X证书考生信息录入与注册工作；2021年9月6日，彭智军老师主讲的税收综合模拟实验课开课，开始实施1+X个税计算证书考培试点；</w:t>
            </w:r>
          </w:p>
          <w:p w:rsidR="006447B2" w:rsidRDefault="006447B2" w:rsidP="006447B2">
            <w:pPr>
              <w:pStyle w:val="a0"/>
              <w:rPr>
                <w:lang w:bidi="ar"/>
              </w:rPr>
            </w:pPr>
            <w:r>
              <w:rPr>
                <w:lang w:bidi="ar"/>
              </w:rPr>
              <w:t>2021年9月中旬，在教育部有关文件和安徽省1+X推进办有关通知精神的指导下，核定浙江衡信公司证书考核费用标准：初级199元</w:t>
            </w:r>
            <w:r w:rsidR="00157900">
              <w:rPr>
                <w:rFonts w:hint="eastAsia"/>
                <w:lang w:bidi="ar"/>
              </w:rPr>
              <w:t>/学生</w:t>
            </w:r>
            <w:r>
              <w:rPr>
                <w:lang w:bidi="ar"/>
              </w:rPr>
              <w:t>，中级207元</w:t>
            </w:r>
            <w:r w:rsidR="00157900">
              <w:rPr>
                <w:rFonts w:hint="eastAsia"/>
                <w:lang w:bidi="ar"/>
              </w:rPr>
              <w:t>/学生</w:t>
            </w:r>
            <w:r>
              <w:rPr>
                <w:lang w:bidi="ar"/>
              </w:rPr>
              <w:t>；</w:t>
            </w:r>
            <w:r w:rsidR="00157900">
              <w:rPr>
                <w:lang w:bidi="ar"/>
              </w:rPr>
              <w:t>该笔经费目前从继续教育学院的相应实践经费中列支。</w:t>
            </w:r>
          </w:p>
          <w:p w:rsidR="006447B2" w:rsidRDefault="006447B2" w:rsidP="006447B2">
            <w:pPr>
              <w:pStyle w:val="a0"/>
              <w:rPr>
                <w:lang w:bidi="ar"/>
              </w:rPr>
            </w:pPr>
            <w:r>
              <w:rPr>
                <w:lang w:bidi="ar"/>
              </w:rPr>
              <w:t>2021年9月25日（周六）上午在院部楼北楼105进行初级考试，9月29日（周三）下午进行初级补考，累计成绩合格80人，通过率88%；</w:t>
            </w:r>
          </w:p>
          <w:p w:rsidR="006447B2" w:rsidRDefault="006447B2" w:rsidP="006447B2">
            <w:pPr>
              <w:pStyle w:val="a0"/>
              <w:rPr>
                <w:lang w:bidi="ar"/>
              </w:rPr>
            </w:pPr>
            <w:r>
              <w:rPr>
                <w:lang w:bidi="ar"/>
              </w:rPr>
              <w:t>2021年11月27日（周六）下午在院部楼北楼105进行中级考试，12月4日（周六）下午进行中级补考，累计成绩合格80人，通过率88%；</w:t>
            </w:r>
          </w:p>
          <w:p w:rsidR="006447B2" w:rsidRDefault="00DE0F44" w:rsidP="006447B2">
            <w:pPr>
              <w:pStyle w:val="a0"/>
              <w:rPr>
                <w:lang w:bidi="ar"/>
              </w:rPr>
            </w:pPr>
            <w:r>
              <w:rPr>
                <w:rFonts w:hint="eastAsia"/>
                <w:lang w:bidi="ar"/>
              </w:rPr>
              <w:t>在2</w:t>
            </w:r>
            <w:r>
              <w:rPr>
                <w:lang w:bidi="ar"/>
              </w:rPr>
              <w:t>021年个税计算试点基础上，个税计算行业企业</w:t>
            </w:r>
            <w:r w:rsidR="00F05B86">
              <w:rPr>
                <w:lang w:bidi="ar"/>
              </w:rPr>
              <w:t>课程</w:t>
            </w:r>
            <w:r>
              <w:rPr>
                <w:lang w:bidi="ar"/>
              </w:rPr>
              <w:t>资源</w:t>
            </w:r>
            <w:proofErr w:type="gramStart"/>
            <w:r w:rsidR="00F05B86">
              <w:rPr>
                <w:lang w:bidi="ar"/>
              </w:rPr>
              <w:t>库连续</w:t>
            </w:r>
            <w:proofErr w:type="gramEnd"/>
            <w:r w:rsidR="00F05B86">
              <w:rPr>
                <w:lang w:bidi="ar"/>
              </w:rPr>
              <w:t>使用，并于</w:t>
            </w:r>
            <w:r w:rsidR="00F05B86">
              <w:rPr>
                <w:rFonts w:hint="eastAsia"/>
                <w:lang w:bidi="ar"/>
              </w:rPr>
              <w:t>2</w:t>
            </w:r>
            <w:r w:rsidR="00F05B86">
              <w:rPr>
                <w:lang w:bidi="ar"/>
              </w:rPr>
              <w:t>022年和</w:t>
            </w:r>
            <w:r w:rsidR="00F05B86">
              <w:rPr>
                <w:rFonts w:hint="eastAsia"/>
                <w:lang w:bidi="ar"/>
              </w:rPr>
              <w:t>2</w:t>
            </w:r>
            <w:r w:rsidR="00F05B86">
              <w:rPr>
                <w:lang w:bidi="ar"/>
              </w:rPr>
              <w:t>023年分别在20级税收、</w:t>
            </w:r>
            <w:r w:rsidR="00F05B86">
              <w:rPr>
                <w:rFonts w:hint="eastAsia"/>
                <w:lang w:bidi="ar"/>
              </w:rPr>
              <w:t>2</w:t>
            </w:r>
            <w:r w:rsidR="00F05B86">
              <w:rPr>
                <w:lang w:bidi="ar"/>
              </w:rPr>
              <w:t>1级税收两届学生中持续开展教育部</w:t>
            </w:r>
            <w:r w:rsidR="00F05B86">
              <w:rPr>
                <w:rFonts w:hint="eastAsia"/>
                <w:lang w:bidi="ar"/>
              </w:rPr>
              <w:t>1</w:t>
            </w:r>
            <w:r w:rsidR="00F05B86">
              <w:rPr>
                <w:lang w:bidi="ar"/>
              </w:rPr>
              <w:t>+X个税计算职业资格证书试点工作，其中</w:t>
            </w:r>
            <w:r w:rsidR="00F05B86">
              <w:rPr>
                <w:rFonts w:hint="eastAsia"/>
                <w:lang w:bidi="ar"/>
              </w:rPr>
              <w:t>2</w:t>
            </w:r>
            <w:r w:rsidR="00F05B86">
              <w:rPr>
                <w:lang w:bidi="ar"/>
              </w:rPr>
              <w:t>023年摒弃初级，直接开始中级证书考试。</w:t>
            </w:r>
          </w:p>
          <w:p w:rsidR="00AA4AB3" w:rsidRDefault="00AA4AB3" w:rsidP="00EB071C">
            <w:pPr>
              <w:pStyle w:val="a0"/>
              <w:rPr>
                <w:lang w:bidi="ar"/>
              </w:rPr>
            </w:pPr>
          </w:p>
          <w:p w:rsidR="00F05B86" w:rsidRPr="006447B2" w:rsidRDefault="00F05B86" w:rsidP="00EB071C">
            <w:pPr>
              <w:pStyle w:val="a0"/>
              <w:rPr>
                <w:lang w:bidi="ar"/>
              </w:rPr>
            </w:pPr>
          </w:p>
        </w:tc>
      </w:tr>
    </w:tbl>
    <w:p w:rsidR="00AA4AB3" w:rsidRDefault="00F63242">
      <w:pPr>
        <w:widowControl/>
        <w:numPr>
          <w:ilvl w:val="0"/>
          <w:numId w:val="1"/>
        </w:numPr>
        <w:spacing w:beforeLines="50" w:before="156" w:line="360" w:lineRule="auto"/>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lastRenderedPageBreak/>
        <w:t>成果实施情况与效果</w:t>
      </w:r>
    </w:p>
    <w:tbl>
      <w:tblPr>
        <w:tblStyle w:val="a6"/>
        <w:tblW w:w="0" w:type="auto"/>
        <w:tblLook w:val="04A0" w:firstRow="1" w:lastRow="0" w:firstColumn="1" w:lastColumn="0" w:noHBand="0" w:noVBand="1"/>
      </w:tblPr>
      <w:tblGrid>
        <w:gridCol w:w="8296"/>
      </w:tblGrid>
      <w:tr w:rsidR="00AA4AB3">
        <w:tc>
          <w:tcPr>
            <w:tcW w:w="8296" w:type="dxa"/>
          </w:tcPr>
          <w:p w:rsidR="00AA4AB3" w:rsidRDefault="00F63242">
            <w:pPr>
              <w:widowControl/>
              <w:jc w:val="left"/>
              <w:rPr>
                <w:rFonts w:ascii="宋体" w:eastAsia="宋体" w:hAnsi="宋体" w:cs="仿宋_GB2312"/>
                <w:iCs/>
                <w:color w:val="000000"/>
                <w:kern w:val="0"/>
                <w:sz w:val="24"/>
                <w:szCs w:val="24"/>
                <w:lang w:bidi="ar"/>
              </w:rPr>
            </w:pPr>
            <w:r>
              <w:rPr>
                <w:rFonts w:ascii="宋体" w:eastAsia="宋体" w:hAnsi="宋体" w:cs="仿宋_GB2312" w:hint="eastAsia"/>
                <w:iCs/>
                <w:color w:val="000000"/>
                <w:kern w:val="0"/>
                <w:sz w:val="24"/>
                <w:szCs w:val="24"/>
                <w:lang w:bidi="ar"/>
              </w:rPr>
              <w:t>（对师资队伍共建、教学大纲编写、课程内容设计、教学资源共建的效果进行简要描述）</w:t>
            </w:r>
          </w:p>
          <w:p w:rsidR="008D1420" w:rsidRDefault="00157900" w:rsidP="00EB071C">
            <w:pPr>
              <w:pStyle w:val="a0"/>
              <w:rPr>
                <w:lang w:bidi="ar"/>
              </w:rPr>
            </w:pPr>
            <w:r>
              <w:rPr>
                <w:lang w:bidi="ar"/>
              </w:rPr>
              <w:t>本项目经过三年建设，在师资队伍建设方面，目前有四位教师</w:t>
            </w:r>
            <w:r w:rsidR="008D1420">
              <w:rPr>
                <w:lang w:bidi="ar"/>
              </w:rPr>
              <w:t>先后</w:t>
            </w:r>
            <w:r>
              <w:rPr>
                <w:lang w:bidi="ar"/>
              </w:rPr>
              <w:t>取得该公司</w:t>
            </w:r>
            <w:r w:rsidR="008D1420">
              <w:rPr>
                <w:lang w:bidi="ar"/>
              </w:rPr>
              <w:t>多份</w:t>
            </w:r>
            <w:r>
              <w:rPr>
                <w:lang w:bidi="ar"/>
              </w:rPr>
              <w:t>行业资格证书，其中彭智军、</w:t>
            </w:r>
            <w:proofErr w:type="gramStart"/>
            <w:r>
              <w:rPr>
                <w:lang w:bidi="ar"/>
              </w:rPr>
              <w:t>毋爱</w:t>
            </w:r>
            <w:proofErr w:type="gramEnd"/>
            <w:r>
              <w:rPr>
                <w:lang w:bidi="ar"/>
              </w:rPr>
              <w:t>琴、李九明等教师先取得1+X个税计算证书</w:t>
            </w:r>
            <w:proofErr w:type="gramStart"/>
            <w:r>
              <w:rPr>
                <w:lang w:bidi="ar"/>
              </w:rPr>
              <w:t>巡</w:t>
            </w:r>
            <w:proofErr w:type="gramEnd"/>
            <w:r>
              <w:rPr>
                <w:lang w:bidi="ar"/>
              </w:rPr>
              <w:t>考员资质证书，</w:t>
            </w:r>
            <w:r w:rsidR="008D1420">
              <w:rPr>
                <w:lang w:bidi="ar"/>
              </w:rPr>
              <w:t>彭智军、李九明、</w:t>
            </w:r>
            <w:r>
              <w:rPr>
                <w:lang w:bidi="ar"/>
              </w:rPr>
              <w:t>彭耀祖</w:t>
            </w:r>
            <w:r w:rsidR="008D1420">
              <w:rPr>
                <w:lang w:bidi="ar"/>
              </w:rPr>
              <w:t>等</w:t>
            </w:r>
            <w:r>
              <w:rPr>
                <w:lang w:bidi="ar"/>
              </w:rPr>
              <w:t>老师取得</w:t>
            </w:r>
            <w:proofErr w:type="gramStart"/>
            <w:r w:rsidR="008D1420">
              <w:rPr>
                <w:lang w:bidi="ar"/>
              </w:rPr>
              <w:t>数电发票</w:t>
            </w:r>
            <w:proofErr w:type="gramEnd"/>
            <w:r w:rsidR="008D1420">
              <w:rPr>
                <w:lang w:bidi="ar"/>
              </w:rPr>
              <w:t>开票员资质证书。在教学大纲方面，于</w:t>
            </w:r>
            <w:r w:rsidR="008D1420">
              <w:rPr>
                <w:rFonts w:hint="eastAsia"/>
                <w:lang w:bidi="ar"/>
              </w:rPr>
              <w:t>2</w:t>
            </w:r>
            <w:r w:rsidR="008D1420">
              <w:rPr>
                <w:lang w:bidi="ar"/>
              </w:rPr>
              <w:t>023年</w:t>
            </w:r>
            <w:r w:rsidR="008D1420">
              <w:rPr>
                <w:rFonts w:hint="eastAsia"/>
                <w:lang w:bidi="ar"/>
              </w:rPr>
              <w:t>1</w:t>
            </w:r>
            <w:r w:rsidR="008D1420">
              <w:rPr>
                <w:lang w:bidi="ar"/>
              </w:rPr>
              <w:t>0月对课程相应模块，根据合作企业开发的职业资格标准进行了相应修订。</w:t>
            </w:r>
          </w:p>
          <w:p w:rsidR="008D1420" w:rsidRDefault="008D1420" w:rsidP="00EB071C">
            <w:pPr>
              <w:pStyle w:val="a0"/>
              <w:rPr>
                <w:lang w:bidi="ar"/>
              </w:rPr>
            </w:pPr>
            <w:r>
              <w:rPr>
                <w:lang w:bidi="ar"/>
              </w:rPr>
              <w:t>在教学资源共建方面，</w:t>
            </w:r>
            <w:r w:rsidR="00F05B86">
              <w:rPr>
                <w:lang w:bidi="ar"/>
              </w:rPr>
              <w:t>目前已形成行业企业课程资源库——个税计算案例</w:t>
            </w:r>
            <w:r w:rsidR="00F05B86">
              <w:rPr>
                <w:rFonts w:hint="eastAsia"/>
                <w:lang w:bidi="ar"/>
              </w:rPr>
              <w:t>1</w:t>
            </w:r>
            <w:r w:rsidR="00F05B86">
              <w:rPr>
                <w:lang w:bidi="ar"/>
              </w:rPr>
              <w:t>4个，涵盖</w:t>
            </w:r>
            <w:r w:rsidR="00157900">
              <w:rPr>
                <w:lang w:bidi="ar"/>
              </w:rPr>
              <w:t>个人所得</w:t>
            </w:r>
            <w:proofErr w:type="gramStart"/>
            <w:r w:rsidR="00157900">
              <w:rPr>
                <w:lang w:bidi="ar"/>
              </w:rPr>
              <w:t>税综合</w:t>
            </w:r>
            <w:proofErr w:type="gramEnd"/>
            <w:r w:rsidR="00157900">
              <w:rPr>
                <w:lang w:bidi="ar"/>
              </w:rPr>
              <w:t>所得预扣预缴、综合所得汇算清缴、分类所得申报、跨境交易处理，以及个税筹划等教学内容。税务实训平台相应自然人税收管理模块根据税务实践进行了相应升级。</w:t>
            </w:r>
            <w:r>
              <w:rPr>
                <w:lang w:bidi="ar"/>
              </w:rPr>
              <w:t>彭智军老师参编《个税计算基础与实务（初级）》教材。</w:t>
            </w:r>
          </w:p>
          <w:p w:rsidR="00AA4AB3" w:rsidRDefault="008D1420" w:rsidP="00EB071C">
            <w:pPr>
              <w:pStyle w:val="a0"/>
              <w:rPr>
                <w:lang w:bidi="ar"/>
              </w:rPr>
            </w:pPr>
            <w:r>
              <w:rPr>
                <w:lang w:bidi="ar"/>
              </w:rPr>
              <w:t>本项目三年建设中，累计有</w:t>
            </w:r>
            <w:r>
              <w:rPr>
                <w:rFonts w:hint="eastAsia"/>
                <w:lang w:bidi="ar"/>
              </w:rPr>
              <w:t>二百四十余名学生取得教育部个税计算职业技能等级证书（中级），有二十余名学生参加安徽省大学生财税技能大赛获奖。2</w:t>
            </w:r>
            <w:r>
              <w:rPr>
                <w:lang w:bidi="ar"/>
              </w:rPr>
              <w:t>021年和</w:t>
            </w:r>
            <w:r>
              <w:rPr>
                <w:rFonts w:hint="eastAsia"/>
                <w:lang w:bidi="ar"/>
              </w:rPr>
              <w:t>2</w:t>
            </w:r>
            <w:r>
              <w:rPr>
                <w:lang w:bidi="ar"/>
              </w:rPr>
              <w:t>022年全国个税</w:t>
            </w:r>
            <w:r w:rsidR="00D979B5">
              <w:rPr>
                <w:lang w:bidi="ar"/>
              </w:rPr>
              <w:t>精英挑战</w:t>
            </w:r>
            <w:r>
              <w:rPr>
                <w:lang w:bidi="ar"/>
              </w:rPr>
              <w:t>赛中分别获得二等奖和一等奖。</w:t>
            </w:r>
          </w:p>
          <w:p w:rsidR="00AA4AB3" w:rsidRDefault="00AA4AB3" w:rsidP="00EB071C">
            <w:pPr>
              <w:pStyle w:val="a0"/>
              <w:rPr>
                <w:lang w:bidi="ar"/>
              </w:rPr>
            </w:pPr>
          </w:p>
          <w:p w:rsidR="00AA4AB3" w:rsidRDefault="00AA4AB3" w:rsidP="00EB071C">
            <w:pPr>
              <w:pStyle w:val="a0"/>
              <w:rPr>
                <w:lang w:bidi="ar"/>
              </w:rPr>
            </w:pPr>
          </w:p>
        </w:tc>
      </w:tr>
    </w:tbl>
    <w:p w:rsidR="00AA4AB3" w:rsidRDefault="00F63242">
      <w:r>
        <w:rPr>
          <w:rFonts w:ascii="黑体" w:eastAsia="黑体" w:hAnsi="黑体" w:cs="宋体" w:hint="eastAsia"/>
          <w:bCs/>
          <w:color w:val="000000"/>
          <w:kern w:val="0"/>
          <w:sz w:val="28"/>
          <w:szCs w:val="28"/>
          <w:lang w:bidi="ar"/>
        </w:rPr>
        <w:t>四、编写负责人所在部门意见</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3"/>
      </w:tblGrid>
      <w:tr w:rsidR="00AA4AB3">
        <w:trPr>
          <w:trHeight w:val="4551"/>
          <w:jc w:val="center"/>
        </w:trPr>
        <w:tc>
          <w:tcPr>
            <w:tcW w:w="8363" w:type="dxa"/>
          </w:tcPr>
          <w:p w:rsidR="00AA4AB3" w:rsidRDefault="00AA4AB3">
            <w:pPr>
              <w:rPr>
                <w:rFonts w:ascii="宋体" w:hAnsi="宋体"/>
                <w:color w:val="000000"/>
                <w:sz w:val="24"/>
              </w:rPr>
            </w:pPr>
          </w:p>
          <w:p w:rsidR="00AA4AB3" w:rsidRDefault="00AA4AB3" w:rsidP="001F4B8E">
            <w:pPr>
              <w:pStyle w:val="a0"/>
              <w:rPr>
                <w:lang w:bidi="ar"/>
              </w:rPr>
            </w:pPr>
          </w:p>
          <w:p w:rsidR="00361574" w:rsidRDefault="00361574" w:rsidP="001F4B8E">
            <w:pPr>
              <w:pStyle w:val="a0"/>
              <w:rPr>
                <w:lang w:bidi="ar"/>
              </w:rPr>
            </w:pPr>
          </w:p>
          <w:p w:rsidR="00361574" w:rsidRDefault="00361574" w:rsidP="001F4B8E">
            <w:pPr>
              <w:pStyle w:val="a0"/>
              <w:rPr>
                <w:lang w:bidi="ar"/>
              </w:rPr>
            </w:pPr>
          </w:p>
          <w:p w:rsidR="00361574" w:rsidRDefault="00361574" w:rsidP="001F4B8E">
            <w:pPr>
              <w:pStyle w:val="a0"/>
              <w:rPr>
                <w:lang w:bidi="ar"/>
              </w:rPr>
            </w:pPr>
          </w:p>
          <w:p w:rsidR="00361574" w:rsidRDefault="00361574" w:rsidP="001F4B8E">
            <w:pPr>
              <w:pStyle w:val="a0"/>
              <w:rPr>
                <w:lang w:bidi="ar"/>
              </w:rPr>
            </w:pPr>
          </w:p>
          <w:p w:rsidR="00361574" w:rsidRPr="00361574" w:rsidRDefault="00361574" w:rsidP="001F4B8E">
            <w:pPr>
              <w:pStyle w:val="a0"/>
              <w:rPr>
                <w:lang w:bidi="ar"/>
              </w:rPr>
            </w:pPr>
          </w:p>
          <w:p w:rsidR="00AA4AB3" w:rsidRDefault="00F63242">
            <w:pPr>
              <w:tabs>
                <w:tab w:val="left" w:pos="2591"/>
              </w:tabs>
              <w:rPr>
                <w:rFonts w:ascii="宋体" w:eastAsia="宋体" w:hAnsi="宋体"/>
                <w:color w:val="000000"/>
                <w:sz w:val="24"/>
              </w:rPr>
            </w:pPr>
            <w:r>
              <w:rPr>
                <w:rFonts w:ascii="宋体" w:hAnsi="宋体" w:hint="eastAsia"/>
                <w:color w:val="000000"/>
                <w:sz w:val="24"/>
              </w:rPr>
              <w:t xml:space="preserve">                     </w:t>
            </w:r>
            <w:r>
              <w:rPr>
                <w:rFonts w:ascii="宋体" w:hAnsi="宋体" w:hint="eastAsia"/>
                <w:color w:val="000000"/>
                <w:sz w:val="24"/>
              </w:rPr>
              <w:t>部门</w:t>
            </w:r>
            <w:r>
              <w:rPr>
                <w:rFonts w:ascii="宋体" w:eastAsia="宋体" w:hAnsi="宋体" w:hint="eastAsia"/>
                <w:color w:val="000000"/>
                <w:sz w:val="24"/>
              </w:rPr>
              <w:t xml:space="preserve">负责人（签字）：        单位（盖章）：                     </w:t>
            </w:r>
          </w:p>
          <w:p w:rsidR="00AA4AB3" w:rsidRDefault="00AA4AB3">
            <w:pPr>
              <w:rPr>
                <w:rFonts w:ascii="宋体" w:eastAsia="宋体" w:hAnsi="宋体"/>
                <w:color w:val="000000"/>
                <w:sz w:val="24"/>
              </w:rPr>
            </w:pPr>
          </w:p>
          <w:p w:rsidR="00AA4AB3" w:rsidRDefault="00F63242">
            <w:pPr>
              <w:rPr>
                <w:rFonts w:ascii="宋体" w:hAnsi="宋体"/>
                <w:color w:val="000000"/>
                <w:sz w:val="24"/>
              </w:rPr>
            </w:pPr>
            <w:r>
              <w:rPr>
                <w:rFonts w:ascii="宋体" w:eastAsia="宋体" w:hAnsi="宋体" w:hint="eastAsia"/>
                <w:color w:val="000000"/>
                <w:sz w:val="24"/>
              </w:rPr>
              <w:t xml:space="preserve">                                                     年   月   日</w:t>
            </w:r>
          </w:p>
        </w:tc>
      </w:tr>
    </w:tbl>
    <w:p w:rsidR="00AA4AB3" w:rsidRDefault="00AA4AB3" w:rsidP="00EB071C">
      <w:pPr>
        <w:pStyle w:val="a0"/>
      </w:pPr>
    </w:p>
    <w:sectPr w:rsidR="00AA4A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40752D"/>
    <w:multiLevelType w:val="singleLevel"/>
    <w:tmpl w:val="8D40752D"/>
    <w:lvl w:ilvl="0">
      <w:start w:val="1"/>
      <w:numFmt w:val="decimal"/>
      <w:lvlText w:val="%1."/>
      <w:lvlJc w:val="left"/>
      <w:pPr>
        <w:tabs>
          <w:tab w:val="left" w:pos="312"/>
        </w:tabs>
      </w:pPr>
    </w:lvl>
  </w:abstractNum>
  <w:abstractNum w:abstractNumId="1" w15:restartNumberingAfterBreak="0">
    <w:nsid w:val="7EBDDED7"/>
    <w:multiLevelType w:val="singleLevel"/>
    <w:tmpl w:val="7EBDDED7"/>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lMzI4NTdlMDlkMWY3NjdhNmJmZmI0NTgwYzg0YzIifQ=="/>
  </w:docVars>
  <w:rsids>
    <w:rsidRoot w:val="00B3587E"/>
    <w:rsid w:val="0011691E"/>
    <w:rsid w:val="00126948"/>
    <w:rsid w:val="00157900"/>
    <w:rsid w:val="001C4129"/>
    <w:rsid w:val="001F4B8E"/>
    <w:rsid w:val="002412B7"/>
    <w:rsid w:val="002B7F70"/>
    <w:rsid w:val="003212BD"/>
    <w:rsid w:val="00361574"/>
    <w:rsid w:val="003D7BDB"/>
    <w:rsid w:val="00470561"/>
    <w:rsid w:val="004D0EB5"/>
    <w:rsid w:val="0063758B"/>
    <w:rsid w:val="006447B2"/>
    <w:rsid w:val="006F5032"/>
    <w:rsid w:val="00747CB0"/>
    <w:rsid w:val="00752790"/>
    <w:rsid w:val="00782126"/>
    <w:rsid w:val="007D6F17"/>
    <w:rsid w:val="00800CE6"/>
    <w:rsid w:val="008502A7"/>
    <w:rsid w:val="008A2DB7"/>
    <w:rsid w:val="008D1420"/>
    <w:rsid w:val="009132D7"/>
    <w:rsid w:val="00913D1C"/>
    <w:rsid w:val="009D4F87"/>
    <w:rsid w:val="00A24348"/>
    <w:rsid w:val="00AA4AB3"/>
    <w:rsid w:val="00AF1EF8"/>
    <w:rsid w:val="00B03A28"/>
    <w:rsid w:val="00B3587E"/>
    <w:rsid w:val="00D368F6"/>
    <w:rsid w:val="00D80A12"/>
    <w:rsid w:val="00D979B5"/>
    <w:rsid w:val="00DE0F44"/>
    <w:rsid w:val="00DF7241"/>
    <w:rsid w:val="00EB071C"/>
    <w:rsid w:val="00F05B86"/>
    <w:rsid w:val="00F50419"/>
    <w:rsid w:val="00F63242"/>
    <w:rsid w:val="00F677F8"/>
    <w:rsid w:val="00F9097C"/>
    <w:rsid w:val="00FF7A78"/>
    <w:rsid w:val="197C2955"/>
    <w:rsid w:val="2014434F"/>
    <w:rsid w:val="2CF15C52"/>
    <w:rsid w:val="2EAA2D54"/>
    <w:rsid w:val="62BD568E"/>
    <w:rsid w:val="7E541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88AF15-9F59-4912-826F-92BB7E55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unhideWhenUsed/>
    <w:qFormat/>
    <w:rsid w:val="00EB071C"/>
    <w:pPr>
      <w:spacing w:line="400" w:lineRule="exact"/>
      <w:ind w:firstLineChars="200" w:firstLine="480"/>
      <w:jc w:val="left"/>
    </w:pPr>
    <w:rPr>
      <w:rFonts w:ascii="宋体" w:eastAsia="宋体" w:hAnsi="宋体" w:cs="Times New Roman"/>
      <w:color w:val="000000"/>
      <w:kern w:val="0"/>
      <w:sz w:val="24"/>
      <w:szCs w:val="24"/>
    </w:rPr>
  </w:style>
  <w:style w:type="paragraph" w:styleId="a4">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5">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autoRedefine/>
    <w:uiPriority w:val="34"/>
    <w:qFormat/>
    <w:pPr>
      <w:ind w:firstLineChars="200" w:firstLine="420"/>
    </w:pPr>
  </w:style>
  <w:style w:type="character" w:customStyle="1" w:styleId="Char0">
    <w:name w:val="页眉 Char"/>
    <w:basedOn w:val="a1"/>
    <w:link w:val="a5"/>
    <w:autoRedefine/>
    <w:uiPriority w:val="99"/>
    <w:qFormat/>
    <w:rPr>
      <w:sz w:val="18"/>
      <w:szCs w:val="18"/>
    </w:rPr>
  </w:style>
  <w:style w:type="character" w:customStyle="1" w:styleId="Char">
    <w:name w:val="页脚 Char"/>
    <w:basedOn w:val="a1"/>
    <w:link w:val="a4"/>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8A126-A8C2-4B02-A44E-2630F3808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Pages>
  <Words>478</Words>
  <Characters>2729</Characters>
  <Application>Microsoft Office Word</Application>
  <DocSecurity>0</DocSecurity>
  <Lines>22</Lines>
  <Paragraphs>6</Paragraphs>
  <ScaleCrop>false</ScaleCrop>
  <Company>Microsoft</Company>
  <LinksUpToDate>false</LinksUpToDate>
  <CharactersWithSpaces>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dc:creator>
  <cp:lastModifiedBy>Microsoft 帐户</cp:lastModifiedBy>
  <cp:revision>21</cp:revision>
  <dcterms:created xsi:type="dcterms:W3CDTF">2024-02-29T02:19:00Z</dcterms:created>
  <dcterms:modified xsi:type="dcterms:W3CDTF">2024-02-29T06:21:00Z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652BD346683C4B83943EA092FF3ED241_12</vt:lpwstr>
  </property>
</Properties>
</file>