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20EDC">
      <w:pPr>
        <w:ind w:firstLine="640"/>
        <w:jc w:val="center"/>
        <w:rPr>
          <w:rFonts w:ascii="方正小标宋简体" w:eastAsia="方正小标宋简体"/>
          <w:bCs/>
          <w:sz w:val="32"/>
          <w:szCs w:val="32"/>
        </w:rPr>
      </w:pPr>
      <w:r>
        <w:rPr>
          <w:rFonts w:hint="eastAsia" w:ascii="方正小标宋简体" w:eastAsia="方正小标宋简体"/>
          <w:bCs/>
          <w:sz w:val="32"/>
          <w:szCs w:val="32"/>
          <w:lang w:val="en-US" w:eastAsia="zh-CN"/>
        </w:rPr>
        <w:t>铜陵学院</w:t>
      </w:r>
      <w:r>
        <w:rPr>
          <w:rFonts w:hint="eastAsia" w:ascii="方正小标宋简体" w:eastAsia="方正小标宋简体"/>
          <w:bCs/>
          <w:sz w:val="32"/>
          <w:szCs w:val="32"/>
        </w:rPr>
        <w:t>教材出版审批表（试用）</w:t>
      </w:r>
    </w:p>
    <w:p w14:paraId="12F3D4A8">
      <w:pPr>
        <w:pStyle w:val="17"/>
        <w:spacing w:line="440" w:lineRule="exact"/>
        <w:ind w:left="-426" w:leftChars="-142"/>
      </w:pPr>
      <w:r>
        <w:rPr>
          <w:rFonts w:hint="eastAsia"/>
        </w:rPr>
        <w:t>教学</w:t>
      </w:r>
      <w:r>
        <w:t>单位</w:t>
      </w:r>
      <w:r>
        <w:rPr>
          <w:rFonts w:hint="eastAsia"/>
        </w:rPr>
        <w:t>：</w:t>
      </w:r>
    </w:p>
    <w:tbl>
      <w:tblPr>
        <w:tblStyle w:val="7"/>
        <w:tblW w:w="10065"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37"/>
        <w:gridCol w:w="294"/>
        <w:gridCol w:w="7395"/>
      </w:tblGrid>
      <w:tr w14:paraId="5C7B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39" w:type="dxa"/>
            <w:vMerge w:val="restart"/>
            <w:vAlign w:val="center"/>
          </w:tcPr>
          <w:p w14:paraId="114A82F3">
            <w:pPr>
              <w:pStyle w:val="17"/>
              <w:spacing w:line="460" w:lineRule="exact"/>
              <w:jc w:val="center"/>
              <w:rPr>
                <w:sz w:val="24"/>
              </w:rPr>
            </w:pPr>
            <w:r>
              <w:rPr>
                <w:rFonts w:hint="eastAsia"/>
                <w:sz w:val="24"/>
              </w:rPr>
              <w:t>教材信息</w:t>
            </w:r>
          </w:p>
        </w:tc>
        <w:tc>
          <w:tcPr>
            <w:tcW w:w="8426" w:type="dxa"/>
            <w:gridSpan w:val="3"/>
            <w:vAlign w:val="center"/>
          </w:tcPr>
          <w:p w14:paraId="728E69BC">
            <w:pPr>
              <w:pStyle w:val="17"/>
              <w:spacing w:line="460" w:lineRule="exact"/>
              <w:rPr>
                <w:sz w:val="24"/>
              </w:rPr>
            </w:pPr>
            <w:r>
              <w:rPr>
                <w:rFonts w:hint="eastAsia"/>
                <w:sz w:val="24"/>
              </w:rPr>
              <w:t>教材名称</w:t>
            </w:r>
          </w:p>
        </w:tc>
      </w:tr>
      <w:tr w14:paraId="6C4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9" w:type="dxa"/>
            <w:vMerge w:val="continue"/>
            <w:vAlign w:val="center"/>
          </w:tcPr>
          <w:p w14:paraId="7E633651">
            <w:pPr>
              <w:pStyle w:val="17"/>
              <w:spacing w:line="460" w:lineRule="exact"/>
              <w:jc w:val="center"/>
              <w:rPr>
                <w:sz w:val="24"/>
              </w:rPr>
            </w:pPr>
          </w:p>
        </w:tc>
        <w:tc>
          <w:tcPr>
            <w:tcW w:w="1031" w:type="dxa"/>
            <w:gridSpan w:val="2"/>
            <w:vAlign w:val="center"/>
          </w:tcPr>
          <w:p w14:paraId="3F27AAC6">
            <w:pPr>
              <w:pStyle w:val="17"/>
              <w:spacing w:line="460" w:lineRule="exact"/>
              <w:rPr>
                <w:sz w:val="24"/>
              </w:rPr>
            </w:pPr>
            <w:r>
              <w:rPr>
                <w:rFonts w:hint="eastAsia"/>
                <w:sz w:val="24"/>
              </w:rPr>
              <w:t>编/著者</w:t>
            </w:r>
          </w:p>
        </w:tc>
        <w:tc>
          <w:tcPr>
            <w:tcW w:w="7395" w:type="dxa"/>
            <w:vAlign w:val="center"/>
          </w:tcPr>
          <w:p w14:paraId="338E11D5">
            <w:pPr>
              <w:pStyle w:val="17"/>
              <w:spacing w:line="460" w:lineRule="exact"/>
              <w:rPr>
                <w:sz w:val="21"/>
                <w:szCs w:val="21"/>
              </w:rPr>
            </w:pPr>
          </w:p>
        </w:tc>
      </w:tr>
      <w:tr w14:paraId="0A53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1639" w:type="dxa"/>
            <w:vMerge w:val="continue"/>
            <w:vAlign w:val="center"/>
          </w:tcPr>
          <w:p w14:paraId="528D6F19">
            <w:pPr>
              <w:pStyle w:val="17"/>
              <w:spacing w:line="460" w:lineRule="exact"/>
              <w:jc w:val="center"/>
              <w:rPr>
                <w:sz w:val="24"/>
              </w:rPr>
            </w:pPr>
          </w:p>
        </w:tc>
        <w:tc>
          <w:tcPr>
            <w:tcW w:w="8426" w:type="dxa"/>
            <w:gridSpan w:val="3"/>
            <w:vAlign w:val="center"/>
          </w:tcPr>
          <w:p w14:paraId="3C14D74A">
            <w:pPr>
              <w:pStyle w:val="17"/>
              <w:spacing w:line="460" w:lineRule="exact"/>
              <w:rPr>
                <w:sz w:val="24"/>
              </w:rPr>
            </w:pPr>
            <w:r>
              <w:rPr>
                <w:rFonts w:hint="eastAsia"/>
                <w:sz w:val="24"/>
              </w:rPr>
              <w:t>教材</w:t>
            </w:r>
            <w:r>
              <w:rPr>
                <w:sz w:val="24"/>
              </w:rPr>
              <w:t>类型</w:t>
            </w:r>
            <w:r>
              <w:rPr>
                <w:rFonts w:hint="eastAsia"/>
                <w:sz w:val="24"/>
              </w:rPr>
              <w:t>：</w:t>
            </w:r>
          </w:p>
          <w:p w14:paraId="74E8E157">
            <w:pPr>
              <w:pStyle w:val="17"/>
              <w:spacing w:line="460" w:lineRule="exact"/>
              <w:rPr>
                <w:rFonts w:hint="eastAsia" w:ascii="仿宋" w:hAnsi="仿宋" w:eastAsia="仿宋" w:cs="仿宋"/>
                <w:sz w:val="24"/>
              </w:rPr>
            </w:pPr>
            <w:r>
              <w:rPr>
                <w:rFonts w:hint="eastAsia" w:ascii="仿宋" w:hAnsi="仿宋" w:eastAsia="仿宋" w:cs="仿宋"/>
                <w:sz w:val="24"/>
              </w:rPr>
              <w:t>A</w:t>
            </w:r>
            <w:r>
              <w:rPr>
                <w:rFonts w:hint="eastAsia" w:ascii="仿宋" w:hAnsi="仿宋" w:eastAsia="仿宋" w:cs="仿宋"/>
                <w:sz w:val="24"/>
                <w:lang w:val="en-US" w:eastAsia="zh-CN"/>
              </w:rPr>
              <w:t>.</w:t>
            </w:r>
            <w:r>
              <w:rPr>
                <w:rFonts w:hint="eastAsia" w:ascii="仿宋" w:hAnsi="仿宋" w:eastAsia="仿宋" w:cs="仿宋"/>
                <w:sz w:val="24"/>
              </w:rPr>
              <w:t>“马工程”重点教材（是□、否□）</w:t>
            </w:r>
          </w:p>
          <w:p w14:paraId="2519CC21">
            <w:pPr>
              <w:pStyle w:val="17"/>
              <w:spacing w:line="460" w:lineRule="exact"/>
              <w:rPr>
                <w:rFonts w:hint="eastAsia" w:ascii="仿宋" w:hAnsi="仿宋" w:eastAsia="仿宋" w:cs="仿宋"/>
                <w:sz w:val="24"/>
              </w:rPr>
            </w:pPr>
            <w:r>
              <w:rPr>
                <w:rFonts w:hint="eastAsia" w:ascii="仿宋" w:hAnsi="仿宋" w:eastAsia="仿宋" w:cs="仿宋"/>
                <w:sz w:val="24"/>
              </w:rPr>
              <w:t>B. 规划教材（国家级□、省部级□、校级□）</w:t>
            </w:r>
          </w:p>
          <w:p w14:paraId="73D69660">
            <w:pPr>
              <w:pStyle w:val="17"/>
              <w:spacing w:line="460" w:lineRule="exact"/>
              <w:rPr>
                <w:sz w:val="24"/>
              </w:rPr>
            </w:pPr>
            <w:r>
              <w:rPr>
                <w:rFonts w:hint="eastAsia" w:ascii="仿宋" w:hAnsi="仿宋" w:eastAsia="仿宋" w:cs="仿宋"/>
                <w:sz w:val="24"/>
              </w:rPr>
              <w:t>C. 自编教材（修订以前教材□、新编教材□）</w:t>
            </w:r>
          </w:p>
        </w:tc>
      </w:tr>
      <w:tr w14:paraId="2A7C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376" w:type="dxa"/>
            <w:gridSpan w:val="2"/>
            <w:vAlign w:val="center"/>
          </w:tcPr>
          <w:p w14:paraId="5FA1FF3D">
            <w:pPr>
              <w:pStyle w:val="17"/>
              <w:spacing w:line="460" w:lineRule="exact"/>
              <w:jc w:val="center"/>
              <w:rPr>
                <w:sz w:val="24"/>
              </w:rPr>
            </w:pPr>
            <w:r>
              <w:rPr>
                <w:rFonts w:hint="eastAsia"/>
                <w:sz w:val="24"/>
              </w:rPr>
              <w:t>教材拟</w:t>
            </w:r>
            <w:r>
              <w:rPr>
                <w:sz w:val="24"/>
              </w:rPr>
              <w:t>适用专业</w:t>
            </w:r>
          </w:p>
        </w:tc>
        <w:tc>
          <w:tcPr>
            <w:tcW w:w="7689" w:type="dxa"/>
            <w:gridSpan w:val="2"/>
            <w:vAlign w:val="center"/>
          </w:tcPr>
          <w:p w14:paraId="64C9BD9F">
            <w:pPr>
              <w:pStyle w:val="17"/>
              <w:spacing w:line="460" w:lineRule="exact"/>
              <w:rPr>
                <w:sz w:val="24"/>
              </w:rPr>
            </w:pPr>
          </w:p>
        </w:tc>
      </w:tr>
      <w:tr w14:paraId="265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376" w:type="dxa"/>
            <w:gridSpan w:val="2"/>
            <w:vAlign w:val="center"/>
          </w:tcPr>
          <w:p w14:paraId="0CB91EA9">
            <w:pPr>
              <w:pStyle w:val="17"/>
              <w:spacing w:line="460" w:lineRule="exact"/>
              <w:jc w:val="center"/>
              <w:rPr>
                <w:sz w:val="24"/>
              </w:rPr>
            </w:pPr>
            <w:r>
              <w:rPr>
                <w:rFonts w:hint="eastAsia"/>
                <w:sz w:val="24"/>
              </w:rPr>
              <w:t>教材拟</w:t>
            </w:r>
            <w:r>
              <w:rPr>
                <w:sz w:val="24"/>
              </w:rPr>
              <w:t>适用课程</w:t>
            </w:r>
          </w:p>
        </w:tc>
        <w:tc>
          <w:tcPr>
            <w:tcW w:w="7689" w:type="dxa"/>
            <w:gridSpan w:val="2"/>
            <w:vAlign w:val="center"/>
          </w:tcPr>
          <w:p w14:paraId="34D9E5FA">
            <w:pPr>
              <w:pStyle w:val="17"/>
              <w:spacing w:line="460" w:lineRule="exact"/>
              <w:rPr>
                <w:sz w:val="24"/>
              </w:rPr>
            </w:pPr>
          </w:p>
        </w:tc>
      </w:tr>
      <w:tr w14:paraId="061F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376" w:type="dxa"/>
            <w:gridSpan w:val="2"/>
            <w:vAlign w:val="center"/>
          </w:tcPr>
          <w:p w14:paraId="2CE31D06">
            <w:pPr>
              <w:pStyle w:val="17"/>
              <w:spacing w:line="460" w:lineRule="exact"/>
              <w:jc w:val="center"/>
              <w:rPr>
                <w:sz w:val="24"/>
              </w:rPr>
            </w:pPr>
            <w:r>
              <w:rPr>
                <w:rFonts w:hint="eastAsia"/>
                <w:sz w:val="24"/>
              </w:rPr>
              <w:t>教材拟</w:t>
            </w:r>
            <w:r>
              <w:rPr>
                <w:sz w:val="24"/>
              </w:rPr>
              <w:t>适用范围</w:t>
            </w:r>
          </w:p>
        </w:tc>
        <w:tc>
          <w:tcPr>
            <w:tcW w:w="7689" w:type="dxa"/>
            <w:gridSpan w:val="2"/>
            <w:vAlign w:val="center"/>
          </w:tcPr>
          <w:p w14:paraId="1FDD414E">
            <w:pPr>
              <w:pStyle w:val="17"/>
              <w:spacing w:line="460" w:lineRule="exact"/>
              <w:rPr>
                <w:sz w:val="24"/>
              </w:rPr>
            </w:pPr>
            <w:r>
              <w:rPr>
                <w:rFonts w:hint="eastAsia" w:ascii="宋体" w:hAnsi="宋体"/>
                <w:sz w:val="24"/>
              </w:rPr>
              <w:t>继续</w:t>
            </w:r>
            <w:r>
              <w:rPr>
                <w:rFonts w:ascii="宋体" w:hAnsi="宋体"/>
                <w:sz w:val="24"/>
              </w:rPr>
              <w:t>教育</w:t>
            </w:r>
            <w:r>
              <w:rPr>
                <w:rFonts w:hint="eastAsia" w:ascii="宋体" w:hAnsi="宋体"/>
                <w:sz w:val="24"/>
              </w:rPr>
              <w:t>□</w:t>
            </w:r>
            <w:r>
              <w:rPr>
                <w:rFonts w:ascii="宋体" w:hAnsi="宋体"/>
                <w:sz w:val="24"/>
              </w:rPr>
              <w:t>、</w:t>
            </w:r>
            <w:r>
              <w:rPr>
                <w:rFonts w:hint="eastAsia" w:ascii="宋体" w:hAnsi="宋体"/>
                <w:sz w:val="24"/>
                <w:lang w:val="en-US" w:eastAsia="zh-CN"/>
              </w:rPr>
              <w:t>普通</w:t>
            </w:r>
            <w:r>
              <w:rPr>
                <w:rFonts w:hint="eastAsia"/>
                <w:sz w:val="24"/>
              </w:rPr>
              <w:t>本科</w:t>
            </w:r>
            <w:r>
              <w:rPr>
                <w:rFonts w:hint="eastAsia" w:ascii="宋体" w:hAnsi="宋体"/>
                <w:sz w:val="24"/>
              </w:rPr>
              <w:t>□</w:t>
            </w:r>
            <w:r>
              <w:rPr>
                <w:rFonts w:hint="eastAsia"/>
                <w:sz w:val="24"/>
              </w:rPr>
              <w:t>、硕士</w:t>
            </w:r>
            <w:r>
              <w:rPr>
                <w:rFonts w:hint="eastAsia" w:ascii="宋体" w:hAnsi="宋体"/>
                <w:sz w:val="24"/>
              </w:rPr>
              <w:t>□、博士□、其他</w:t>
            </w:r>
            <w:r>
              <w:rPr>
                <w:rFonts w:ascii="宋体" w:hAnsi="宋体"/>
                <w:sz w:val="24"/>
                <w:u w:val="single"/>
              </w:rPr>
              <w:t xml:space="preserve">     </w:t>
            </w:r>
            <w:r>
              <w:rPr>
                <w:sz w:val="24"/>
                <w:u w:val="single"/>
              </w:rPr>
              <w:t xml:space="preserve">      </w:t>
            </w:r>
          </w:p>
        </w:tc>
      </w:tr>
      <w:tr w14:paraId="153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1639" w:type="dxa"/>
            <w:tcBorders>
              <w:bottom w:val="single" w:color="auto" w:sz="4" w:space="0"/>
            </w:tcBorders>
            <w:vAlign w:val="center"/>
          </w:tcPr>
          <w:p w14:paraId="14F9189D">
            <w:pPr>
              <w:pStyle w:val="17"/>
              <w:spacing w:line="460" w:lineRule="exact"/>
              <w:jc w:val="center"/>
              <w:rPr>
                <w:sz w:val="24"/>
              </w:rPr>
            </w:pPr>
            <w:r>
              <w:rPr>
                <w:rFonts w:hint="eastAsia"/>
                <w:sz w:val="24"/>
              </w:rPr>
              <w:t>主编承诺</w:t>
            </w:r>
          </w:p>
        </w:tc>
        <w:tc>
          <w:tcPr>
            <w:tcW w:w="8426" w:type="dxa"/>
            <w:gridSpan w:val="3"/>
            <w:tcBorders>
              <w:bottom w:val="single" w:color="auto" w:sz="4" w:space="0"/>
            </w:tcBorders>
            <w:vAlign w:val="center"/>
          </w:tcPr>
          <w:p w14:paraId="19591C1B">
            <w:pPr>
              <w:pStyle w:val="17"/>
              <w:spacing w:line="460" w:lineRule="exact"/>
              <w:ind w:firstLine="480" w:firstLineChars="200"/>
              <w:rPr>
                <w:sz w:val="24"/>
              </w:rPr>
            </w:pPr>
            <w:r>
              <w:rPr>
                <w:rFonts w:hint="eastAsia"/>
                <w:sz w:val="24"/>
              </w:rPr>
              <w:t>本人编写</w:t>
            </w:r>
            <w:r>
              <w:rPr>
                <w:sz w:val="24"/>
              </w:rPr>
              <w:t>、</w:t>
            </w:r>
            <w:r>
              <w:rPr>
                <w:rFonts w:hint="eastAsia"/>
                <w:sz w:val="24"/>
              </w:rPr>
              <w:t>修订的教材符合中国特色社会主义理论体系和社会主义核心价值观的要求，能全面准确阐述学科专业的基本理论、基础知识、基本方法和学术体系，编排科学合理，符合学术规范，遵循教育教学规律和人才培养规律，能够满足教学需要。</w:t>
            </w:r>
          </w:p>
          <w:p w14:paraId="085141CF">
            <w:pPr>
              <w:pStyle w:val="17"/>
              <w:spacing w:line="460" w:lineRule="exact"/>
              <w:ind w:firstLine="480" w:firstLineChars="200"/>
              <w:rPr>
                <w:sz w:val="24"/>
              </w:rPr>
            </w:pPr>
            <w:r>
              <w:rPr>
                <w:rFonts w:hint="eastAsia"/>
                <w:sz w:val="24"/>
              </w:rPr>
              <w:t>本人对教材总体质量负责。若教材</w:t>
            </w:r>
            <w:r>
              <w:rPr>
                <w:sz w:val="24"/>
              </w:rPr>
              <w:t>出现问题</w:t>
            </w:r>
            <w:r>
              <w:rPr>
                <w:rFonts w:hint="eastAsia"/>
                <w:sz w:val="24"/>
              </w:rPr>
              <w:t>或</w:t>
            </w:r>
            <w:r>
              <w:rPr>
                <w:sz w:val="24"/>
              </w:rPr>
              <w:t>违反</w:t>
            </w:r>
            <w:r>
              <w:rPr>
                <w:rFonts w:hint="eastAsia"/>
                <w:sz w:val="24"/>
              </w:rPr>
              <w:t>有关</w:t>
            </w:r>
            <w:r>
              <w:rPr>
                <w:sz w:val="24"/>
              </w:rPr>
              <w:t>规定，本人</w:t>
            </w:r>
            <w:r>
              <w:rPr>
                <w:rFonts w:hint="eastAsia"/>
                <w:sz w:val="24"/>
              </w:rPr>
              <w:t>自愿</w:t>
            </w:r>
            <w:r>
              <w:rPr>
                <w:sz w:val="24"/>
              </w:rPr>
              <w:t>承担</w:t>
            </w:r>
            <w:r>
              <w:rPr>
                <w:rFonts w:hint="eastAsia"/>
                <w:sz w:val="24"/>
              </w:rPr>
              <w:t>学校</w:t>
            </w:r>
            <w:r>
              <w:rPr>
                <w:sz w:val="24"/>
              </w:rPr>
              <w:t>和上级部门的</w:t>
            </w:r>
            <w:r>
              <w:rPr>
                <w:rFonts w:hint="eastAsia"/>
                <w:sz w:val="24"/>
              </w:rPr>
              <w:t>相应</w:t>
            </w:r>
            <w:r>
              <w:rPr>
                <w:sz w:val="24"/>
              </w:rPr>
              <w:t>处分。</w:t>
            </w:r>
          </w:p>
          <w:p w14:paraId="7E04B22A">
            <w:pPr>
              <w:pStyle w:val="17"/>
              <w:spacing w:line="460" w:lineRule="exact"/>
              <w:rPr>
                <w:sz w:val="24"/>
              </w:rPr>
            </w:pPr>
            <w:r>
              <w:rPr>
                <w:rFonts w:hint="eastAsia"/>
                <w:sz w:val="24"/>
                <w:lang w:val="en-US" w:eastAsia="zh-CN"/>
              </w:rPr>
              <w:t xml:space="preserve">    </w:t>
            </w:r>
            <w:r>
              <w:rPr>
                <w:rFonts w:hint="eastAsia"/>
                <w:sz w:val="24"/>
              </w:rPr>
              <w:t xml:space="preserve">签字：             </w:t>
            </w:r>
            <w:r>
              <w:rPr>
                <w:rFonts w:hint="eastAsia"/>
                <w:sz w:val="24"/>
                <w:lang w:val="en-US" w:eastAsia="zh-CN"/>
              </w:rPr>
              <w:t xml:space="preserve">                     </w:t>
            </w:r>
            <w:r>
              <w:rPr>
                <w:rFonts w:hint="eastAsia"/>
                <w:sz w:val="24"/>
              </w:rPr>
              <w:t>年    月    日</w:t>
            </w:r>
          </w:p>
        </w:tc>
      </w:tr>
      <w:tr w14:paraId="38C0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639" w:type="dxa"/>
            <w:vMerge w:val="restart"/>
            <w:vAlign w:val="center"/>
          </w:tcPr>
          <w:p w14:paraId="7825E374">
            <w:pPr>
              <w:pStyle w:val="17"/>
              <w:spacing w:line="460" w:lineRule="exact"/>
              <w:jc w:val="center"/>
              <w:rPr>
                <w:sz w:val="24"/>
              </w:rPr>
            </w:pPr>
            <w:r>
              <w:rPr>
                <w:rFonts w:hint="eastAsia"/>
                <w:sz w:val="24"/>
              </w:rPr>
              <w:t>主编</w:t>
            </w:r>
            <w:r>
              <w:rPr>
                <w:sz w:val="24"/>
              </w:rPr>
              <w:t>所在</w:t>
            </w:r>
            <w:r>
              <w:rPr>
                <w:rFonts w:hint="eastAsia"/>
                <w:sz w:val="24"/>
                <w:lang w:eastAsia="zh-CN"/>
              </w:rPr>
              <w:t>院（</w:t>
            </w:r>
            <w:r>
              <w:rPr>
                <w:rFonts w:hint="eastAsia"/>
                <w:sz w:val="24"/>
                <w:lang w:val="en-US" w:eastAsia="zh-CN"/>
              </w:rPr>
              <w:t>部</w:t>
            </w:r>
            <w:r>
              <w:rPr>
                <w:rFonts w:hint="eastAsia"/>
                <w:sz w:val="24"/>
                <w:lang w:eastAsia="zh-CN"/>
              </w:rPr>
              <w:t>）</w:t>
            </w:r>
            <w:r>
              <w:rPr>
                <w:rFonts w:hint="eastAsia"/>
                <w:sz w:val="24"/>
              </w:rPr>
              <w:t>教材</w:t>
            </w:r>
            <w:r>
              <w:rPr>
                <w:rFonts w:hint="eastAsia"/>
                <w:sz w:val="24"/>
                <w:lang w:val="en-US" w:eastAsia="zh-CN"/>
              </w:rPr>
              <w:t>建设与管理领导小</w:t>
            </w:r>
            <w:r>
              <w:rPr>
                <w:rFonts w:hint="eastAsia"/>
                <w:sz w:val="24"/>
              </w:rPr>
              <w:t>组意见</w:t>
            </w:r>
          </w:p>
        </w:tc>
        <w:tc>
          <w:tcPr>
            <w:tcW w:w="8426" w:type="dxa"/>
            <w:gridSpan w:val="3"/>
          </w:tcPr>
          <w:p w14:paraId="255AADDC">
            <w:pPr>
              <w:pStyle w:val="17"/>
              <w:spacing w:line="460" w:lineRule="exact"/>
              <w:rPr>
                <w:bCs/>
                <w:sz w:val="24"/>
                <w:szCs w:val="21"/>
              </w:rPr>
            </w:pPr>
            <w:r>
              <w:rPr>
                <w:rFonts w:hint="eastAsia"/>
                <w:bCs/>
                <w:sz w:val="24"/>
                <w:szCs w:val="21"/>
              </w:rPr>
              <w:t>专家一</w:t>
            </w:r>
            <w:r>
              <w:rPr>
                <w:bCs/>
                <w:sz w:val="24"/>
                <w:szCs w:val="21"/>
              </w:rPr>
              <w:t>审核意见：</w:t>
            </w:r>
            <w:r>
              <w:rPr>
                <w:rFonts w:hint="eastAsia"/>
                <w:bCs/>
                <w:sz w:val="24"/>
                <w:szCs w:val="21"/>
              </w:rPr>
              <w:t xml:space="preserve">   </w:t>
            </w:r>
            <w:r>
              <w:rPr>
                <w:rFonts w:hint="eastAsia"/>
                <w:sz w:val="24"/>
                <w:szCs w:val="24"/>
              </w:rPr>
              <w:t>通过</w:t>
            </w:r>
            <w:r>
              <w:rPr>
                <w:rFonts w:hint="eastAsia" w:ascii="宋体" w:hAnsi="宋体"/>
                <w:sz w:val="24"/>
              </w:rPr>
              <w:t>□</w:t>
            </w:r>
            <w:r>
              <w:rPr>
                <w:rFonts w:hint="eastAsia"/>
                <w:sz w:val="24"/>
                <w:szCs w:val="24"/>
              </w:rPr>
              <w:t xml:space="preserve"> </w:t>
            </w:r>
            <w:r>
              <w:rPr>
                <w:sz w:val="24"/>
                <w:szCs w:val="24"/>
              </w:rPr>
              <w:t xml:space="preserve">   </w:t>
            </w:r>
            <w:r>
              <w:rPr>
                <w:rFonts w:hint="eastAsia"/>
                <w:sz w:val="24"/>
                <w:szCs w:val="24"/>
              </w:rPr>
              <w:t>修改</w:t>
            </w:r>
            <w:r>
              <w:rPr>
                <w:sz w:val="24"/>
                <w:szCs w:val="24"/>
              </w:rPr>
              <w:t>后重审</w:t>
            </w:r>
            <w:r>
              <w:rPr>
                <w:rFonts w:hint="eastAsia" w:ascii="宋体" w:hAnsi="宋体"/>
                <w:sz w:val="24"/>
              </w:rPr>
              <w:t>□</w:t>
            </w:r>
            <w:r>
              <w:rPr>
                <w:sz w:val="24"/>
                <w:szCs w:val="24"/>
              </w:rPr>
              <w:t xml:space="preserve">   </w:t>
            </w:r>
            <w:r>
              <w:rPr>
                <w:rFonts w:hint="eastAsia"/>
                <w:sz w:val="24"/>
                <w:szCs w:val="24"/>
              </w:rPr>
              <w:t>不予通过</w:t>
            </w:r>
            <w:r>
              <w:rPr>
                <w:rFonts w:hint="eastAsia" w:ascii="宋体" w:hAnsi="宋体"/>
                <w:sz w:val="24"/>
              </w:rPr>
              <w:t>□</w:t>
            </w:r>
          </w:p>
          <w:p w14:paraId="10A29F09">
            <w:pPr>
              <w:pStyle w:val="17"/>
              <w:spacing w:line="460" w:lineRule="exact"/>
              <w:rPr>
                <w:bCs/>
                <w:sz w:val="24"/>
                <w:szCs w:val="21"/>
              </w:rPr>
            </w:pPr>
            <w:r>
              <w:rPr>
                <w:rFonts w:hint="eastAsia"/>
                <w:bCs/>
                <w:sz w:val="24"/>
                <w:szCs w:val="21"/>
              </w:rPr>
              <w:t>专家</w:t>
            </w:r>
            <w:r>
              <w:rPr>
                <w:bCs/>
                <w:sz w:val="24"/>
                <w:szCs w:val="21"/>
              </w:rPr>
              <w:t>二审核意见：</w:t>
            </w:r>
            <w:r>
              <w:rPr>
                <w:rFonts w:hint="eastAsia"/>
                <w:bCs/>
                <w:sz w:val="24"/>
                <w:szCs w:val="21"/>
              </w:rPr>
              <w:t xml:space="preserve">   </w:t>
            </w:r>
            <w:r>
              <w:rPr>
                <w:rFonts w:hint="eastAsia"/>
                <w:sz w:val="24"/>
                <w:szCs w:val="24"/>
              </w:rPr>
              <w:t>通过</w:t>
            </w:r>
            <w:r>
              <w:rPr>
                <w:rFonts w:hint="eastAsia" w:ascii="宋体" w:hAnsi="宋体"/>
                <w:sz w:val="24"/>
              </w:rPr>
              <w:t>□</w:t>
            </w:r>
            <w:r>
              <w:rPr>
                <w:rFonts w:hint="eastAsia"/>
                <w:sz w:val="24"/>
                <w:szCs w:val="24"/>
              </w:rPr>
              <w:t xml:space="preserve"> </w:t>
            </w:r>
            <w:r>
              <w:rPr>
                <w:sz w:val="24"/>
                <w:szCs w:val="24"/>
              </w:rPr>
              <w:t xml:space="preserve">   </w:t>
            </w:r>
            <w:r>
              <w:rPr>
                <w:rFonts w:hint="eastAsia"/>
                <w:sz w:val="24"/>
                <w:szCs w:val="24"/>
              </w:rPr>
              <w:t>修改</w:t>
            </w:r>
            <w:r>
              <w:rPr>
                <w:sz w:val="24"/>
                <w:szCs w:val="24"/>
              </w:rPr>
              <w:t>后重审</w:t>
            </w:r>
            <w:r>
              <w:rPr>
                <w:rFonts w:hint="eastAsia" w:ascii="宋体" w:hAnsi="宋体"/>
                <w:sz w:val="24"/>
              </w:rPr>
              <w:t>□</w:t>
            </w:r>
            <w:r>
              <w:rPr>
                <w:sz w:val="24"/>
                <w:szCs w:val="24"/>
              </w:rPr>
              <w:t xml:space="preserve">   </w:t>
            </w:r>
            <w:r>
              <w:rPr>
                <w:rFonts w:hint="eastAsia"/>
                <w:sz w:val="24"/>
                <w:szCs w:val="24"/>
              </w:rPr>
              <w:t>不予通过</w:t>
            </w:r>
            <w:r>
              <w:rPr>
                <w:rFonts w:hint="eastAsia" w:ascii="宋体" w:hAnsi="宋体"/>
                <w:sz w:val="24"/>
              </w:rPr>
              <w:t>□</w:t>
            </w:r>
          </w:p>
          <w:p w14:paraId="2A5C79FC">
            <w:pPr>
              <w:pStyle w:val="17"/>
              <w:spacing w:line="460" w:lineRule="exact"/>
              <w:rPr>
                <w:b/>
                <w:bCs/>
                <w:sz w:val="24"/>
                <w:szCs w:val="21"/>
              </w:rPr>
            </w:pPr>
            <w:r>
              <w:rPr>
                <w:rFonts w:hint="eastAsia"/>
                <w:bCs/>
                <w:sz w:val="24"/>
                <w:szCs w:val="21"/>
              </w:rPr>
              <w:t>专家</w:t>
            </w:r>
            <w:r>
              <w:rPr>
                <w:bCs/>
                <w:sz w:val="24"/>
                <w:szCs w:val="21"/>
              </w:rPr>
              <w:t>三审核意见：</w:t>
            </w:r>
            <w:r>
              <w:rPr>
                <w:rFonts w:hint="eastAsia"/>
                <w:bCs/>
                <w:sz w:val="24"/>
                <w:szCs w:val="21"/>
              </w:rPr>
              <w:t xml:space="preserve">   </w:t>
            </w:r>
            <w:r>
              <w:rPr>
                <w:rFonts w:hint="eastAsia"/>
                <w:sz w:val="24"/>
                <w:szCs w:val="24"/>
              </w:rPr>
              <w:t>通过</w:t>
            </w:r>
            <w:r>
              <w:rPr>
                <w:rFonts w:hint="eastAsia" w:ascii="宋体" w:hAnsi="宋体"/>
                <w:sz w:val="24"/>
              </w:rPr>
              <w:t>□</w:t>
            </w:r>
            <w:r>
              <w:rPr>
                <w:rFonts w:hint="eastAsia"/>
                <w:sz w:val="24"/>
                <w:szCs w:val="24"/>
              </w:rPr>
              <w:t xml:space="preserve"> </w:t>
            </w:r>
            <w:r>
              <w:rPr>
                <w:sz w:val="24"/>
                <w:szCs w:val="24"/>
              </w:rPr>
              <w:t xml:space="preserve">   </w:t>
            </w:r>
            <w:r>
              <w:rPr>
                <w:rFonts w:hint="eastAsia"/>
                <w:sz w:val="24"/>
                <w:szCs w:val="24"/>
              </w:rPr>
              <w:t>修改</w:t>
            </w:r>
            <w:r>
              <w:rPr>
                <w:sz w:val="24"/>
                <w:szCs w:val="24"/>
              </w:rPr>
              <w:t>后重审</w:t>
            </w:r>
            <w:r>
              <w:rPr>
                <w:rFonts w:hint="eastAsia" w:ascii="宋体" w:hAnsi="宋体"/>
                <w:sz w:val="24"/>
              </w:rPr>
              <w:t>□</w:t>
            </w:r>
            <w:r>
              <w:rPr>
                <w:sz w:val="24"/>
                <w:szCs w:val="24"/>
              </w:rPr>
              <w:t xml:space="preserve">   </w:t>
            </w:r>
            <w:r>
              <w:rPr>
                <w:rFonts w:hint="eastAsia"/>
                <w:sz w:val="24"/>
                <w:szCs w:val="24"/>
              </w:rPr>
              <w:t>不予通过</w:t>
            </w:r>
            <w:r>
              <w:rPr>
                <w:rFonts w:hint="eastAsia" w:ascii="宋体" w:hAnsi="宋体"/>
                <w:sz w:val="24"/>
              </w:rPr>
              <w:t>□</w:t>
            </w:r>
          </w:p>
        </w:tc>
      </w:tr>
      <w:tr w14:paraId="50E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639" w:type="dxa"/>
            <w:vMerge w:val="continue"/>
            <w:vAlign w:val="center"/>
          </w:tcPr>
          <w:p w14:paraId="6EC86D8E">
            <w:pPr>
              <w:pStyle w:val="17"/>
              <w:spacing w:line="460" w:lineRule="exact"/>
              <w:jc w:val="center"/>
              <w:rPr>
                <w:sz w:val="24"/>
              </w:rPr>
            </w:pPr>
          </w:p>
        </w:tc>
        <w:tc>
          <w:tcPr>
            <w:tcW w:w="8426" w:type="dxa"/>
            <w:gridSpan w:val="3"/>
          </w:tcPr>
          <w:p w14:paraId="77193F70">
            <w:pPr>
              <w:pStyle w:val="17"/>
              <w:spacing w:line="420" w:lineRule="exact"/>
              <w:rPr>
                <w:sz w:val="24"/>
              </w:rPr>
            </w:pPr>
            <w:r>
              <w:rPr>
                <w:rFonts w:hint="eastAsia"/>
                <w:sz w:val="24"/>
              </w:rPr>
              <w:t>审核要点：</w:t>
            </w:r>
          </w:p>
          <w:p w14:paraId="35BB177A">
            <w:pPr>
              <w:pStyle w:val="17"/>
              <w:spacing w:line="420" w:lineRule="exact"/>
              <w:ind w:firstLine="480" w:firstLineChars="200"/>
              <w:rPr>
                <w:rFonts w:ascii="宋体" w:hAnsi="宋体"/>
                <w:sz w:val="24"/>
              </w:rPr>
            </w:pPr>
            <w:r>
              <w:rPr>
                <w:rFonts w:hint="eastAsia"/>
                <w:sz w:val="24"/>
              </w:rPr>
              <w:t>政治立场正确（是</w:t>
            </w:r>
            <w:r>
              <w:rPr>
                <w:rFonts w:hint="eastAsia" w:ascii="宋体" w:hAnsi="宋体"/>
                <w:sz w:val="24"/>
                <w:lang w:eastAsia="zh-CN"/>
              </w:rPr>
              <w:t>□</w:t>
            </w:r>
            <w:r>
              <w:rPr>
                <w:rFonts w:hint="eastAsia"/>
                <w:sz w:val="24"/>
              </w:rPr>
              <w:t>、否</w:t>
            </w:r>
            <w:r>
              <w:rPr>
                <w:rFonts w:hint="eastAsia" w:ascii="宋体" w:hAnsi="宋体"/>
                <w:sz w:val="24"/>
              </w:rPr>
              <w:t>□</w:t>
            </w:r>
            <w:r>
              <w:rPr>
                <w:rFonts w:hint="eastAsia"/>
                <w:sz w:val="24"/>
              </w:rPr>
              <w:t>）</w:t>
            </w:r>
            <w:r>
              <w:rPr>
                <w:rFonts w:hint="eastAsia" w:ascii="宋体" w:hAnsi="宋体"/>
                <w:sz w:val="24"/>
              </w:rPr>
              <w:t xml:space="preserve">   </w:t>
            </w:r>
            <w:r>
              <w:rPr>
                <w:rFonts w:hint="eastAsia"/>
                <w:sz w:val="24"/>
              </w:rPr>
              <w:t>价值导向正确（是</w:t>
            </w:r>
            <w:r>
              <w:rPr>
                <w:rFonts w:hint="eastAsia" w:ascii="宋体" w:hAnsi="宋体"/>
                <w:sz w:val="24"/>
              </w:rPr>
              <w:t>□</w:t>
            </w:r>
            <w:r>
              <w:rPr>
                <w:rFonts w:hint="eastAsia"/>
                <w:sz w:val="24"/>
              </w:rPr>
              <w:t>、否</w:t>
            </w:r>
            <w:r>
              <w:rPr>
                <w:rFonts w:hint="eastAsia" w:ascii="宋体" w:hAnsi="宋体"/>
                <w:sz w:val="24"/>
              </w:rPr>
              <w:t>□</w:t>
            </w:r>
            <w:r>
              <w:rPr>
                <w:rFonts w:hint="eastAsia"/>
                <w:sz w:val="24"/>
              </w:rPr>
              <w:t>）</w:t>
            </w:r>
          </w:p>
          <w:p w14:paraId="26E73841">
            <w:pPr>
              <w:pStyle w:val="17"/>
              <w:spacing w:line="420" w:lineRule="exact"/>
              <w:ind w:firstLine="480" w:firstLineChars="200"/>
              <w:rPr>
                <w:sz w:val="24"/>
              </w:rPr>
            </w:pPr>
            <w:r>
              <w:rPr>
                <w:rFonts w:hint="eastAsia"/>
                <w:sz w:val="24"/>
              </w:rPr>
              <w:t>内容科学先进（是</w:t>
            </w:r>
            <w:r>
              <w:rPr>
                <w:rFonts w:hint="eastAsia" w:ascii="宋体" w:hAnsi="宋体"/>
                <w:sz w:val="24"/>
              </w:rPr>
              <w:t>□</w:t>
            </w:r>
            <w:r>
              <w:rPr>
                <w:rFonts w:hint="eastAsia"/>
                <w:sz w:val="24"/>
              </w:rPr>
              <w:t>、否</w:t>
            </w:r>
            <w:r>
              <w:rPr>
                <w:rFonts w:hint="eastAsia" w:ascii="宋体" w:hAnsi="宋体"/>
                <w:sz w:val="24"/>
              </w:rPr>
              <w:t>□</w:t>
            </w:r>
            <w:r>
              <w:rPr>
                <w:rFonts w:hint="eastAsia"/>
                <w:sz w:val="24"/>
              </w:rPr>
              <w:t>）</w:t>
            </w:r>
            <w:r>
              <w:rPr>
                <w:rFonts w:ascii="宋体" w:hAnsi="宋体"/>
                <w:sz w:val="24"/>
              </w:rPr>
              <w:t xml:space="preserve">   </w:t>
            </w:r>
            <w:r>
              <w:rPr>
                <w:rFonts w:hint="eastAsia"/>
                <w:sz w:val="24"/>
              </w:rPr>
              <w:t>适合学科特点（是</w:t>
            </w:r>
            <w:r>
              <w:rPr>
                <w:rFonts w:hint="eastAsia" w:ascii="宋体" w:hAnsi="宋体"/>
                <w:sz w:val="24"/>
              </w:rPr>
              <w:t>□</w:t>
            </w:r>
            <w:r>
              <w:rPr>
                <w:rFonts w:hint="eastAsia"/>
                <w:sz w:val="24"/>
              </w:rPr>
              <w:t>、否</w:t>
            </w:r>
            <w:r>
              <w:rPr>
                <w:rFonts w:hint="eastAsia" w:ascii="宋体" w:hAnsi="宋体"/>
                <w:sz w:val="24"/>
              </w:rPr>
              <w:t>□</w:t>
            </w:r>
            <w:r>
              <w:rPr>
                <w:rFonts w:hint="eastAsia"/>
                <w:sz w:val="24"/>
              </w:rPr>
              <w:t>）</w:t>
            </w:r>
          </w:p>
          <w:p w14:paraId="05747CD0">
            <w:pPr>
              <w:pStyle w:val="17"/>
              <w:spacing w:line="420" w:lineRule="exact"/>
              <w:rPr>
                <w:rFonts w:hint="default" w:eastAsia="仿宋_GB2312"/>
                <w:bCs/>
                <w:sz w:val="24"/>
                <w:szCs w:val="21"/>
                <w:lang w:val="en-US" w:eastAsia="zh-CN"/>
              </w:rPr>
            </w:pPr>
            <w:r>
              <w:rPr>
                <w:rFonts w:hint="eastAsia"/>
                <w:bCs/>
                <w:sz w:val="24"/>
                <w:szCs w:val="21"/>
                <w:lang w:val="en-US" w:eastAsia="zh-CN"/>
              </w:rPr>
              <w:t xml:space="preserve">    编写人员公示（</w:t>
            </w:r>
            <w:r>
              <w:rPr>
                <w:rFonts w:hint="eastAsia"/>
                <w:sz w:val="24"/>
              </w:rPr>
              <w:t>是</w:t>
            </w:r>
            <w:r>
              <w:rPr>
                <w:rFonts w:hint="eastAsia" w:ascii="宋体" w:hAnsi="宋体"/>
                <w:sz w:val="24"/>
              </w:rPr>
              <w:t>□</w:t>
            </w:r>
            <w:r>
              <w:rPr>
                <w:rFonts w:hint="eastAsia"/>
                <w:sz w:val="24"/>
              </w:rPr>
              <w:t>、否</w:t>
            </w:r>
            <w:r>
              <w:rPr>
                <w:rFonts w:hint="eastAsia" w:ascii="宋体" w:hAnsi="宋体"/>
                <w:sz w:val="24"/>
              </w:rPr>
              <w:t>□</w:t>
            </w:r>
            <w:r>
              <w:rPr>
                <w:rFonts w:hint="eastAsia"/>
                <w:bCs/>
                <w:sz w:val="24"/>
                <w:szCs w:val="21"/>
                <w:lang w:val="en-US" w:eastAsia="zh-CN"/>
              </w:rPr>
              <w:t xml:space="preserve">） </w:t>
            </w:r>
            <w:r>
              <w:rPr>
                <w:rFonts w:hint="default"/>
                <w:bCs/>
                <w:sz w:val="24"/>
                <w:szCs w:val="21"/>
                <w:lang w:val="en-US" w:eastAsia="zh-CN"/>
              </w:rPr>
              <w:t xml:space="preserve">     </w:t>
            </w:r>
            <w:r>
              <w:rPr>
                <w:rFonts w:hint="eastAsia"/>
                <w:bCs/>
                <w:sz w:val="24"/>
                <w:szCs w:val="21"/>
                <w:lang w:val="en-US" w:eastAsia="zh-CN"/>
              </w:rPr>
              <w:t xml:space="preserve"> </w:t>
            </w:r>
            <w:r>
              <w:rPr>
                <w:rFonts w:hint="default"/>
                <w:bCs/>
                <w:sz w:val="24"/>
                <w:szCs w:val="21"/>
                <w:lang w:val="en-US" w:eastAsia="zh-CN"/>
              </w:rPr>
              <w:t xml:space="preserve">     </w:t>
            </w:r>
            <w:r>
              <w:rPr>
                <w:rFonts w:hint="eastAsia"/>
                <w:bCs/>
                <w:sz w:val="24"/>
                <w:szCs w:val="21"/>
                <w:lang w:val="en-US" w:eastAsia="zh-CN"/>
              </w:rPr>
              <w:t xml:space="preserve"> </w:t>
            </w:r>
            <w:r>
              <w:rPr>
                <w:rFonts w:hint="default"/>
                <w:bCs/>
                <w:sz w:val="24"/>
                <w:szCs w:val="21"/>
                <w:lang w:val="en-US" w:eastAsia="zh-CN"/>
              </w:rPr>
              <w:t xml:space="preserve">     </w:t>
            </w:r>
          </w:p>
          <w:p w14:paraId="25C18229">
            <w:pPr>
              <w:pStyle w:val="17"/>
              <w:spacing w:line="420" w:lineRule="exact"/>
              <w:rPr>
                <w:bCs/>
                <w:sz w:val="24"/>
                <w:szCs w:val="21"/>
              </w:rPr>
            </w:pPr>
            <w:r>
              <w:rPr>
                <w:rFonts w:hint="eastAsia"/>
                <w:bCs/>
                <w:sz w:val="24"/>
                <w:szCs w:val="21"/>
              </w:rPr>
              <w:t>审核</w:t>
            </w:r>
            <w:r>
              <w:rPr>
                <w:bCs/>
                <w:sz w:val="24"/>
                <w:szCs w:val="21"/>
              </w:rPr>
              <w:t>结论：</w:t>
            </w:r>
            <w:r>
              <w:rPr>
                <w:rFonts w:hint="eastAsia"/>
                <w:bCs/>
                <w:sz w:val="24"/>
                <w:szCs w:val="21"/>
              </w:rPr>
              <w:t>（当</w:t>
            </w:r>
            <w:r>
              <w:rPr>
                <w:bCs/>
                <w:sz w:val="24"/>
                <w:szCs w:val="21"/>
              </w:rPr>
              <w:t>多数专家意见为后两项选择时，应不予通过</w:t>
            </w:r>
            <w:r>
              <w:rPr>
                <w:rFonts w:hint="eastAsia"/>
                <w:bCs/>
                <w:sz w:val="24"/>
                <w:szCs w:val="21"/>
              </w:rPr>
              <w:t>）</w:t>
            </w:r>
          </w:p>
          <w:p w14:paraId="155E59E2">
            <w:pPr>
              <w:pStyle w:val="17"/>
              <w:spacing w:line="420" w:lineRule="exact"/>
              <w:ind w:firstLine="480" w:firstLineChars="200"/>
              <w:rPr>
                <w:rFonts w:ascii="宋体" w:hAnsi="宋体"/>
                <w:sz w:val="24"/>
              </w:rPr>
            </w:pPr>
            <w:r>
              <w:rPr>
                <w:rFonts w:hint="eastAsia"/>
                <w:sz w:val="24"/>
                <w:szCs w:val="24"/>
              </w:rPr>
              <w:t>通过</w:t>
            </w:r>
            <w:r>
              <w:rPr>
                <w:rFonts w:hint="eastAsia" w:ascii="宋体" w:hAnsi="宋体"/>
                <w:sz w:val="24"/>
              </w:rPr>
              <w:t>□</w:t>
            </w:r>
            <w:r>
              <w:rPr>
                <w:rFonts w:hint="eastAsia"/>
                <w:sz w:val="24"/>
                <w:szCs w:val="24"/>
              </w:rPr>
              <w:t xml:space="preserve"> </w:t>
            </w:r>
            <w:r>
              <w:rPr>
                <w:sz w:val="24"/>
                <w:szCs w:val="24"/>
              </w:rPr>
              <w:t xml:space="preserve">   </w:t>
            </w:r>
            <w:r>
              <w:rPr>
                <w:rFonts w:hint="eastAsia"/>
                <w:sz w:val="24"/>
                <w:szCs w:val="24"/>
              </w:rPr>
              <w:t>重新送</w:t>
            </w:r>
            <w:r>
              <w:rPr>
                <w:sz w:val="24"/>
                <w:szCs w:val="24"/>
              </w:rPr>
              <w:t>审</w:t>
            </w:r>
            <w:r>
              <w:rPr>
                <w:rFonts w:hint="eastAsia" w:ascii="宋体" w:hAnsi="宋体"/>
                <w:sz w:val="24"/>
              </w:rPr>
              <w:t>□</w:t>
            </w:r>
            <w:r>
              <w:rPr>
                <w:sz w:val="24"/>
                <w:szCs w:val="24"/>
              </w:rPr>
              <w:t xml:space="preserve">   </w:t>
            </w:r>
            <w:r>
              <w:rPr>
                <w:rFonts w:hint="eastAsia"/>
                <w:sz w:val="24"/>
                <w:szCs w:val="24"/>
              </w:rPr>
              <w:t>不予通过</w:t>
            </w:r>
            <w:r>
              <w:rPr>
                <w:rFonts w:hint="eastAsia" w:ascii="宋体" w:hAnsi="宋体"/>
                <w:sz w:val="24"/>
              </w:rPr>
              <w:t>□</w:t>
            </w:r>
          </w:p>
          <w:p w14:paraId="5DD65B30">
            <w:pPr>
              <w:pStyle w:val="17"/>
              <w:spacing w:line="420" w:lineRule="exact"/>
              <w:ind w:firstLine="200" w:firstLineChars="200"/>
              <w:rPr>
                <w:bCs/>
                <w:sz w:val="10"/>
                <w:szCs w:val="10"/>
              </w:rPr>
            </w:pPr>
          </w:p>
          <w:p w14:paraId="51A64915">
            <w:pPr>
              <w:pStyle w:val="17"/>
              <w:spacing w:line="460" w:lineRule="exact"/>
              <w:ind w:firstLine="480" w:firstLineChars="200"/>
              <w:rPr>
                <w:sz w:val="24"/>
                <w:szCs w:val="21"/>
              </w:rPr>
            </w:pPr>
            <w:r>
              <w:rPr>
                <w:rFonts w:hint="eastAsia"/>
                <w:sz w:val="24"/>
                <w:szCs w:val="21"/>
              </w:rPr>
              <w:t xml:space="preserve">组长签字： </w:t>
            </w:r>
            <w:r>
              <w:rPr>
                <w:sz w:val="24"/>
                <w:szCs w:val="21"/>
              </w:rPr>
              <w:t xml:space="preserve">   </w:t>
            </w:r>
            <w:r>
              <w:rPr>
                <w:rFonts w:hint="eastAsia"/>
                <w:sz w:val="24"/>
                <w:szCs w:val="21"/>
              </w:rPr>
              <w:t xml:space="preserve">  </w:t>
            </w:r>
            <w:r>
              <w:rPr>
                <w:sz w:val="24"/>
                <w:szCs w:val="21"/>
              </w:rPr>
              <w:t xml:space="preserve">  </w:t>
            </w:r>
            <w:r>
              <w:rPr>
                <w:rFonts w:hint="eastAsia"/>
                <w:sz w:val="24"/>
                <w:szCs w:val="21"/>
              </w:rPr>
              <w:t xml:space="preserve">  </w:t>
            </w:r>
            <w:r>
              <w:rPr>
                <w:rFonts w:hint="eastAsia"/>
                <w:sz w:val="24"/>
              </w:rPr>
              <w:t>基层党委（党总支、直属党支部）（盖章）</w:t>
            </w:r>
            <w:r>
              <w:rPr>
                <w:rFonts w:hint="eastAsia"/>
                <w:sz w:val="24"/>
                <w:szCs w:val="21"/>
              </w:rPr>
              <w:t xml:space="preserve">         </w:t>
            </w:r>
          </w:p>
          <w:p w14:paraId="1A1FCC43">
            <w:pPr>
              <w:pStyle w:val="17"/>
              <w:spacing w:line="460" w:lineRule="exact"/>
              <w:rPr>
                <w:sz w:val="24"/>
              </w:rPr>
            </w:pPr>
            <w:r>
              <w:rPr>
                <w:rFonts w:hint="eastAsia"/>
                <w:sz w:val="24"/>
                <w:szCs w:val="21"/>
              </w:rPr>
              <w:t xml:space="preserve">                           </w:t>
            </w:r>
            <w:r>
              <w:rPr>
                <w:sz w:val="24"/>
                <w:szCs w:val="21"/>
              </w:rPr>
              <w:t xml:space="preserve">   </w:t>
            </w:r>
            <w:r>
              <w:rPr>
                <w:rFonts w:hint="eastAsia"/>
                <w:sz w:val="24"/>
                <w:szCs w:val="21"/>
              </w:rPr>
              <w:t xml:space="preserve">        </w:t>
            </w:r>
            <w:r>
              <w:rPr>
                <w:rFonts w:hint="eastAsia"/>
                <w:sz w:val="24"/>
              </w:rPr>
              <w:t>年    月    日</w:t>
            </w:r>
          </w:p>
        </w:tc>
      </w:tr>
      <w:tr w14:paraId="4DB3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1639" w:type="dxa"/>
            <w:vAlign w:val="center"/>
          </w:tcPr>
          <w:p w14:paraId="4C64C662">
            <w:pPr>
              <w:pStyle w:val="17"/>
              <w:spacing w:line="460" w:lineRule="exact"/>
              <w:jc w:val="center"/>
              <w:rPr>
                <w:sz w:val="24"/>
              </w:rPr>
            </w:pPr>
            <w:r>
              <w:rPr>
                <w:rFonts w:hint="eastAsia"/>
                <w:sz w:val="24"/>
              </w:rPr>
              <w:t>教材建设</w:t>
            </w:r>
            <w:r>
              <w:rPr>
                <w:rFonts w:hint="eastAsia"/>
                <w:sz w:val="24"/>
                <w:lang w:val="en-US" w:eastAsia="zh-CN"/>
              </w:rPr>
              <w:t xml:space="preserve">与管理专家委 </w:t>
            </w:r>
            <w:r>
              <w:rPr>
                <w:rFonts w:hint="default"/>
                <w:sz w:val="24"/>
                <w:lang w:val="en-US" w:eastAsia="zh-CN"/>
              </w:rPr>
              <w:t xml:space="preserve"> </w:t>
            </w:r>
            <w:r>
              <w:rPr>
                <w:rFonts w:hint="eastAsia"/>
                <w:sz w:val="24"/>
                <w:lang w:val="en-US" w:eastAsia="zh-CN"/>
              </w:rPr>
              <w:t>员会</w:t>
            </w:r>
            <w:r>
              <w:rPr>
                <w:rFonts w:hint="eastAsia"/>
                <w:sz w:val="24"/>
              </w:rPr>
              <w:t>意见</w:t>
            </w:r>
          </w:p>
        </w:tc>
        <w:tc>
          <w:tcPr>
            <w:tcW w:w="8426" w:type="dxa"/>
            <w:gridSpan w:val="3"/>
          </w:tcPr>
          <w:p w14:paraId="0A97F5EE">
            <w:pPr>
              <w:pStyle w:val="17"/>
              <w:spacing w:line="460" w:lineRule="exact"/>
              <w:rPr>
                <w:sz w:val="24"/>
                <w:szCs w:val="21"/>
              </w:rPr>
            </w:pPr>
          </w:p>
          <w:p w14:paraId="4A2B4B8C">
            <w:pPr>
              <w:pStyle w:val="17"/>
              <w:spacing w:line="460" w:lineRule="exact"/>
              <w:rPr>
                <w:sz w:val="24"/>
                <w:szCs w:val="21"/>
              </w:rPr>
            </w:pPr>
          </w:p>
          <w:p w14:paraId="7B34DC23">
            <w:pPr>
              <w:pStyle w:val="17"/>
              <w:spacing w:line="460" w:lineRule="exact"/>
              <w:rPr>
                <w:sz w:val="24"/>
                <w:szCs w:val="21"/>
              </w:rPr>
            </w:pPr>
          </w:p>
          <w:p w14:paraId="37579ECB">
            <w:pPr>
              <w:pStyle w:val="17"/>
              <w:spacing w:line="460" w:lineRule="exact"/>
              <w:rPr>
                <w:rFonts w:hint="eastAsia"/>
                <w:sz w:val="24"/>
                <w:szCs w:val="21"/>
              </w:rPr>
            </w:pPr>
            <w:r>
              <w:rPr>
                <w:rFonts w:hint="eastAsia"/>
                <w:sz w:val="24"/>
                <w:szCs w:val="21"/>
              </w:rPr>
              <w:t xml:space="preserve">   </w:t>
            </w:r>
          </w:p>
          <w:p w14:paraId="02C24ED5">
            <w:pPr>
              <w:pStyle w:val="17"/>
              <w:spacing w:line="460" w:lineRule="exact"/>
              <w:rPr>
                <w:sz w:val="24"/>
                <w:szCs w:val="21"/>
              </w:rPr>
            </w:pPr>
            <w:r>
              <w:rPr>
                <w:rFonts w:hint="eastAsia"/>
                <w:sz w:val="24"/>
                <w:szCs w:val="21"/>
                <w:lang w:val="en-US" w:eastAsia="zh-CN"/>
              </w:rPr>
              <w:t xml:space="preserve">  </w:t>
            </w:r>
            <w:r>
              <w:rPr>
                <w:rFonts w:hint="eastAsia"/>
                <w:sz w:val="24"/>
                <w:szCs w:val="21"/>
              </w:rPr>
              <w:t xml:space="preserve"> </w:t>
            </w:r>
            <w:r>
              <w:rPr>
                <w:rFonts w:hint="eastAsia"/>
                <w:sz w:val="24"/>
                <w:szCs w:val="21"/>
                <w:lang w:val="en-US" w:eastAsia="zh-CN"/>
              </w:rPr>
              <w:t xml:space="preserve">                                      </w:t>
            </w:r>
            <w:r>
              <w:rPr>
                <w:rFonts w:hint="eastAsia"/>
                <w:sz w:val="24"/>
                <w:szCs w:val="21"/>
              </w:rPr>
              <w:t>主任签字</w:t>
            </w:r>
            <w:r>
              <w:rPr>
                <w:sz w:val="24"/>
                <w:szCs w:val="21"/>
              </w:rPr>
              <w:t>：</w:t>
            </w:r>
            <w:r>
              <w:rPr>
                <w:rFonts w:hint="eastAsia"/>
                <w:sz w:val="24"/>
                <w:szCs w:val="21"/>
              </w:rPr>
              <w:t xml:space="preserve">       </w:t>
            </w:r>
            <w:r>
              <w:rPr>
                <w:sz w:val="24"/>
                <w:szCs w:val="21"/>
              </w:rPr>
              <w:t xml:space="preserve">           </w:t>
            </w:r>
            <w:r>
              <w:rPr>
                <w:rFonts w:hint="eastAsia"/>
                <w:sz w:val="24"/>
                <w:szCs w:val="21"/>
              </w:rPr>
              <w:t xml:space="preserve">  </w:t>
            </w:r>
            <w:r>
              <w:rPr>
                <w:sz w:val="24"/>
                <w:szCs w:val="21"/>
              </w:rPr>
              <w:t xml:space="preserve">      </w:t>
            </w:r>
          </w:p>
          <w:p w14:paraId="0FD7325C">
            <w:pPr>
              <w:pStyle w:val="17"/>
              <w:spacing w:line="460" w:lineRule="exact"/>
              <w:rPr>
                <w:b/>
                <w:bCs/>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r w14:paraId="50A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639" w:type="dxa"/>
            <w:vAlign w:val="center"/>
          </w:tcPr>
          <w:p w14:paraId="1388C69A">
            <w:pPr>
              <w:pStyle w:val="17"/>
              <w:spacing w:line="460" w:lineRule="exact"/>
              <w:jc w:val="center"/>
              <w:rPr>
                <w:sz w:val="24"/>
              </w:rPr>
            </w:pPr>
            <w:r>
              <w:rPr>
                <w:rFonts w:hint="eastAsia"/>
                <w:sz w:val="24"/>
              </w:rPr>
              <w:t>学校教材</w:t>
            </w:r>
            <w:bookmarkStart w:id="0" w:name="_GoBack"/>
            <w:bookmarkEnd w:id="0"/>
            <w:r>
              <w:rPr>
                <w:rFonts w:hint="eastAsia"/>
                <w:sz w:val="24"/>
              </w:rPr>
              <w:t>建设</w:t>
            </w:r>
            <w:r>
              <w:rPr>
                <w:rFonts w:hint="eastAsia"/>
                <w:sz w:val="24"/>
                <w:lang w:val="en-US" w:eastAsia="zh-CN"/>
              </w:rPr>
              <w:t>与管理领导小组</w:t>
            </w:r>
            <w:r>
              <w:rPr>
                <w:sz w:val="24"/>
              </w:rPr>
              <w:t>意见</w:t>
            </w:r>
          </w:p>
        </w:tc>
        <w:tc>
          <w:tcPr>
            <w:tcW w:w="8426" w:type="dxa"/>
            <w:gridSpan w:val="3"/>
          </w:tcPr>
          <w:p w14:paraId="1E2224B1">
            <w:pPr>
              <w:pStyle w:val="17"/>
              <w:spacing w:line="460" w:lineRule="exact"/>
              <w:rPr>
                <w:sz w:val="24"/>
              </w:rPr>
            </w:pPr>
          </w:p>
          <w:p w14:paraId="1EE65BF1">
            <w:pPr>
              <w:pStyle w:val="17"/>
              <w:spacing w:line="460" w:lineRule="exact"/>
              <w:rPr>
                <w:sz w:val="24"/>
              </w:rPr>
            </w:pPr>
          </w:p>
          <w:p w14:paraId="6BD92498">
            <w:pPr>
              <w:pStyle w:val="17"/>
              <w:spacing w:line="460" w:lineRule="exact"/>
              <w:rPr>
                <w:sz w:val="24"/>
              </w:rPr>
            </w:pPr>
          </w:p>
          <w:p w14:paraId="0661E487">
            <w:pPr>
              <w:pStyle w:val="17"/>
              <w:spacing w:line="460" w:lineRule="exact"/>
              <w:rPr>
                <w:rFonts w:hint="eastAsia"/>
                <w:sz w:val="24"/>
                <w:lang w:val="en-US" w:eastAsia="zh-CN"/>
              </w:rPr>
            </w:pPr>
            <w:r>
              <w:rPr>
                <w:rFonts w:hint="eastAsia"/>
                <w:sz w:val="24"/>
                <w:lang w:val="en-US" w:eastAsia="zh-CN"/>
              </w:rPr>
              <w:t xml:space="preserve">                                         </w:t>
            </w:r>
          </w:p>
          <w:p w14:paraId="1D2F5697">
            <w:pPr>
              <w:pStyle w:val="17"/>
              <w:spacing w:line="460" w:lineRule="exact"/>
              <w:jc w:val="center"/>
              <w:rPr>
                <w:rFonts w:hint="default"/>
                <w:sz w:val="24"/>
                <w:lang w:val="en-US" w:eastAsia="zh-CN"/>
              </w:rPr>
            </w:pPr>
            <w:r>
              <w:rPr>
                <w:rFonts w:hint="eastAsia"/>
                <w:sz w:val="24"/>
                <w:lang w:val="en-US" w:eastAsia="zh-CN"/>
              </w:rPr>
              <w:t xml:space="preserve">                            </w:t>
            </w:r>
            <w:r>
              <w:rPr>
                <w:rFonts w:hint="eastAsia"/>
                <w:sz w:val="24"/>
              </w:rPr>
              <w:t>学校教材建设</w:t>
            </w:r>
            <w:r>
              <w:rPr>
                <w:rFonts w:hint="eastAsia"/>
                <w:sz w:val="24"/>
                <w:lang w:val="en-US" w:eastAsia="zh-CN"/>
              </w:rPr>
              <w:t>与管理领导小组办公室</w:t>
            </w:r>
          </w:p>
          <w:p w14:paraId="7488B674">
            <w:pPr>
              <w:pStyle w:val="17"/>
              <w:spacing w:line="460" w:lineRule="exact"/>
              <w:ind w:firstLine="1920" w:firstLineChars="800"/>
              <w:rPr>
                <w:sz w:val="24"/>
              </w:rPr>
            </w:pPr>
            <w:r>
              <w:rPr>
                <w:rFonts w:hint="eastAsia"/>
                <w:sz w:val="24"/>
              </w:rPr>
              <w:t xml:space="preserve">                      </w:t>
            </w:r>
            <w:r>
              <w:rPr>
                <w:sz w:val="24"/>
              </w:rPr>
              <w:t xml:space="preserve"> （</w:t>
            </w:r>
            <w:r>
              <w:rPr>
                <w:rFonts w:hint="eastAsia"/>
                <w:sz w:val="24"/>
                <w:lang w:val="en-US" w:eastAsia="zh-CN"/>
              </w:rPr>
              <w:t>教务处代</w:t>
            </w:r>
            <w:r>
              <w:rPr>
                <w:rFonts w:hint="eastAsia"/>
                <w:sz w:val="24"/>
              </w:rPr>
              <w:t>章</w:t>
            </w:r>
            <w:r>
              <w:rPr>
                <w:sz w:val="24"/>
              </w:rPr>
              <w:t>）</w:t>
            </w:r>
          </w:p>
          <w:p w14:paraId="0137B187">
            <w:pPr>
              <w:pStyle w:val="17"/>
              <w:spacing w:line="460" w:lineRule="exact"/>
              <w:rPr>
                <w:sz w:val="24"/>
                <w:szCs w:val="21"/>
              </w:rPr>
            </w:pPr>
            <w:r>
              <w:rPr>
                <w:rFonts w:hint="eastAsia"/>
                <w:sz w:val="24"/>
                <w:szCs w:val="21"/>
              </w:rPr>
              <w:t xml:space="preserve">                          </w:t>
            </w:r>
            <w:r>
              <w:rPr>
                <w:sz w:val="24"/>
                <w:szCs w:val="21"/>
              </w:rPr>
              <w:t xml:space="preserve">   </w:t>
            </w:r>
            <w:r>
              <w:rPr>
                <w:rFonts w:hint="eastAsia"/>
                <w:sz w:val="24"/>
                <w:szCs w:val="21"/>
              </w:rPr>
              <w:t xml:space="preserve"> </w:t>
            </w:r>
            <w:r>
              <w:rPr>
                <w:sz w:val="24"/>
                <w:szCs w:val="21"/>
              </w:rPr>
              <w:t xml:space="preserve">  </w:t>
            </w:r>
            <w:r>
              <w:rPr>
                <w:rFonts w:hint="eastAsia"/>
                <w:sz w:val="24"/>
                <w:szCs w:val="21"/>
              </w:rPr>
              <w:t xml:space="preserve">       </w:t>
            </w:r>
            <w:r>
              <w:rPr>
                <w:rFonts w:hint="eastAsia"/>
                <w:sz w:val="24"/>
              </w:rPr>
              <w:t>年    月    日</w:t>
            </w:r>
          </w:p>
        </w:tc>
      </w:tr>
    </w:tbl>
    <w:p w14:paraId="1FE250FC">
      <w:pPr>
        <w:spacing w:line="380" w:lineRule="exact"/>
        <w:ind w:firstLine="0" w:firstLineChars="0"/>
        <w:rPr>
          <w:sz w:val="24"/>
        </w:rPr>
      </w:pPr>
      <w:r>
        <w:rPr>
          <w:sz w:val="28"/>
          <w:szCs w:val="28"/>
        </w:rPr>
        <w:t xml:space="preserve">                                          </w:t>
      </w:r>
      <w:r>
        <w:rPr>
          <w:rFonts w:hint="eastAsia"/>
          <w:sz w:val="24"/>
        </w:rPr>
        <w:t>（此表</w:t>
      </w:r>
      <w:r>
        <w:rPr>
          <w:sz w:val="24"/>
        </w:rPr>
        <w:t>须正反面打印</w:t>
      </w:r>
      <w:r>
        <w:rPr>
          <w:rFonts w:hint="eastAsia"/>
          <w:sz w:val="24"/>
        </w:rPr>
        <w:t>）</w:t>
      </w:r>
    </w:p>
    <w:p w14:paraId="7BBA24EB">
      <w:pPr>
        <w:spacing w:line="380" w:lineRule="exact"/>
        <w:ind w:firstLine="0" w:firstLineChars="0"/>
        <w:rPr>
          <w:sz w:val="24"/>
        </w:rPr>
      </w:pPr>
    </w:p>
    <w:p w14:paraId="5E348754">
      <w:pPr>
        <w:spacing w:line="380" w:lineRule="exact"/>
        <w:ind w:firstLine="0" w:firstLineChars="0"/>
        <w:rPr>
          <w:sz w:val="24"/>
          <w:szCs w:val="24"/>
        </w:rPr>
      </w:pPr>
      <w:r>
        <w:rPr>
          <w:rFonts w:hint="eastAsia"/>
          <w:sz w:val="24"/>
          <w:szCs w:val="24"/>
        </w:rPr>
        <w:t>注：</w:t>
      </w:r>
    </w:p>
    <w:p w14:paraId="2C3B2B38">
      <w:pPr>
        <w:spacing w:line="380" w:lineRule="exact"/>
        <w:ind w:firstLine="0" w:firstLineChars="0"/>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1</w:t>
      </w:r>
      <w:r>
        <w:rPr>
          <w:rFonts w:hint="eastAsia" w:ascii="仿宋_GB2312" w:hAnsi="仿宋_GB2312" w:cs="仿宋_GB2312"/>
          <w:sz w:val="24"/>
          <w:szCs w:val="24"/>
          <w:shd w:val="clear" w:color="auto" w:fill="FFFFFF"/>
          <w:lang w:eastAsia="zh-CN"/>
        </w:rPr>
        <w:t>.</w:t>
      </w:r>
      <w:r>
        <w:rPr>
          <w:rFonts w:ascii="仿宋_GB2312" w:hAnsi="仿宋_GB2312" w:cs="仿宋_GB2312"/>
          <w:sz w:val="24"/>
          <w:szCs w:val="24"/>
          <w:shd w:val="clear" w:color="auto" w:fill="FFFFFF"/>
        </w:rPr>
        <w:t>主编为</w:t>
      </w:r>
      <w:r>
        <w:rPr>
          <w:rFonts w:hint="eastAsia" w:ascii="仿宋_GB2312" w:hAnsi="仿宋_GB2312" w:cs="仿宋_GB2312"/>
          <w:sz w:val="24"/>
          <w:szCs w:val="24"/>
          <w:shd w:val="clear" w:color="auto" w:fill="FFFFFF"/>
          <w:lang w:eastAsia="zh-CN"/>
        </w:rPr>
        <w:t>铜陵学院</w:t>
      </w:r>
      <w:r>
        <w:rPr>
          <w:rFonts w:ascii="仿宋_GB2312" w:hAnsi="仿宋_GB2312" w:cs="仿宋_GB2312"/>
          <w:sz w:val="24"/>
          <w:szCs w:val="24"/>
          <w:shd w:val="clear" w:color="auto" w:fill="FFFFFF"/>
        </w:rPr>
        <w:t>教师</w:t>
      </w:r>
      <w:r>
        <w:rPr>
          <w:rFonts w:hint="eastAsia" w:ascii="仿宋_GB2312" w:hAnsi="仿宋_GB2312" w:cs="仿宋_GB2312"/>
          <w:sz w:val="24"/>
          <w:szCs w:val="24"/>
          <w:shd w:val="clear" w:color="auto" w:fill="FFFFFF"/>
        </w:rPr>
        <w:t>，</w:t>
      </w:r>
      <w:r>
        <w:rPr>
          <w:rFonts w:ascii="仿宋_GB2312" w:hAnsi="仿宋_GB2312" w:cs="仿宋_GB2312"/>
          <w:sz w:val="24"/>
          <w:szCs w:val="24"/>
          <w:shd w:val="clear" w:color="auto" w:fill="FFFFFF"/>
        </w:rPr>
        <w:t>在编</w:t>
      </w:r>
      <w:r>
        <w:rPr>
          <w:rFonts w:hint="eastAsia" w:ascii="仿宋_GB2312" w:hAnsi="仿宋_GB2312" w:cs="仿宋_GB2312"/>
          <w:sz w:val="24"/>
          <w:szCs w:val="24"/>
          <w:shd w:val="clear" w:color="auto" w:fill="FFFFFF"/>
        </w:rPr>
        <w:t>修</w:t>
      </w:r>
      <w:r>
        <w:rPr>
          <w:rFonts w:ascii="仿宋_GB2312" w:hAnsi="仿宋_GB2312" w:cs="仿宋_GB2312"/>
          <w:sz w:val="24"/>
          <w:szCs w:val="24"/>
          <w:shd w:val="clear" w:color="auto" w:fill="FFFFFF"/>
        </w:rPr>
        <w:t>完成后</w:t>
      </w:r>
      <w:r>
        <w:rPr>
          <w:rFonts w:hint="eastAsia" w:ascii="仿宋_GB2312" w:hAnsi="仿宋_GB2312" w:cs="仿宋_GB2312"/>
          <w:sz w:val="24"/>
          <w:szCs w:val="24"/>
          <w:shd w:val="clear" w:color="auto" w:fill="FFFFFF"/>
        </w:rPr>
        <w:t>、启动</w:t>
      </w:r>
      <w:r>
        <w:rPr>
          <w:rFonts w:ascii="仿宋_GB2312" w:hAnsi="仿宋_GB2312" w:cs="仿宋_GB2312"/>
          <w:sz w:val="24"/>
          <w:szCs w:val="24"/>
          <w:shd w:val="clear" w:color="auto" w:fill="FFFFFF"/>
        </w:rPr>
        <w:t>出版</w:t>
      </w:r>
      <w:r>
        <w:rPr>
          <w:rFonts w:hint="eastAsia" w:ascii="仿宋_GB2312" w:hAnsi="仿宋_GB2312" w:cs="仿宋_GB2312"/>
          <w:sz w:val="24"/>
          <w:szCs w:val="24"/>
          <w:shd w:val="clear" w:color="auto" w:fill="FFFFFF"/>
        </w:rPr>
        <w:t>相关</w:t>
      </w:r>
      <w:r>
        <w:rPr>
          <w:rFonts w:ascii="仿宋_GB2312" w:hAnsi="仿宋_GB2312" w:cs="仿宋_GB2312"/>
          <w:sz w:val="24"/>
          <w:szCs w:val="24"/>
          <w:shd w:val="clear" w:color="auto" w:fill="FFFFFF"/>
        </w:rPr>
        <w:t>工作前，须填报此表。</w:t>
      </w:r>
    </w:p>
    <w:p w14:paraId="2FBEC6B0">
      <w:pPr>
        <w:spacing w:line="380" w:lineRule="exact"/>
        <w:ind w:firstLine="0" w:firstLineChars="0"/>
        <w:rPr>
          <w:rFonts w:hint="eastAsia" w:ascii="仿宋_GB2312" w:hAnsi="仿宋_GB2312" w:cs="仿宋_GB2312"/>
          <w:sz w:val="24"/>
          <w:szCs w:val="24"/>
          <w:shd w:val="clear" w:color="auto" w:fill="FFFFFF"/>
        </w:rPr>
      </w:pPr>
      <w:r>
        <w:rPr>
          <w:rFonts w:ascii="仿宋_GB2312" w:hAnsi="仿宋_GB2312" w:cs="仿宋_GB2312"/>
          <w:sz w:val="24"/>
          <w:szCs w:val="24"/>
          <w:shd w:val="clear" w:color="auto" w:fill="FFFFFF"/>
        </w:rPr>
        <w:t>2</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rPr>
        <w:t>实行教材编审分离制度，遵循回避原则。教材审核实行盲审制度，审核专家中</w:t>
      </w:r>
    </w:p>
    <w:p w14:paraId="74F5C221">
      <w:pPr>
        <w:spacing w:line="380" w:lineRule="exact"/>
        <w:ind w:firstLine="0" w:firstLineChars="0"/>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lang w:val="en-US" w:eastAsia="zh-CN"/>
        </w:rPr>
        <w:t xml:space="preserve">  </w:t>
      </w:r>
      <w:r>
        <w:rPr>
          <w:rFonts w:hint="eastAsia" w:ascii="仿宋_GB2312" w:hAnsi="仿宋_GB2312" w:cs="仿宋_GB2312"/>
          <w:sz w:val="24"/>
          <w:szCs w:val="24"/>
          <w:shd w:val="clear" w:color="auto" w:fill="FFFFFF"/>
        </w:rPr>
        <w:t>至少一位为校外专家（须经所在单位出具政审意见，由教学单位自留备查）。</w:t>
      </w:r>
    </w:p>
    <w:p w14:paraId="1F09F5DA">
      <w:pPr>
        <w:spacing w:line="380" w:lineRule="exact"/>
        <w:ind w:firstLine="0" w:firstLineChars="0"/>
        <w:rPr>
          <w:rFonts w:ascii="仿宋_GB2312" w:hAnsi="仿宋_GB2312" w:cs="仿宋_GB2312"/>
          <w:sz w:val="24"/>
          <w:szCs w:val="24"/>
          <w:shd w:val="clear" w:color="auto" w:fill="FFFFFF"/>
        </w:rPr>
      </w:pPr>
      <w:r>
        <w:rPr>
          <w:rFonts w:ascii="仿宋_GB2312" w:hAnsi="仿宋_GB2312" w:cs="仿宋_GB2312"/>
          <w:sz w:val="24"/>
          <w:szCs w:val="24"/>
          <w:shd w:val="clear" w:color="auto" w:fill="FFFFFF"/>
        </w:rPr>
        <w:t>3</w:t>
      </w:r>
      <w:r>
        <w:rPr>
          <w:rFonts w:hint="eastAsia" w:ascii="仿宋_GB2312" w:hAnsi="仿宋_GB2312" w:cs="仿宋_GB2312"/>
          <w:sz w:val="24"/>
          <w:szCs w:val="24"/>
          <w:shd w:val="clear" w:color="auto" w:fill="FFFFFF"/>
          <w:lang w:val="en-US" w:eastAsia="zh-CN"/>
        </w:rPr>
        <w:t>.</w:t>
      </w:r>
      <w:r>
        <w:rPr>
          <w:rFonts w:hint="eastAsia" w:ascii="仿宋_GB2312" w:hAnsi="仿宋_GB2312" w:cs="仿宋_GB2312"/>
          <w:sz w:val="24"/>
          <w:szCs w:val="24"/>
          <w:shd w:val="clear" w:color="auto" w:fill="FFFFFF"/>
        </w:rPr>
        <w:t>各</w:t>
      </w:r>
      <w:r>
        <w:rPr>
          <w:rFonts w:hint="eastAsia" w:ascii="仿宋_GB2312" w:hAnsi="仿宋_GB2312" w:cs="仿宋_GB2312"/>
          <w:sz w:val="24"/>
          <w:szCs w:val="24"/>
          <w:shd w:val="clear" w:color="auto" w:fill="FFFFFF"/>
          <w:lang w:eastAsia="zh-CN"/>
        </w:rPr>
        <w:t>院（</w:t>
      </w:r>
      <w:r>
        <w:rPr>
          <w:rFonts w:hint="eastAsia" w:ascii="仿宋_GB2312" w:hAnsi="仿宋_GB2312" w:cs="仿宋_GB2312"/>
          <w:sz w:val="24"/>
          <w:szCs w:val="24"/>
          <w:shd w:val="clear" w:color="auto" w:fill="FFFFFF"/>
          <w:lang w:val="en-US" w:eastAsia="zh-CN"/>
        </w:rPr>
        <w:t>部</w:t>
      </w:r>
      <w:r>
        <w:rPr>
          <w:rFonts w:hint="eastAsia" w:ascii="仿宋_GB2312" w:hAnsi="仿宋_GB2312" w:cs="仿宋_GB2312"/>
          <w:sz w:val="24"/>
          <w:szCs w:val="24"/>
          <w:shd w:val="clear" w:color="auto" w:fill="FFFFFF"/>
          <w:lang w:eastAsia="zh-CN"/>
        </w:rPr>
        <w:t xml:space="preserve">）的 </w:t>
      </w:r>
      <w:r>
        <w:rPr>
          <w:rFonts w:ascii="仿宋_GB2312" w:hAnsi="仿宋_GB2312" w:cs="仿宋_GB2312"/>
          <w:sz w:val="24"/>
          <w:szCs w:val="24"/>
          <w:shd w:val="clear" w:color="auto" w:fill="FFFFFF"/>
        </w:rPr>
        <w:t>教材</w:t>
      </w:r>
      <w:r>
        <w:rPr>
          <w:rFonts w:hint="eastAsia" w:ascii="仿宋_GB2312" w:hAnsi="仿宋_GB2312" w:cs="仿宋_GB2312"/>
          <w:sz w:val="24"/>
          <w:szCs w:val="24"/>
          <w:shd w:val="clear" w:color="auto" w:fill="FFFFFF"/>
          <w:lang w:val="en-US" w:eastAsia="zh-CN"/>
        </w:rPr>
        <w:t>建设与管理领导小</w:t>
      </w:r>
      <w:r>
        <w:rPr>
          <w:rFonts w:ascii="仿宋_GB2312" w:hAnsi="仿宋_GB2312" w:cs="仿宋_GB2312"/>
          <w:sz w:val="24"/>
          <w:szCs w:val="24"/>
          <w:shd w:val="clear" w:color="auto" w:fill="FFFFFF"/>
        </w:rPr>
        <w:t>组向</w:t>
      </w:r>
      <w:r>
        <w:rPr>
          <w:rFonts w:hint="eastAsia" w:ascii="仿宋_GB2312" w:hAnsi="仿宋_GB2312" w:cs="仿宋_GB2312"/>
          <w:sz w:val="24"/>
          <w:szCs w:val="24"/>
          <w:shd w:val="clear" w:color="auto" w:fill="FFFFFF"/>
        </w:rPr>
        <w:t>学校</w:t>
      </w:r>
      <w:r>
        <w:rPr>
          <w:rFonts w:ascii="仿宋_GB2312" w:hAnsi="仿宋_GB2312" w:cs="仿宋_GB2312"/>
          <w:sz w:val="24"/>
          <w:szCs w:val="24"/>
          <w:shd w:val="clear" w:color="auto" w:fill="FFFFFF"/>
        </w:rPr>
        <w:t>教材</w:t>
      </w:r>
      <w:r>
        <w:rPr>
          <w:rFonts w:hint="eastAsia" w:ascii="仿宋_GB2312" w:hAnsi="仿宋_GB2312" w:cs="仿宋_GB2312"/>
          <w:sz w:val="24"/>
          <w:szCs w:val="24"/>
          <w:shd w:val="clear" w:color="auto" w:fill="FFFFFF"/>
          <w:lang w:val="en-US" w:eastAsia="zh-CN"/>
        </w:rPr>
        <w:t>建设与管理领导小组</w:t>
      </w:r>
      <w:r>
        <w:rPr>
          <w:rFonts w:ascii="仿宋_GB2312" w:hAnsi="仿宋_GB2312" w:cs="仿宋_GB2312"/>
          <w:sz w:val="24"/>
          <w:szCs w:val="24"/>
          <w:shd w:val="clear" w:color="auto" w:fill="FFFFFF"/>
        </w:rPr>
        <w:t>办公室</w:t>
      </w:r>
    </w:p>
    <w:p w14:paraId="6698F8AA">
      <w:pPr>
        <w:spacing w:line="380" w:lineRule="exact"/>
        <w:ind w:firstLine="0" w:firstLineChars="0"/>
        <w:rPr>
          <w:rFonts w:hint="eastAsia" w:ascii="仿宋_GB2312" w:hAnsi="仿宋_GB2312" w:cs="仿宋_GB2312"/>
          <w:b/>
          <w:bCs/>
          <w:sz w:val="24"/>
          <w:szCs w:val="24"/>
          <w:shd w:val="clear" w:color="auto" w:fill="FFFFFF"/>
        </w:rPr>
      </w:pPr>
      <w:r>
        <w:rPr>
          <w:rFonts w:hint="eastAsia" w:ascii="仿宋_GB2312" w:hAnsi="仿宋_GB2312" w:cs="仿宋_GB2312"/>
          <w:sz w:val="24"/>
          <w:szCs w:val="24"/>
          <w:shd w:val="clear" w:color="auto" w:fill="FFFFFF"/>
          <w:lang w:val="en-US" w:eastAsia="zh-CN"/>
        </w:rPr>
        <w:t xml:space="preserve">  </w:t>
      </w:r>
      <w:r>
        <w:rPr>
          <w:rFonts w:ascii="仿宋_GB2312" w:hAnsi="仿宋_GB2312" w:cs="仿宋_GB2312"/>
          <w:sz w:val="24"/>
          <w:szCs w:val="24"/>
          <w:shd w:val="clear" w:color="auto" w:fill="FFFFFF"/>
        </w:rPr>
        <w:t>提交</w:t>
      </w:r>
      <w:r>
        <w:rPr>
          <w:rFonts w:hint="eastAsia" w:ascii="仿宋_GB2312" w:hAnsi="仿宋_GB2312" w:cs="仿宋_GB2312"/>
          <w:sz w:val="24"/>
          <w:szCs w:val="24"/>
          <w:shd w:val="clear" w:color="auto" w:fill="FFFFFF"/>
        </w:rPr>
        <w:t>此表</w:t>
      </w:r>
      <w:r>
        <w:rPr>
          <w:rFonts w:ascii="仿宋_GB2312" w:hAnsi="仿宋_GB2312" w:cs="仿宋_GB2312"/>
          <w:sz w:val="24"/>
          <w:szCs w:val="24"/>
          <w:shd w:val="clear" w:color="auto" w:fill="FFFFFF"/>
        </w:rPr>
        <w:t>时，须</w:t>
      </w:r>
      <w:r>
        <w:rPr>
          <w:rFonts w:hint="eastAsia" w:ascii="仿宋_GB2312" w:hAnsi="仿宋_GB2312" w:cs="仿宋_GB2312"/>
          <w:sz w:val="24"/>
          <w:szCs w:val="24"/>
          <w:shd w:val="clear" w:color="auto" w:fill="FFFFFF"/>
        </w:rPr>
        <w:t>同时</w:t>
      </w:r>
      <w:r>
        <w:rPr>
          <w:rFonts w:ascii="仿宋_GB2312" w:hAnsi="仿宋_GB2312" w:cs="仿宋_GB2312"/>
          <w:sz w:val="24"/>
          <w:szCs w:val="24"/>
          <w:shd w:val="clear" w:color="auto" w:fill="FFFFFF"/>
        </w:rPr>
        <w:t>附上</w:t>
      </w:r>
      <w:r>
        <w:rPr>
          <w:rFonts w:hint="eastAsia" w:ascii="仿宋_GB2312" w:hAnsi="仿宋_GB2312" w:cs="仿宋_GB2312"/>
          <w:sz w:val="24"/>
          <w:szCs w:val="24"/>
          <w:shd w:val="clear" w:color="auto" w:fill="FFFFFF"/>
        </w:rPr>
        <w:t>纸质版的</w:t>
      </w:r>
      <w:r>
        <w:rPr>
          <w:rFonts w:hint="eastAsia" w:ascii="仿宋_GB2312" w:hAnsi="仿宋_GB2312" w:cs="仿宋_GB2312"/>
          <w:b/>
          <w:bCs/>
          <w:sz w:val="24"/>
          <w:szCs w:val="24"/>
          <w:shd w:val="clear" w:color="auto" w:fill="FFFFFF"/>
        </w:rPr>
        <w:t>教材审核专家意见、审核专家</w:t>
      </w:r>
      <w:r>
        <w:rPr>
          <w:rFonts w:ascii="仿宋_GB2312" w:hAnsi="仿宋_GB2312" w:cs="仿宋_GB2312"/>
          <w:b/>
          <w:bCs/>
          <w:sz w:val="24"/>
          <w:szCs w:val="24"/>
          <w:shd w:val="clear" w:color="auto" w:fill="FFFFFF"/>
        </w:rPr>
        <w:t>介绍、</w:t>
      </w:r>
      <w:r>
        <w:rPr>
          <w:rFonts w:hint="eastAsia" w:ascii="仿宋_GB2312" w:hAnsi="仿宋_GB2312" w:cs="仿宋_GB2312"/>
          <w:b/>
          <w:bCs/>
          <w:sz w:val="24"/>
          <w:szCs w:val="24"/>
          <w:shd w:val="clear" w:color="auto" w:fill="FFFFFF"/>
        </w:rPr>
        <w:t>教材书</w:t>
      </w:r>
    </w:p>
    <w:p w14:paraId="13257470">
      <w:pPr>
        <w:spacing w:line="380" w:lineRule="exact"/>
        <w:ind w:firstLine="0" w:firstLineChars="0"/>
        <w:rPr>
          <w:rFonts w:ascii="仿宋_GB2312" w:hAnsi="仿宋_GB2312" w:cs="仿宋_GB2312"/>
          <w:sz w:val="24"/>
          <w:szCs w:val="24"/>
          <w:shd w:val="clear" w:color="auto" w:fill="FFFFFF"/>
        </w:rPr>
      </w:pPr>
      <w:r>
        <w:rPr>
          <w:rFonts w:hint="eastAsia" w:ascii="仿宋_GB2312" w:hAnsi="仿宋_GB2312" w:cs="仿宋_GB2312"/>
          <w:b/>
          <w:bCs/>
          <w:sz w:val="24"/>
          <w:szCs w:val="24"/>
          <w:shd w:val="clear" w:color="auto" w:fill="FFFFFF"/>
          <w:lang w:val="en-US" w:eastAsia="zh-CN"/>
        </w:rPr>
        <w:t xml:space="preserve">  </w:t>
      </w:r>
      <w:r>
        <w:rPr>
          <w:rFonts w:hint="eastAsia" w:ascii="仿宋_GB2312" w:hAnsi="仿宋_GB2312" w:cs="仿宋_GB2312"/>
          <w:b/>
          <w:bCs/>
          <w:sz w:val="24"/>
          <w:szCs w:val="24"/>
          <w:shd w:val="clear" w:color="auto" w:fill="FFFFFF"/>
        </w:rPr>
        <w:t>稿</w:t>
      </w:r>
      <w:r>
        <w:rPr>
          <w:rFonts w:hint="eastAsia" w:ascii="仿宋_GB2312" w:hAnsi="仿宋_GB2312" w:cs="仿宋_GB2312"/>
          <w:b/>
          <w:bCs/>
          <w:sz w:val="24"/>
          <w:szCs w:val="24"/>
          <w:shd w:val="clear" w:color="auto" w:fill="FFFFFF"/>
          <w:lang w:eastAsia="zh-CN"/>
        </w:rPr>
        <w:t>、</w:t>
      </w:r>
      <w:r>
        <w:rPr>
          <w:rFonts w:hint="eastAsia" w:ascii="仿宋_GB2312" w:hAnsi="仿宋_GB2312" w:cs="仿宋_GB2312"/>
          <w:b/>
          <w:bCs/>
          <w:sz w:val="24"/>
          <w:szCs w:val="24"/>
          <w:shd w:val="clear" w:color="auto" w:fill="FFFFFF"/>
          <w:lang w:val="en-US" w:eastAsia="zh-CN"/>
        </w:rPr>
        <w:t>出版社意见</w:t>
      </w:r>
      <w:r>
        <w:rPr>
          <w:rFonts w:hint="eastAsia" w:ascii="仿宋_GB2312" w:hAnsi="仿宋_GB2312" w:cs="仿宋_GB2312"/>
          <w:sz w:val="24"/>
          <w:szCs w:val="24"/>
          <w:shd w:val="clear" w:color="auto" w:fill="FFFFFF"/>
        </w:rPr>
        <w:t>等。</w:t>
      </w:r>
    </w:p>
    <w:p w14:paraId="1EF09753">
      <w:pPr>
        <w:spacing w:line="380" w:lineRule="exact"/>
        <w:ind w:firstLine="0" w:firstLineChars="0"/>
        <w:rPr>
          <w:rFonts w:ascii="仿宋_GB2312" w:hAnsi="仿宋_GB2312" w:cs="仿宋_GB2312"/>
          <w:sz w:val="24"/>
          <w:szCs w:val="24"/>
          <w:shd w:val="clear" w:color="auto" w:fill="FFFFFF"/>
        </w:rPr>
      </w:pPr>
      <w:r>
        <w:rPr>
          <w:rFonts w:ascii="仿宋_GB2312" w:hAnsi="仿宋_GB2312" w:cs="仿宋_GB2312"/>
          <w:sz w:val="24"/>
          <w:szCs w:val="24"/>
          <w:shd w:val="clear" w:color="auto" w:fill="FFFFFF"/>
        </w:rPr>
        <w:t>4</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rPr>
        <w:t>学校</w:t>
      </w:r>
      <w:r>
        <w:rPr>
          <w:rFonts w:ascii="仿宋_GB2312" w:hAnsi="仿宋_GB2312" w:cs="仿宋_GB2312"/>
          <w:sz w:val="24"/>
          <w:szCs w:val="24"/>
          <w:shd w:val="clear" w:color="auto" w:fill="FFFFFF"/>
        </w:rPr>
        <w:t>审批后，将结果通知</w:t>
      </w:r>
      <w:r>
        <w:rPr>
          <w:rFonts w:hint="eastAsia" w:ascii="仿宋_GB2312" w:hAnsi="仿宋_GB2312" w:cs="仿宋_GB2312"/>
          <w:sz w:val="24"/>
          <w:szCs w:val="24"/>
          <w:shd w:val="clear" w:color="auto" w:fill="FFFFFF"/>
        </w:rPr>
        <w:t>院</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lang w:val="en-US" w:eastAsia="zh-CN"/>
        </w:rPr>
        <w:t>部</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rPr>
        <w:t>。</w:t>
      </w:r>
      <w:r>
        <w:rPr>
          <w:rFonts w:ascii="仿宋_GB2312" w:hAnsi="仿宋_GB2312" w:cs="仿宋_GB2312"/>
          <w:sz w:val="24"/>
          <w:szCs w:val="24"/>
          <w:shd w:val="clear" w:color="auto" w:fill="FFFFFF"/>
        </w:rPr>
        <w:t>获得</w:t>
      </w:r>
      <w:r>
        <w:rPr>
          <w:rFonts w:hint="eastAsia" w:ascii="仿宋_GB2312" w:hAnsi="仿宋_GB2312" w:cs="仿宋_GB2312"/>
          <w:sz w:val="24"/>
          <w:szCs w:val="24"/>
          <w:shd w:val="clear" w:color="auto" w:fill="FFFFFF"/>
        </w:rPr>
        <w:t>批准</w:t>
      </w:r>
      <w:r>
        <w:rPr>
          <w:rFonts w:ascii="仿宋_GB2312" w:hAnsi="仿宋_GB2312" w:cs="仿宋_GB2312"/>
          <w:sz w:val="24"/>
          <w:szCs w:val="24"/>
          <w:shd w:val="clear" w:color="auto" w:fill="FFFFFF"/>
        </w:rPr>
        <w:t>后，</w:t>
      </w:r>
      <w:r>
        <w:rPr>
          <w:rFonts w:hint="eastAsia" w:ascii="仿宋_GB2312" w:hAnsi="仿宋_GB2312" w:cs="仿宋_GB2312"/>
          <w:sz w:val="24"/>
          <w:szCs w:val="24"/>
          <w:shd w:val="clear" w:color="auto" w:fill="FFFFFF"/>
        </w:rPr>
        <w:t>教师方可启动出版相关工作。</w:t>
      </w:r>
    </w:p>
    <w:p w14:paraId="0EEA0C32">
      <w:pPr>
        <w:spacing w:line="380" w:lineRule="exact"/>
        <w:ind w:firstLine="0" w:firstLineChars="0"/>
        <w:rPr>
          <w:rFonts w:ascii="仿宋_GB2312" w:hAnsi="仿宋_GB2312" w:cs="仿宋_GB2312"/>
          <w:sz w:val="24"/>
          <w:szCs w:val="24"/>
          <w:shd w:val="clear" w:color="auto" w:fill="FFFFFF"/>
        </w:rPr>
      </w:pPr>
      <w:r>
        <w:rPr>
          <w:rFonts w:ascii="仿宋_GB2312" w:hAnsi="仿宋_GB2312" w:cs="仿宋_GB2312"/>
          <w:sz w:val="24"/>
          <w:szCs w:val="24"/>
          <w:shd w:val="clear" w:color="auto" w:fill="FFFFFF"/>
        </w:rPr>
        <w:t>5</w:t>
      </w:r>
      <w:r>
        <w:rPr>
          <w:rFonts w:hint="eastAsia" w:ascii="仿宋_GB2312" w:hAnsi="仿宋_GB2312" w:cs="仿宋_GB2312"/>
          <w:sz w:val="24"/>
          <w:szCs w:val="24"/>
          <w:shd w:val="clear" w:color="auto" w:fill="FFFFFF"/>
          <w:lang w:val="en-US" w:eastAsia="zh-CN"/>
        </w:rPr>
        <w:t>.</w:t>
      </w:r>
      <w:r>
        <w:rPr>
          <w:rFonts w:hint="eastAsia" w:ascii="仿宋_GB2312" w:hAnsi="仿宋_GB2312" w:cs="仿宋_GB2312"/>
          <w:sz w:val="24"/>
          <w:szCs w:val="24"/>
          <w:shd w:val="clear" w:color="auto" w:fill="FFFFFF"/>
        </w:rPr>
        <w:t>出版教材后</w:t>
      </w:r>
      <w:r>
        <w:rPr>
          <w:rFonts w:ascii="仿宋_GB2312" w:hAnsi="仿宋_GB2312" w:cs="仿宋_GB2312"/>
          <w:sz w:val="24"/>
          <w:szCs w:val="24"/>
          <w:shd w:val="clear" w:color="auto" w:fill="FFFFFF"/>
        </w:rPr>
        <w:t>，</w:t>
      </w:r>
      <w:r>
        <w:rPr>
          <w:rFonts w:hint="eastAsia" w:ascii="仿宋_GB2312" w:hAnsi="仿宋_GB2312" w:cs="仿宋_GB2312"/>
          <w:sz w:val="24"/>
          <w:szCs w:val="24"/>
          <w:shd w:val="clear" w:color="auto" w:fill="FFFFFF"/>
        </w:rPr>
        <w:t>须</w:t>
      </w:r>
      <w:r>
        <w:rPr>
          <w:rFonts w:ascii="仿宋_GB2312" w:hAnsi="仿宋_GB2312" w:cs="仿宋_GB2312"/>
          <w:sz w:val="24"/>
          <w:szCs w:val="24"/>
          <w:shd w:val="clear" w:color="auto" w:fill="FFFFFF"/>
        </w:rPr>
        <w:t>留存两本</w:t>
      </w:r>
      <w:r>
        <w:rPr>
          <w:rFonts w:hint="eastAsia" w:ascii="仿宋_GB2312" w:hAnsi="仿宋_GB2312" w:cs="仿宋_GB2312"/>
          <w:sz w:val="24"/>
          <w:szCs w:val="24"/>
          <w:shd w:val="clear" w:color="auto" w:fill="FFFFFF"/>
        </w:rPr>
        <w:t>到</w:t>
      </w:r>
      <w:r>
        <w:rPr>
          <w:rFonts w:ascii="仿宋_GB2312" w:hAnsi="仿宋_GB2312" w:cs="仿宋_GB2312"/>
          <w:sz w:val="24"/>
          <w:szCs w:val="24"/>
          <w:shd w:val="clear" w:color="auto" w:fill="FFFFFF"/>
        </w:rPr>
        <w:t>教材</w:t>
      </w:r>
      <w:r>
        <w:rPr>
          <w:rFonts w:hint="eastAsia" w:ascii="仿宋_GB2312" w:hAnsi="仿宋_GB2312" w:cs="仿宋_GB2312"/>
          <w:sz w:val="24"/>
          <w:szCs w:val="24"/>
          <w:shd w:val="clear" w:color="auto" w:fill="FFFFFF"/>
          <w:lang w:val="en-US" w:eastAsia="zh-CN"/>
        </w:rPr>
        <w:t>建设与管理领导小组</w:t>
      </w:r>
      <w:r>
        <w:rPr>
          <w:rFonts w:ascii="仿宋_GB2312" w:hAnsi="仿宋_GB2312" w:cs="仿宋_GB2312"/>
          <w:sz w:val="24"/>
          <w:szCs w:val="24"/>
          <w:shd w:val="clear" w:color="auto" w:fill="FFFFFF"/>
        </w:rPr>
        <w:t>办公室备案。</w:t>
      </w:r>
    </w:p>
    <w:p w14:paraId="33277D8E">
      <w:pPr>
        <w:spacing w:line="380" w:lineRule="exact"/>
        <w:ind w:firstLine="0" w:firstLineChars="0"/>
        <w:rPr>
          <w:rFonts w:ascii="仿宋_GB2312" w:hAnsi="仿宋_GB2312" w:cs="仿宋_GB2312"/>
          <w:sz w:val="24"/>
          <w:szCs w:val="24"/>
          <w:shd w:val="clear" w:color="auto" w:fill="FFFFFF"/>
        </w:rPr>
      </w:pPr>
      <w:r>
        <w:rPr>
          <w:rFonts w:ascii="仿宋_GB2312" w:hAnsi="仿宋_GB2312" w:cs="仿宋_GB2312"/>
          <w:sz w:val="24"/>
          <w:szCs w:val="24"/>
          <w:shd w:val="clear" w:color="auto" w:fill="FFFFFF"/>
        </w:rPr>
        <w:t>6</w:t>
      </w:r>
      <w:r>
        <w:rPr>
          <w:rFonts w:hint="eastAsia" w:ascii="仿宋_GB2312" w:hAnsi="仿宋_GB2312" w:cs="仿宋_GB2312"/>
          <w:sz w:val="24"/>
          <w:szCs w:val="24"/>
          <w:shd w:val="clear" w:color="auto" w:fill="FFFFFF"/>
          <w:lang w:val="en-US" w:eastAsia="zh-CN"/>
        </w:rPr>
        <w:t>.</w:t>
      </w:r>
      <w:r>
        <w:rPr>
          <w:rFonts w:ascii="仿宋_GB2312" w:hAnsi="仿宋_GB2312" w:cs="仿宋_GB2312"/>
          <w:sz w:val="24"/>
          <w:szCs w:val="24"/>
          <w:shd w:val="clear" w:color="auto" w:fill="FFFFFF"/>
        </w:rPr>
        <w:t>学校</w:t>
      </w:r>
      <w:r>
        <w:rPr>
          <w:rFonts w:hint="eastAsia" w:ascii="仿宋_GB2312" w:hAnsi="仿宋_GB2312" w:cs="仿宋_GB2312"/>
          <w:sz w:val="24"/>
          <w:szCs w:val="24"/>
          <w:shd w:val="clear" w:color="auto" w:fill="FFFFFF"/>
        </w:rPr>
        <w:t>教材</w:t>
      </w:r>
      <w:r>
        <w:rPr>
          <w:rFonts w:ascii="仿宋_GB2312" w:hAnsi="仿宋_GB2312" w:cs="仿宋_GB2312"/>
          <w:sz w:val="24"/>
          <w:szCs w:val="24"/>
          <w:shd w:val="clear" w:color="auto" w:fill="FFFFFF"/>
        </w:rPr>
        <w:t>建设</w:t>
      </w:r>
      <w:r>
        <w:rPr>
          <w:rFonts w:hint="eastAsia" w:ascii="仿宋_GB2312" w:hAnsi="仿宋_GB2312" w:cs="仿宋_GB2312"/>
          <w:sz w:val="24"/>
          <w:szCs w:val="24"/>
          <w:shd w:val="clear" w:color="auto" w:fill="FFFFFF"/>
          <w:lang w:val="en-US" w:eastAsia="zh-CN"/>
        </w:rPr>
        <w:t>与管理专家</w:t>
      </w:r>
      <w:r>
        <w:rPr>
          <w:rFonts w:ascii="仿宋_GB2312" w:hAnsi="仿宋_GB2312" w:cs="仿宋_GB2312"/>
          <w:sz w:val="24"/>
          <w:szCs w:val="24"/>
          <w:shd w:val="clear" w:color="auto" w:fill="FFFFFF"/>
        </w:rPr>
        <w:t>委员会</w:t>
      </w:r>
      <w:r>
        <w:rPr>
          <w:rFonts w:hint="eastAsia" w:ascii="仿宋_GB2312" w:hAnsi="仿宋_GB2312" w:cs="仿宋_GB2312"/>
          <w:sz w:val="24"/>
          <w:szCs w:val="24"/>
          <w:shd w:val="clear" w:color="auto" w:fill="FFFFFF"/>
        </w:rPr>
        <w:t>原则上</w:t>
      </w:r>
      <w:r>
        <w:rPr>
          <w:rFonts w:ascii="仿宋_GB2312" w:hAnsi="仿宋_GB2312" w:cs="仿宋_GB2312"/>
          <w:sz w:val="24"/>
          <w:szCs w:val="24"/>
          <w:shd w:val="clear" w:color="auto" w:fill="FFFFFF"/>
        </w:rPr>
        <w:t>每年</w:t>
      </w:r>
      <w:r>
        <w:rPr>
          <w:rFonts w:hint="eastAsia" w:ascii="仿宋_GB2312" w:hAnsi="仿宋_GB2312" w:cs="仿宋_GB2312"/>
          <w:sz w:val="24"/>
          <w:szCs w:val="24"/>
          <w:shd w:val="clear" w:color="auto" w:fill="FFFFFF"/>
          <w:lang w:eastAsia="zh-CN"/>
        </w:rPr>
        <w:t>3</w:t>
      </w:r>
      <w:r>
        <w:rPr>
          <w:rFonts w:ascii="仿宋_GB2312" w:hAnsi="仿宋_GB2312" w:cs="仿宋_GB2312"/>
          <w:sz w:val="24"/>
          <w:szCs w:val="24"/>
          <w:shd w:val="clear" w:color="auto" w:fill="FFFFFF"/>
        </w:rPr>
        <w:t>、</w:t>
      </w:r>
      <w:r>
        <w:rPr>
          <w:rFonts w:hint="eastAsia" w:ascii="仿宋_GB2312" w:hAnsi="仿宋_GB2312" w:cs="仿宋_GB2312"/>
          <w:sz w:val="24"/>
          <w:szCs w:val="24"/>
          <w:shd w:val="clear" w:color="auto" w:fill="FFFFFF"/>
          <w:lang w:eastAsia="zh-CN"/>
        </w:rPr>
        <w:t>6</w:t>
      </w:r>
      <w:r>
        <w:rPr>
          <w:rFonts w:hint="eastAsia" w:ascii="仿宋_GB2312" w:hAnsi="仿宋_GB2312" w:cs="仿宋_GB2312"/>
          <w:sz w:val="24"/>
          <w:szCs w:val="24"/>
          <w:shd w:val="clear" w:color="auto" w:fill="FFFFFF"/>
        </w:rPr>
        <w:t>、</w:t>
      </w:r>
      <w:r>
        <w:rPr>
          <w:rFonts w:hint="eastAsia" w:ascii="仿宋_GB2312" w:hAnsi="仿宋_GB2312" w:cs="仿宋_GB2312"/>
          <w:sz w:val="24"/>
          <w:szCs w:val="24"/>
          <w:shd w:val="clear" w:color="auto" w:fill="FFFFFF"/>
          <w:lang w:eastAsia="zh-CN"/>
        </w:rPr>
        <w:t>9</w:t>
      </w:r>
      <w:r>
        <w:rPr>
          <w:rFonts w:hint="eastAsia" w:ascii="仿宋_GB2312" w:hAnsi="仿宋_GB2312" w:cs="仿宋_GB2312"/>
          <w:sz w:val="24"/>
          <w:szCs w:val="24"/>
          <w:shd w:val="clear" w:color="auto" w:fill="FFFFFF"/>
        </w:rPr>
        <w:t>、</w:t>
      </w:r>
      <w:r>
        <w:rPr>
          <w:rFonts w:ascii="仿宋_GB2312" w:hAnsi="仿宋_GB2312" w:cs="仿宋_GB2312"/>
          <w:sz w:val="24"/>
          <w:szCs w:val="24"/>
          <w:shd w:val="clear" w:color="auto" w:fill="FFFFFF"/>
        </w:rPr>
        <w:t>1</w:t>
      </w:r>
      <w:r>
        <w:rPr>
          <w:rFonts w:hint="eastAsia" w:ascii="仿宋_GB2312" w:hAnsi="仿宋_GB2312" w:cs="仿宋_GB2312"/>
          <w:sz w:val="24"/>
          <w:szCs w:val="24"/>
          <w:shd w:val="clear" w:color="auto" w:fill="FFFFFF"/>
          <w:lang w:eastAsia="zh-CN"/>
        </w:rPr>
        <w:t>2</w:t>
      </w:r>
      <w:r>
        <w:rPr>
          <w:rFonts w:hint="eastAsia" w:ascii="仿宋_GB2312" w:hAnsi="仿宋_GB2312" w:cs="仿宋_GB2312"/>
          <w:sz w:val="24"/>
          <w:szCs w:val="24"/>
          <w:shd w:val="clear" w:color="auto" w:fill="FFFFFF"/>
        </w:rPr>
        <w:t>月各</w:t>
      </w:r>
      <w:r>
        <w:rPr>
          <w:rFonts w:ascii="仿宋_GB2312" w:hAnsi="仿宋_GB2312" w:cs="仿宋_GB2312"/>
          <w:sz w:val="24"/>
          <w:szCs w:val="24"/>
          <w:shd w:val="clear" w:color="auto" w:fill="FFFFFF"/>
        </w:rPr>
        <w:t>召开一次</w:t>
      </w:r>
      <w:r>
        <w:rPr>
          <w:rFonts w:hint="eastAsia" w:ascii="仿宋_GB2312" w:hAnsi="仿宋_GB2312" w:cs="仿宋_GB2312"/>
          <w:sz w:val="24"/>
          <w:szCs w:val="24"/>
          <w:shd w:val="clear" w:color="auto" w:fill="FFFFFF"/>
        </w:rPr>
        <w:t>新编</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lang w:val="en-US" w:eastAsia="zh-CN"/>
        </w:rPr>
        <w:t>修</w:t>
      </w:r>
      <w:r>
        <w:rPr>
          <w:rFonts w:hint="eastAsia" w:ascii="仿宋_GB2312" w:hAnsi="仿宋_GB2312" w:cs="仿宋_GB2312"/>
          <w:sz w:val="24"/>
          <w:szCs w:val="24"/>
          <w:shd w:val="clear" w:color="auto" w:fill="FFFFFF"/>
          <w:lang w:eastAsia="zh-CN"/>
        </w:rPr>
        <w:t>）</w:t>
      </w:r>
    </w:p>
    <w:p w14:paraId="7288CD8C">
      <w:pPr>
        <w:spacing w:line="380" w:lineRule="exact"/>
        <w:ind w:firstLine="0" w:firstLineChars="0"/>
        <w:rPr>
          <w:rFonts w:hint="eastAsia" w:ascii="仿宋_GB2312" w:hAnsi="仿宋_GB2312" w:cs="仿宋_GB2312"/>
          <w:sz w:val="24"/>
          <w:szCs w:val="24"/>
          <w:shd w:val="clear" w:color="auto" w:fill="FFFFFF"/>
          <w:lang w:val="en-US" w:eastAsia="zh-CN"/>
        </w:rPr>
      </w:pPr>
      <w:r>
        <w:rPr>
          <w:rFonts w:hint="eastAsia" w:ascii="仿宋_GB2312" w:hAnsi="仿宋_GB2312" w:cs="仿宋_GB2312"/>
          <w:sz w:val="24"/>
          <w:szCs w:val="24"/>
          <w:shd w:val="clear" w:color="auto" w:fill="FFFFFF"/>
          <w:lang w:val="en-US" w:eastAsia="zh-CN"/>
        </w:rPr>
        <w:t xml:space="preserve">  </w:t>
      </w:r>
      <w:r>
        <w:rPr>
          <w:rFonts w:ascii="仿宋_GB2312" w:hAnsi="仿宋_GB2312" w:cs="仿宋_GB2312"/>
          <w:sz w:val="24"/>
          <w:szCs w:val="24"/>
          <w:shd w:val="clear" w:color="auto" w:fill="FFFFFF"/>
        </w:rPr>
        <w:t>教材</w:t>
      </w:r>
      <w:r>
        <w:rPr>
          <w:rFonts w:hint="eastAsia" w:ascii="仿宋_GB2312" w:hAnsi="仿宋_GB2312" w:cs="仿宋_GB2312"/>
          <w:sz w:val="24"/>
          <w:szCs w:val="24"/>
          <w:shd w:val="clear" w:color="auto" w:fill="FFFFFF"/>
        </w:rPr>
        <w:t>出版审批</w:t>
      </w:r>
      <w:r>
        <w:rPr>
          <w:rFonts w:ascii="仿宋_GB2312" w:hAnsi="仿宋_GB2312" w:cs="仿宋_GB2312"/>
          <w:sz w:val="24"/>
          <w:szCs w:val="24"/>
          <w:shd w:val="clear" w:color="auto" w:fill="FFFFFF"/>
        </w:rPr>
        <w:t>会议，</w:t>
      </w:r>
      <w:r>
        <w:rPr>
          <w:rFonts w:hint="eastAsia" w:ascii="仿宋_GB2312" w:hAnsi="仿宋_GB2312" w:cs="仿宋_GB2312"/>
          <w:sz w:val="24"/>
          <w:szCs w:val="24"/>
          <w:shd w:val="clear" w:color="auto" w:fill="FFFFFF"/>
        </w:rPr>
        <w:t>请提前准备审批材料</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lang w:val="en-US" w:eastAsia="zh-CN"/>
        </w:rPr>
        <w:t>此表再加第三点加粗部分的材料</w:t>
      </w:r>
      <w:r>
        <w:rPr>
          <w:rFonts w:hint="eastAsia" w:ascii="仿宋_GB2312" w:hAnsi="仿宋_GB2312" w:cs="仿宋_GB2312"/>
          <w:sz w:val="24"/>
          <w:szCs w:val="24"/>
          <w:shd w:val="clear" w:color="auto" w:fill="FFFFFF"/>
          <w:lang w:eastAsia="zh-CN"/>
        </w:rPr>
        <w:t>）</w:t>
      </w:r>
      <w:r>
        <w:rPr>
          <w:rFonts w:hint="eastAsia" w:ascii="仿宋_GB2312" w:hAnsi="仿宋_GB2312" w:cs="仿宋_GB2312"/>
          <w:sz w:val="24"/>
          <w:szCs w:val="24"/>
          <w:shd w:val="clear" w:color="auto" w:fill="FFFFFF"/>
        </w:rPr>
        <w:t>，</w:t>
      </w:r>
      <w:r>
        <w:rPr>
          <w:rFonts w:hint="eastAsia" w:ascii="仿宋_GB2312" w:hAnsi="仿宋_GB2312" w:cs="仿宋_GB2312"/>
          <w:sz w:val="24"/>
          <w:szCs w:val="24"/>
          <w:shd w:val="clear" w:color="auto" w:fill="FFFFFF"/>
          <w:lang w:val="en-US" w:eastAsia="zh-CN"/>
        </w:rPr>
        <w:t xml:space="preserve">  </w:t>
      </w:r>
    </w:p>
    <w:p w14:paraId="43E280C1">
      <w:pPr>
        <w:spacing w:line="380" w:lineRule="exact"/>
        <w:ind w:firstLine="0" w:firstLineChars="0"/>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lang w:val="en-US" w:eastAsia="zh-CN"/>
        </w:rPr>
        <w:t xml:space="preserve">  </w:t>
      </w:r>
      <w:r>
        <w:rPr>
          <w:rFonts w:hint="eastAsia" w:ascii="仿宋_GB2312" w:hAnsi="仿宋_GB2312" w:cs="仿宋_GB2312"/>
          <w:sz w:val="24"/>
          <w:szCs w:val="24"/>
          <w:shd w:val="clear" w:color="auto" w:fill="FFFFFF"/>
        </w:rPr>
        <w:t>并在会议召开月份的前一个月底前提交</w:t>
      </w:r>
      <w:r>
        <w:rPr>
          <w:rFonts w:ascii="仿宋_GB2312" w:hAnsi="仿宋_GB2312" w:cs="仿宋_GB2312"/>
          <w:sz w:val="24"/>
          <w:szCs w:val="24"/>
          <w:shd w:val="clear" w:color="auto" w:fill="FFFFFF"/>
        </w:rPr>
        <w:t>。</w:t>
      </w:r>
    </w:p>
    <w:p w14:paraId="611A2B62">
      <w:pPr>
        <w:spacing w:line="380" w:lineRule="exact"/>
        <w:ind w:firstLine="0" w:firstLineChars="0"/>
        <w:rPr>
          <w:rFonts w:ascii="仿宋_GB2312" w:hAnsi="仿宋_GB2312" w:cs="仿宋_GB2312"/>
          <w:sz w:val="24"/>
          <w:szCs w:val="24"/>
          <w:shd w:val="clear" w:color="auto" w:fill="FFFFFF"/>
        </w:rPr>
      </w:pPr>
    </w:p>
    <w:sectPr>
      <w:headerReference r:id="rId7" w:type="first"/>
      <w:footerReference r:id="rId10" w:type="first"/>
      <w:headerReference r:id="rId5" w:type="default"/>
      <w:footerReference r:id="rId8" w:type="default"/>
      <w:headerReference r:id="rId6" w:type="even"/>
      <w:footerReference r:id="rId9" w:type="even"/>
      <w:pgSz w:w="11906" w:h="16838"/>
      <w:pgMar w:top="1135" w:right="1800" w:bottom="993" w:left="1701" w:header="142" w:footer="3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黑体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60F4">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7E5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440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892D">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07EC">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A0A2">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52"/>
    <w:rsid w:val="00001C17"/>
    <w:rsid w:val="00002E48"/>
    <w:rsid w:val="000103D1"/>
    <w:rsid w:val="000175AA"/>
    <w:rsid w:val="0002076C"/>
    <w:rsid w:val="00021619"/>
    <w:rsid w:val="0002745D"/>
    <w:rsid w:val="000312C7"/>
    <w:rsid w:val="000329A9"/>
    <w:rsid w:val="00042922"/>
    <w:rsid w:val="000429D2"/>
    <w:rsid w:val="00044433"/>
    <w:rsid w:val="00045D14"/>
    <w:rsid w:val="00047DEC"/>
    <w:rsid w:val="00052E47"/>
    <w:rsid w:val="0005478D"/>
    <w:rsid w:val="0006049F"/>
    <w:rsid w:val="00067016"/>
    <w:rsid w:val="00071A72"/>
    <w:rsid w:val="00071EC0"/>
    <w:rsid w:val="00072181"/>
    <w:rsid w:val="00073566"/>
    <w:rsid w:val="0007413E"/>
    <w:rsid w:val="00080E77"/>
    <w:rsid w:val="00082E93"/>
    <w:rsid w:val="000847E8"/>
    <w:rsid w:val="00084AE0"/>
    <w:rsid w:val="00092D79"/>
    <w:rsid w:val="00095E79"/>
    <w:rsid w:val="000A7DE9"/>
    <w:rsid w:val="000C0FF5"/>
    <w:rsid w:val="000E77FF"/>
    <w:rsid w:val="000E7841"/>
    <w:rsid w:val="000F0C4C"/>
    <w:rsid w:val="000F1371"/>
    <w:rsid w:val="000F5A21"/>
    <w:rsid w:val="000F69DA"/>
    <w:rsid w:val="0010088C"/>
    <w:rsid w:val="00100F28"/>
    <w:rsid w:val="00107CDB"/>
    <w:rsid w:val="001105EC"/>
    <w:rsid w:val="00121047"/>
    <w:rsid w:val="00122923"/>
    <w:rsid w:val="001254F0"/>
    <w:rsid w:val="001346D5"/>
    <w:rsid w:val="001442B3"/>
    <w:rsid w:val="00146FF4"/>
    <w:rsid w:val="00152512"/>
    <w:rsid w:val="00152CF3"/>
    <w:rsid w:val="001530A2"/>
    <w:rsid w:val="001548CE"/>
    <w:rsid w:val="00155D36"/>
    <w:rsid w:val="0015630C"/>
    <w:rsid w:val="001607B2"/>
    <w:rsid w:val="001663A2"/>
    <w:rsid w:val="00175C3E"/>
    <w:rsid w:val="0017788B"/>
    <w:rsid w:val="00180BEB"/>
    <w:rsid w:val="00195904"/>
    <w:rsid w:val="001A2288"/>
    <w:rsid w:val="001A29A6"/>
    <w:rsid w:val="001A5C93"/>
    <w:rsid w:val="001A6BCF"/>
    <w:rsid w:val="001B30FA"/>
    <w:rsid w:val="001B313A"/>
    <w:rsid w:val="001B45BE"/>
    <w:rsid w:val="001B6A2F"/>
    <w:rsid w:val="001C449D"/>
    <w:rsid w:val="001C6BFB"/>
    <w:rsid w:val="001D367E"/>
    <w:rsid w:val="001D3BB5"/>
    <w:rsid w:val="001D4093"/>
    <w:rsid w:val="001D56E6"/>
    <w:rsid w:val="001E0550"/>
    <w:rsid w:val="001E7022"/>
    <w:rsid w:val="001E7F32"/>
    <w:rsid w:val="001F0772"/>
    <w:rsid w:val="001F0D17"/>
    <w:rsid w:val="001F2CF3"/>
    <w:rsid w:val="001F553F"/>
    <w:rsid w:val="001F5686"/>
    <w:rsid w:val="001F6282"/>
    <w:rsid w:val="001F7BD4"/>
    <w:rsid w:val="00200CB4"/>
    <w:rsid w:val="0020118A"/>
    <w:rsid w:val="00205EB1"/>
    <w:rsid w:val="00211AE2"/>
    <w:rsid w:val="00214AD3"/>
    <w:rsid w:val="0022356B"/>
    <w:rsid w:val="00224A8B"/>
    <w:rsid w:val="00224DF9"/>
    <w:rsid w:val="00240D42"/>
    <w:rsid w:val="00244162"/>
    <w:rsid w:val="0024591F"/>
    <w:rsid w:val="00254775"/>
    <w:rsid w:val="00255E52"/>
    <w:rsid w:val="00257D31"/>
    <w:rsid w:val="002617E9"/>
    <w:rsid w:val="002666DF"/>
    <w:rsid w:val="00273130"/>
    <w:rsid w:val="002741E3"/>
    <w:rsid w:val="00281CCF"/>
    <w:rsid w:val="00283145"/>
    <w:rsid w:val="00284887"/>
    <w:rsid w:val="00290740"/>
    <w:rsid w:val="002A1259"/>
    <w:rsid w:val="002B718F"/>
    <w:rsid w:val="002C0AD4"/>
    <w:rsid w:val="002C52F4"/>
    <w:rsid w:val="002D0B0E"/>
    <w:rsid w:val="002D0DE3"/>
    <w:rsid w:val="002D631D"/>
    <w:rsid w:val="002E525D"/>
    <w:rsid w:val="002F1A9B"/>
    <w:rsid w:val="002F29E7"/>
    <w:rsid w:val="002F4260"/>
    <w:rsid w:val="00301D6A"/>
    <w:rsid w:val="00301F94"/>
    <w:rsid w:val="00316088"/>
    <w:rsid w:val="003213A3"/>
    <w:rsid w:val="00321495"/>
    <w:rsid w:val="0032379F"/>
    <w:rsid w:val="00324377"/>
    <w:rsid w:val="00336A50"/>
    <w:rsid w:val="003507AB"/>
    <w:rsid w:val="00352A1D"/>
    <w:rsid w:val="003647AF"/>
    <w:rsid w:val="00366A27"/>
    <w:rsid w:val="00371817"/>
    <w:rsid w:val="00372356"/>
    <w:rsid w:val="00381047"/>
    <w:rsid w:val="00381CB1"/>
    <w:rsid w:val="0038364E"/>
    <w:rsid w:val="003863F4"/>
    <w:rsid w:val="0039358D"/>
    <w:rsid w:val="00393886"/>
    <w:rsid w:val="003A2591"/>
    <w:rsid w:val="003B2DEF"/>
    <w:rsid w:val="003B31BD"/>
    <w:rsid w:val="003B59F0"/>
    <w:rsid w:val="003B5E19"/>
    <w:rsid w:val="003C0EB1"/>
    <w:rsid w:val="003C6F73"/>
    <w:rsid w:val="003D0232"/>
    <w:rsid w:val="003D2AC5"/>
    <w:rsid w:val="003E0473"/>
    <w:rsid w:val="003E4EEC"/>
    <w:rsid w:val="003E63FD"/>
    <w:rsid w:val="003F0C71"/>
    <w:rsid w:val="003F303D"/>
    <w:rsid w:val="00406856"/>
    <w:rsid w:val="00411054"/>
    <w:rsid w:val="00413153"/>
    <w:rsid w:val="00423A48"/>
    <w:rsid w:val="00423B5C"/>
    <w:rsid w:val="0042462A"/>
    <w:rsid w:val="004317F6"/>
    <w:rsid w:val="0043197F"/>
    <w:rsid w:val="004321E6"/>
    <w:rsid w:val="00432936"/>
    <w:rsid w:val="0044128A"/>
    <w:rsid w:val="004415C6"/>
    <w:rsid w:val="0044336E"/>
    <w:rsid w:val="00447487"/>
    <w:rsid w:val="0045073D"/>
    <w:rsid w:val="00451436"/>
    <w:rsid w:val="00453D1B"/>
    <w:rsid w:val="00463B41"/>
    <w:rsid w:val="00467D96"/>
    <w:rsid w:val="00484758"/>
    <w:rsid w:val="004853BC"/>
    <w:rsid w:val="00485736"/>
    <w:rsid w:val="00486FC2"/>
    <w:rsid w:val="00491DE3"/>
    <w:rsid w:val="00495A39"/>
    <w:rsid w:val="004971DE"/>
    <w:rsid w:val="00497369"/>
    <w:rsid w:val="004A046F"/>
    <w:rsid w:val="004A3E2E"/>
    <w:rsid w:val="004A42BB"/>
    <w:rsid w:val="004C12E2"/>
    <w:rsid w:val="004E3CA9"/>
    <w:rsid w:val="004E62DC"/>
    <w:rsid w:val="004E6332"/>
    <w:rsid w:val="004F2C50"/>
    <w:rsid w:val="004F3C21"/>
    <w:rsid w:val="004F7418"/>
    <w:rsid w:val="004F74D5"/>
    <w:rsid w:val="005014F4"/>
    <w:rsid w:val="00507884"/>
    <w:rsid w:val="00510E33"/>
    <w:rsid w:val="00511B52"/>
    <w:rsid w:val="00513BCE"/>
    <w:rsid w:val="005271B8"/>
    <w:rsid w:val="005370AD"/>
    <w:rsid w:val="005375AF"/>
    <w:rsid w:val="00545D8B"/>
    <w:rsid w:val="00546201"/>
    <w:rsid w:val="00550805"/>
    <w:rsid w:val="00551889"/>
    <w:rsid w:val="0055199E"/>
    <w:rsid w:val="00561B88"/>
    <w:rsid w:val="00561BE2"/>
    <w:rsid w:val="00574680"/>
    <w:rsid w:val="00586E9E"/>
    <w:rsid w:val="0059193F"/>
    <w:rsid w:val="00594809"/>
    <w:rsid w:val="005976AA"/>
    <w:rsid w:val="005A10EA"/>
    <w:rsid w:val="005A17FC"/>
    <w:rsid w:val="005A2F1E"/>
    <w:rsid w:val="005A447A"/>
    <w:rsid w:val="005A5EA2"/>
    <w:rsid w:val="005B34CC"/>
    <w:rsid w:val="005C334F"/>
    <w:rsid w:val="005C3DCB"/>
    <w:rsid w:val="005C5592"/>
    <w:rsid w:val="005D34F3"/>
    <w:rsid w:val="005D7FA7"/>
    <w:rsid w:val="005F1893"/>
    <w:rsid w:val="005F3C8F"/>
    <w:rsid w:val="006002B0"/>
    <w:rsid w:val="00600E0F"/>
    <w:rsid w:val="00602FAE"/>
    <w:rsid w:val="00606EC1"/>
    <w:rsid w:val="00611C9F"/>
    <w:rsid w:val="00612FCC"/>
    <w:rsid w:val="00613D86"/>
    <w:rsid w:val="006149EE"/>
    <w:rsid w:val="0061766D"/>
    <w:rsid w:val="006234B3"/>
    <w:rsid w:val="00635EC5"/>
    <w:rsid w:val="00636803"/>
    <w:rsid w:val="0063791B"/>
    <w:rsid w:val="00640371"/>
    <w:rsid w:val="00643B6B"/>
    <w:rsid w:val="00647550"/>
    <w:rsid w:val="006525ED"/>
    <w:rsid w:val="006547AE"/>
    <w:rsid w:val="0066683C"/>
    <w:rsid w:val="00667316"/>
    <w:rsid w:val="00667462"/>
    <w:rsid w:val="006707F8"/>
    <w:rsid w:val="00673C3C"/>
    <w:rsid w:val="0067580F"/>
    <w:rsid w:val="006852BF"/>
    <w:rsid w:val="006906D3"/>
    <w:rsid w:val="0069187B"/>
    <w:rsid w:val="00692CCE"/>
    <w:rsid w:val="006A27D7"/>
    <w:rsid w:val="006A3C7F"/>
    <w:rsid w:val="006A4ED2"/>
    <w:rsid w:val="006B2431"/>
    <w:rsid w:val="006B3064"/>
    <w:rsid w:val="006B56DD"/>
    <w:rsid w:val="006C5326"/>
    <w:rsid w:val="006C6198"/>
    <w:rsid w:val="006D0CA9"/>
    <w:rsid w:val="006E002A"/>
    <w:rsid w:val="006E10F6"/>
    <w:rsid w:val="006E20EA"/>
    <w:rsid w:val="006E3C6A"/>
    <w:rsid w:val="006E4ED0"/>
    <w:rsid w:val="00700B28"/>
    <w:rsid w:val="00701CC3"/>
    <w:rsid w:val="00702C4D"/>
    <w:rsid w:val="00711394"/>
    <w:rsid w:val="007165F7"/>
    <w:rsid w:val="0072478C"/>
    <w:rsid w:val="007256ED"/>
    <w:rsid w:val="007261BD"/>
    <w:rsid w:val="00732D1A"/>
    <w:rsid w:val="00734834"/>
    <w:rsid w:val="00734CF7"/>
    <w:rsid w:val="00736430"/>
    <w:rsid w:val="00737638"/>
    <w:rsid w:val="00741140"/>
    <w:rsid w:val="0074629F"/>
    <w:rsid w:val="00746607"/>
    <w:rsid w:val="007540F9"/>
    <w:rsid w:val="0076668A"/>
    <w:rsid w:val="00781B5E"/>
    <w:rsid w:val="007840BB"/>
    <w:rsid w:val="00796DF8"/>
    <w:rsid w:val="007A3906"/>
    <w:rsid w:val="007B09A7"/>
    <w:rsid w:val="007B12F0"/>
    <w:rsid w:val="007B50E2"/>
    <w:rsid w:val="007B5D9A"/>
    <w:rsid w:val="007C0649"/>
    <w:rsid w:val="007C222C"/>
    <w:rsid w:val="007C736A"/>
    <w:rsid w:val="007D78A8"/>
    <w:rsid w:val="007E1B1B"/>
    <w:rsid w:val="007E3ECE"/>
    <w:rsid w:val="007E721C"/>
    <w:rsid w:val="007E7444"/>
    <w:rsid w:val="007E7903"/>
    <w:rsid w:val="007F74D2"/>
    <w:rsid w:val="007F7BB5"/>
    <w:rsid w:val="00814B2E"/>
    <w:rsid w:val="00823D0C"/>
    <w:rsid w:val="00824848"/>
    <w:rsid w:val="00826D80"/>
    <w:rsid w:val="00826D88"/>
    <w:rsid w:val="00834179"/>
    <w:rsid w:val="00837ACF"/>
    <w:rsid w:val="00840E24"/>
    <w:rsid w:val="00842C4E"/>
    <w:rsid w:val="00843E5C"/>
    <w:rsid w:val="00843F6D"/>
    <w:rsid w:val="00850A77"/>
    <w:rsid w:val="008515C4"/>
    <w:rsid w:val="00851895"/>
    <w:rsid w:val="00853DE6"/>
    <w:rsid w:val="00866305"/>
    <w:rsid w:val="0087191E"/>
    <w:rsid w:val="00872B2A"/>
    <w:rsid w:val="0087614E"/>
    <w:rsid w:val="00876F86"/>
    <w:rsid w:val="0087750E"/>
    <w:rsid w:val="00881390"/>
    <w:rsid w:val="008832C8"/>
    <w:rsid w:val="00884DC3"/>
    <w:rsid w:val="00886465"/>
    <w:rsid w:val="008921E2"/>
    <w:rsid w:val="00893979"/>
    <w:rsid w:val="00894640"/>
    <w:rsid w:val="008952EA"/>
    <w:rsid w:val="008955AE"/>
    <w:rsid w:val="00897DF2"/>
    <w:rsid w:val="00897FDA"/>
    <w:rsid w:val="008C4A62"/>
    <w:rsid w:val="008D0E50"/>
    <w:rsid w:val="008D2E62"/>
    <w:rsid w:val="008D3239"/>
    <w:rsid w:val="008D34ED"/>
    <w:rsid w:val="008D43F2"/>
    <w:rsid w:val="008D628C"/>
    <w:rsid w:val="008D70EE"/>
    <w:rsid w:val="008E09A4"/>
    <w:rsid w:val="008E628E"/>
    <w:rsid w:val="008F2151"/>
    <w:rsid w:val="009001A6"/>
    <w:rsid w:val="0090332D"/>
    <w:rsid w:val="009116EA"/>
    <w:rsid w:val="00915D67"/>
    <w:rsid w:val="00916237"/>
    <w:rsid w:val="00916709"/>
    <w:rsid w:val="009209B6"/>
    <w:rsid w:val="0092396D"/>
    <w:rsid w:val="009329CF"/>
    <w:rsid w:val="009339BE"/>
    <w:rsid w:val="0094250A"/>
    <w:rsid w:val="009457A6"/>
    <w:rsid w:val="009528CA"/>
    <w:rsid w:val="009629CD"/>
    <w:rsid w:val="00963E74"/>
    <w:rsid w:val="00964651"/>
    <w:rsid w:val="00967709"/>
    <w:rsid w:val="009858D5"/>
    <w:rsid w:val="00997856"/>
    <w:rsid w:val="00997C75"/>
    <w:rsid w:val="009B0CF3"/>
    <w:rsid w:val="009B4E7A"/>
    <w:rsid w:val="009B4F96"/>
    <w:rsid w:val="009B6CC5"/>
    <w:rsid w:val="009B774C"/>
    <w:rsid w:val="009C0CD9"/>
    <w:rsid w:val="009C6F49"/>
    <w:rsid w:val="009D04BD"/>
    <w:rsid w:val="009D41A8"/>
    <w:rsid w:val="009F0303"/>
    <w:rsid w:val="009F0E2E"/>
    <w:rsid w:val="009F1AD6"/>
    <w:rsid w:val="009F1CE8"/>
    <w:rsid w:val="009F3E06"/>
    <w:rsid w:val="00A0114F"/>
    <w:rsid w:val="00A040FF"/>
    <w:rsid w:val="00A07175"/>
    <w:rsid w:val="00A073C4"/>
    <w:rsid w:val="00A21EB5"/>
    <w:rsid w:val="00A30B33"/>
    <w:rsid w:val="00A3357D"/>
    <w:rsid w:val="00A34B63"/>
    <w:rsid w:val="00A3558F"/>
    <w:rsid w:val="00A3691B"/>
    <w:rsid w:val="00A42769"/>
    <w:rsid w:val="00A42A90"/>
    <w:rsid w:val="00A43FD1"/>
    <w:rsid w:val="00A50FDD"/>
    <w:rsid w:val="00A51914"/>
    <w:rsid w:val="00A54E8D"/>
    <w:rsid w:val="00A55E6C"/>
    <w:rsid w:val="00A61448"/>
    <w:rsid w:val="00A6223D"/>
    <w:rsid w:val="00A653EF"/>
    <w:rsid w:val="00A65E50"/>
    <w:rsid w:val="00A73EF4"/>
    <w:rsid w:val="00A74EFA"/>
    <w:rsid w:val="00A81136"/>
    <w:rsid w:val="00A8251A"/>
    <w:rsid w:val="00A86493"/>
    <w:rsid w:val="00A86567"/>
    <w:rsid w:val="00A9035A"/>
    <w:rsid w:val="00A92BC3"/>
    <w:rsid w:val="00A93598"/>
    <w:rsid w:val="00A9486C"/>
    <w:rsid w:val="00A95C2B"/>
    <w:rsid w:val="00AB1582"/>
    <w:rsid w:val="00AB5C8E"/>
    <w:rsid w:val="00AC45D3"/>
    <w:rsid w:val="00AC47E8"/>
    <w:rsid w:val="00AC50F0"/>
    <w:rsid w:val="00AC5AAC"/>
    <w:rsid w:val="00AC74E2"/>
    <w:rsid w:val="00AD106E"/>
    <w:rsid w:val="00AD42B1"/>
    <w:rsid w:val="00AD4755"/>
    <w:rsid w:val="00AD602C"/>
    <w:rsid w:val="00AE266F"/>
    <w:rsid w:val="00AF14BA"/>
    <w:rsid w:val="00AF1DA5"/>
    <w:rsid w:val="00B04CC9"/>
    <w:rsid w:val="00B0514B"/>
    <w:rsid w:val="00B05BA2"/>
    <w:rsid w:val="00B1743A"/>
    <w:rsid w:val="00B202A1"/>
    <w:rsid w:val="00B202ED"/>
    <w:rsid w:val="00B2541B"/>
    <w:rsid w:val="00B25959"/>
    <w:rsid w:val="00B25C93"/>
    <w:rsid w:val="00B329DD"/>
    <w:rsid w:val="00B361DE"/>
    <w:rsid w:val="00B47BE0"/>
    <w:rsid w:val="00B55B69"/>
    <w:rsid w:val="00B56DC9"/>
    <w:rsid w:val="00B63A9D"/>
    <w:rsid w:val="00B65166"/>
    <w:rsid w:val="00B7440E"/>
    <w:rsid w:val="00B7577D"/>
    <w:rsid w:val="00B77A70"/>
    <w:rsid w:val="00B82EE4"/>
    <w:rsid w:val="00B93705"/>
    <w:rsid w:val="00B96A79"/>
    <w:rsid w:val="00B979D3"/>
    <w:rsid w:val="00BA03C9"/>
    <w:rsid w:val="00BA3C95"/>
    <w:rsid w:val="00BB34D4"/>
    <w:rsid w:val="00BB3A71"/>
    <w:rsid w:val="00BB43A4"/>
    <w:rsid w:val="00BB6497"/>
    <w:rsid w:val="00BB6597"/>
    <w:rsid w:val="00BB6DA4"/>
    <w:rsid w:val="00BC039B"/>
    <w:rsid w:val="00BC585D"/>
    <w:rsid w:val="00BD2567"/>
    <w:rsid w:val="00BE139B"/>
    <w:rsid w:val="00BE59A4"/>
    <w:rsid w:val="00BE6F7E"/>
    <w:rsid w:val="00BF3437"/>
    <w:rsid w:val="00BF5571"/>
    <w:rsid w:val="00BF58D7"/>
    <w:rsid w:val="00C153E5"/>
    <w:rsid w:val="00C200CF"/>
    <w:rsid w:val="00C208BE"/>
    <w:rsid w:val="00C21C1B"/>
    <w:rsid w:val="00C22364"/>
    <w:rsid w:val="00C30FCE"/>
    <w:rsid w:val="00C34E4E"/>
    <w:rsid w:val="00C43199"/>
    <w:rsid w:val="00C43476"/>
    <w:rsid w:val="00C4670D"/>
    <w:rsid w:val="00C521B4"/>
    <w:rsid w:val="00C55A47"/>
    <w:rsid w:val="00C62C52"/>
    <w:rsid w:val="00C633A1"/>
    <w:rsid w:val="00C71311"/>
    <w:rsid w:val="00C74965"/>
    <w:rsid w:val="00C75088"/>
    <w:rsid w:val="00C752C0"/>
    <w:rsid w:val="00C75B3D"/>
    <w:rsid w:val="00C86BE1"/>
    <w:rsid w:val="00C86EA8"/>
    <w:rsid w:val="00C916AF"/>
    <w:rsid w:val="00C9274C"/>
    <w:rsid w:val="00CA4527"/>
    <w:rsid w:val="00CA5825"/>
    <w:rsid w:val="00CA72F6"/>
    <w:rsid w:val="00CB1D19"/>
    <w:rsid w:val="00CB5A6A"/>
    <w:rsid w:val="00CB7228"/>
    <w:rsid w:val="00CC6FC7"/>
    <w:rsid w:val="00CD3A7B"/>
    <w:rsid w:val="00CD7D47"/>
    <w:rsid w:val="00CE4B71"/>
    <w:rsid w:val="00CE5DF6"/>
    <w:rsid w:val="00CE6ABE"/>
    <w:rsid w:val="00CE7FF1"/>
    <w:rsid w:val="00CF3908"/>
    <w:rsid w:val="00D03357"/>
    <w:rsid w:val="00D13AF2"/>
    <w:rsid w:val="00D20883"/>
    <w:rsid w:val="00D24795"/>
    <w:rsid w:val="00D24BBB"/>
    <w:rsid w:val="00D33EEE"/>
    <w:rsid w:val="00D369EC"/>
    <w:rsid w:val="00D37034"/>
    <w:rsid w:val="00D37B72"/>
    <w:rsid w:val="00D5585B"/>
    <w:rsid w:val="00D654EE"/>
    <w:rsid w:val="00D727A4"/>
    <w:rsid w:val="00D74C1F"/>
    <w:rsid w:val="00D81086"/>
    <w:rsid w:val="00D818D5"/>
    <w:rsid w:val="00D8724E"/>
    <w:rsid w:val="00D939D6"/>
    <w:rsid w:val="00D93BEE"/>
    <w:rsid w:val="00D94BBE"/>
    <w:rsid w:val="00DA2872"/>
    <w:rsid w:val="00DA35DF"/>
    <w:rsid w:val="00DB765F"/>
    <w:rsid w:val="00DC17BE"/>
    <w:rsid w:val="00DC300D"/>
    <w:rsid w:val="00DC63E0"/>
    <w:rsid w:val="00DD0D16"/>
    <w:rsid w:val="00DD3428"/>
    <w:rsid w:val="00DD3C3E"/>
    <w:rsid w:val="00DD44EB"/>
    <w:rsid w:val="00DE2198"/>
    <w:rsid w:val="00DE637D"/>
    <w:rsid w:val="00DF0B2F"/>
    <w:rsid w:val="00E0091E"/>
    <w:rsid w:val="00E020CF"/>
    <w:rsid w:val="00E10B19"/>
    <w:rsid w:val="00E11CA8"/>
    <w:rsid w:val="00E176A5"/>
    <w:rsid w:val="00E23174"/>
    <w:rsid w:val="00E258E7"/>
    <w:rsid w:val="00E34353"/>
    <w:rsid w:val="00E41364"/>
    <w:rsid w:val="00E44837"/>
    <w:rsid w:val="00E467E5"/>
    <w:rsid w:val="00E47BFC"/>
    <w:rsid w:val="00E51897"/>
    <w:rsid w:val="00E52239"/>
    <w:rsid w:val="00E64453"/>
    <w:rsid w:val="00E670BC"/>
    <w:rsid w:val="00E70F72"/>
    <w:rsid w:val="00E721CD"/>
    <w:rsid w:val="00E72AB6"/>
    <w:rsid w:val="00E7384A"/>
    <w:rsid w:val="00E7463B"/>
    <w:rsid w:val="00E75E9B"/>
    <w:rsid w:val="00E8252E"/>
    <w:rsid w:val="00E84E36"/>
    <w:rsid w:val="00E94BA7"/>
    <w:rsid w:val="00E96F62"/>
    <w:rsid w:val="00EA1A85"/>
    <w:rsid w:val="00EA2646"/>
    <w:rsid w:val="00EA280F"/>
    <w:rsid w:val="00EA409B"/>
    <w:rsid w:val="00EA66EF"/>
    <w:rsid w:val="00EB7CCC"/>
    <w:rsid w:val="00EC416E"/>
    <w:rsid w:val="00EC42C8"/>
    <w:rsid w:val="00ED258F"/>
    <w:rsid w:val="00ED544E"/>
    <w:rsid w:val="00EE1FBD"/>
    <w:rsid w:val="00EE699E"/>
    <w:rsid w:val="00EF7291"/>
    <w:rsid w:val="00F0125D"/>
    <w:rsid w:val="00F026B7"/>
    <w:rsid w:val="00F0383E"/>
    <w:rsid w:val="00F05D17"/>
    <w:rsid w:val="00F10BD6"/>
    <w:rsid w:val="00F1421E"/>
    <w:rsid w:val="00F14DC6"/>
    <w:rsid w:val="00F21291"/>
    <w:rsid w:val="00F2367D"/>
    <w:rsid w:val="00F23ABB"/>
    <w:rsid w:val="00F344B5"/>
    <w:rsid w:val="00F3518F"/>
    <w:rsid w:val="00F35910"/>
    <w:rsid w:val="00F35B2E"/>
    <w:rsid w:val="00F36104"/>
    <w:rsid w:val="00F41ABC"/>
    <w:rsid w:val="00F46643"/>
    <w:rsid w:val="00F52BAA"/>
    <w:rsid w:val="00F539C6"/>
    <w:rsid w:val="00F54921"/>
    <w:rsid w:val="00F61871"/>
    <w:rsid w:val="00F6340A"/>
    <w:rsid w:val="00F67D23"/>
    <w:rsid w:val="00F701B8"/>
    <w:rsid w:val="00F7170D"/>
    <w:rsid w:val="00F71BC4"/>
    <w:rsid w:val="00F75A68"/>
    <w:rsid w:val="00F85494"/>
    <w:rsid w:val="00F8592B"/>
    <w:rsid w:val="00F91AC5"/>
    <w:rsid w:val="00F95618"/>
    <w:rsid w:val="00FA0CA7"/>
    <w:rsid w:val="00FB7953"/>
    <w:rsid w:val="00FC04ED"/>
    <w:rsid w:val="00FC1DE5"/>
    <w:rsid w:val="00FC234C"/>
    <w:rsid w:val="00FC2C1A"/>
    <w:rsid w:val="00FC5666"/>
    <w:rsid w:val="00FC6140"/>
    <w:rsid w:val="00FD4E5F"/>
    <w:rsid w:val="00FD708D"/>
    <w:rsid w:val="00FE0483"/>
    <w:rsid w:val="00FF21C6"/>
    <w:rsid w:val="00FF2647"/>
    <w:rsid w:val="082278AF"/>
    <w:rsid w:val="0B2823DD"/>
    <w:rsid w:val="0CF23D55"/>
    <w:rsid w:val="0DFE1C18"/>
    <w:rsid w:val="136A056A"/>
    <w:rsid w:val="17EE62D0"/>
    <w:rsid w:val="22B42350"/>
    <w:rsid w:val="25284930"/>
    <w:rsid w:val="270C62B7"/>
    <w:rsid w:val="29226266"/>
    <w:rsid w:val="2B013C59"/>
    <w:rsid w:val="2C5A1B12"/>
    <w:rsid w:val="2E6D7F83"/>
    <w:rsid w:val="2EBE5A22"/>
    <w:rsid w:val="30C121D3"/>
    <w:rsid w:val="34E441AB"/>
    <w:rsid w:val="359A03B9"/>
    <w:rsid w:val="3DB16BF2"/>
    <w:rsid w:val="414671B0"/>
    <w:rsid w:val="417C1E33"/>
    <w:rsid w:val="42AD0061"/>
    <w:rsid w:val="56C854A7"/>
    <w:rsid w:val="5745440F"/>
    <w:rsid w:val="57DE1B7E"/>
    <w:rsid w:val="5AB80AB5"/>
    <w:rsid w:val="62522A10"/>
    <w:rsid w:val="629923ED"/>
    <w:rsid w:val="63C8749A"/>
    <w:rsid w:val="677A263F"/>
    <w:rsid w:val="6A3A2708"/>
    <w:rsid w:val="6AA45321"/>
    <w:rsid w:val="6C3B589C"/>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3"/>
    <w:qFormat/>
    <w:uiPriority w:val="9"/>
    <w:pPr>
      <w:keepNext/>
      <w:keepLines/>
      <w:jc w:val="center"/>
      <w:outlineLvl w:val="0"/>
    </w:pPr>
    <w:rPr>
      <w:rFonts w:eastAsia="方正小标宋_GBK"/>
      <w:bCs/>
      <w:kern w:val="44"/>
      <w:sz w:val="44"/>
      <w:szCs w:val="44"/>
    </w:rPr>
  </w:style>
  <w:style w:type="paragraph" w:styleId="3">
    <w:name w:val="heading 2"/>
    <w:basedOn w:val="1"/>
    <w:next w:val="1"/>
    <w:link w:val="14"/>
    <w:unhideWhenUsed/>
    <w:qFormat/>
    <w:uiPriority w:val="9"/>
    <w:pPr>
      <w:keepNext/>
      <w:keepLines/>
      <w:jc w:val="center"/>
      <w:outlineLvl w:val="1"/>
    </w:pPr>
    <w:rPr>
      <w:rFonts w:eastAsia="方正黑体简体" w:asciiTheme="majorHAnsi" w:hAnsiTheme="majorHAnsi"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qFormat/>
    <w:uiPriority w:val="34"/>
    <w:pPr>
      <w:ind w:firstLine="420"/>
    </w:pPr>
  </w:style>
  <w:style w:type="character" w:customStyle="1" w:styleId="13">
    <w:name w:val="标题 1 字符"/>
    <w:basedOn w:val="8"/>
    <w:link w:val="2"/>
    <w:qFormat/>
    <w:uiPriority w:val="9"/>
    <w:rPr>
      <w:rFonts w:eastAsia="方正小标宋_GBK"/>
      <w:bCs/>
      <w:kern w:val="44"/>
      <w:sz w:val="44"/>
      <w:szCs w:val="44"/>
    </w:rPr>
  </w:style>
  <w:style w:type="character" w:customStyle="1" w:styleId="14">
    <w:name w:val="标题 2 字符"/>
    <w:basedOn w:val="8"/>
    <w:link w:val="3"/>
    <w:qFormat/>
    <w:uiPriority w:val="9"/>
    <w:rPr>
      <w:rFonts w:eastAsia="方正黑体简体" w:asciiTheme="majorHAnsi" w:hAnsiTheme="majorHAnsi" w:cstheme="majorBidi"/>
      <w:b/>
      <w:bCs/>
      <w:sz w:val="32"/>
      <w:szCs w:val="32"/>
    </w:rPr>
  </w:style>
  <w:style w:type="character" w:customStyle="1" w:styleId="15">
    <w:name w:val="批注框文本 字符"/>
    <w:basedOn w:val="8"/>
    <w:link w:val="4"/>
    <w:semiHidden/>
    <w:qFormat/>
    <w:uiPriority w:val="99"/>
    <w:rPr>
      <w:sz w:val="18"/>
      <w:szCs w:val="18"/>
    </w:rPr>
  </w:style>
  <w:style w:type="paragraph" w:customStyle="1" w:styleId="16">
    <w:name w:val="正文内容"/>
    <w:basedOn w:val="1"/>
    <w:qFormat/>
    <w:uiPriority w:val="0"/>
    <w:pPr>
      <w:spacing w:line="240" w:lineRule="auto"/>
      <w:jc w:val="both"/>
    </w:pPr>
    <w:rPr>
      <w:rFonts w:ascii="Times New Roman" w:hAnsi="Times New Roman" w:eastAsia="方正仿宋简体" w:cs="Times New Roman"/>
      <w:kern w:val="32"/>
      <w:sz w:val="32"/>
      <w:szCs w:val="32"/>
    </w:rPr>
  </w:style>
  <w:style w:type="paragraph" w:styleId="17">
    <w:name w:val="No Spacing"/>
    <w:qFormat/>
    <w:uiPriority w:val="1"/>
    <w:pPr>
      <w:widowControl w:val="0"/>
    </w:pPr>
    <w:rPr>
      <w:rFonts w:eastAsia="仿宋_GB2312"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6EEB-559C-4840-A4A2-B4E4FDDC0FF6}">
  <ds:schemaRefs/>
</ds:datastoreItem>
</file>

<file path=docProps/app.xml><?xml version="1.0" encoding="utf-8"?>
<Properties xmlns="http://schemas.openxmlformats.org/officeDocument/2006/extended-properties" xmlns:vt="http://schemas.openxmlformats.org/officeDocument/2006/docPropsVTypes">
  <Template>Normal</Template>
  <Pages>2</Pages>
  <Words>916</Words>
  <Characters>926</Characters>
  <Lines>8</Lines>
  <Paragraphs>2</Paragraphs>
  <TotalTime>4</TotalTime>
  <ScaleCrop>false</ScaleCrop>
  <LinksUpToDate>false</LinksUpToDate>
  <CharactersWithSpaces>1322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2021-09-17T06:53:00Z</dcterms:created>
  <dc:creator>jia mengfei</dc:creator>
  <cp:lastModifiedBy>王金本</cp:lastModifiedBy>
  <cp:lastPrinted>2025-11-14T00:05:31Z</cp:lastPrinted>
  <dcterms:modified xsi:type="dcterms:W3CDTF">2025-11-14T00:39:29Z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eyJoZGlkIjoiMzcyOWI2OWFiN2NhODU5MDViYThjMmViZmUyMTI3OTEiLCJ1c2VySWQiOiIzMzAzMzQyMDgifQ==</vt:lpwstr>
  </property>
  <property fmtid="{D5CDD505-2E9C-101B-9397-08002B2CF9AE}" pid="3" name="KSOProductBuildVer">
    <vt:lpwstr>2052-12.1.0.23125</vt:lpwstr>
  </property>
  <property fmtid="{D5CDD505-2E9C-101B-9397-08002B2CF9AE}" pid="4" name="ICV">
    <vt:lpwstr>D001394FA9524EDB9B6FC73327A3EA24_13</vt:lpwstr>
  </property>
</Properties>
</file>